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74FB2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Phần 1: Bảng đối soát lỗi trong bản thảo SRS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2"/>
        <w:gridCol w:w="1053"/>
        <w:gridCol w:w="2136"/>
        <w:gridCol w:w="4695"/>
      </w:tblGrid>
      <w:tr w14:paraId="52EF6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D64D7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4027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Vị trí lỗi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46EA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Đặc tính vi phạm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2253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Lý do / Chi tiết lỗi</w:t>
            </w:r>
          </w:p>
        </w:tc>
      </w:tr>
      <w:tr w14:paraId="0E97A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17E7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848E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Mục 2.4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82A4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Sai cấu trúc IEEE 830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C229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Định nghĩa COD và Bưu kiện hỏa tốc bị đặt sai vào mục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</w:rPr>
              <w:t>2.4 Constraints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, đúng ra phải ở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</w:rPr>
              <w:t>1.3 Definitions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. </w:t>
            </w:r>
          </w:p>
        </w:tc>
      </w:tr>
      <w:tr w14:paraId="77DEA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F120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F4E5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REQ-01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D92B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Unambiguous, Verifiable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8803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Dùng từ cảm tính ("đẹp mắt", "dễ dùng"), không đo lường hay kiểm thử được. </w:t>
            </w:r>
          </w:p>
        </w:tc>
      </w:tr>
      <w:tr w14:paraId="41264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46625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5788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REQ-02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04CD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Verifiable, Complete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E7BA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Dùng từ "siêu nhanh", "hài lòng", thiếu chỉ số cụ thể (thời gian phản hồi bao nhiêu giây). </w:t>
            </w:r>
          </w:p>
        </w:tc>
      </w:tr>
      <w:tr w14:paraId="2A7D5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DD554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A6262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REQ-03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E20D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Complete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85A5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Thiếu xử lý bẫy dữ liệu (trọng lượng 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lang w:val="en-US"/>
              </w:rPr>
              <w:t>=&lt;0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hoặc quá tải 50kg/500kg) và thiếu cơ chế chống trùng đơn khi mất mạng. </w:t>
            </w:r>
          </w:p>
        </w:tc>
      </w:tr>
      <w:tr w14:paraId="2CBFE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4F9A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4128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REQ-04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C884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Unambiguous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0705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Dùng từ mơ hồ "nếu thấy cần thiết", không rõ lúc nào bắt buộc phải ghi log. </w:t>
            </w:r>
          </w:p>
        </w:tc>
      </w:tr>
    </w:tbl>
    <w:p w14:paraId="7C39847B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Phần 2: Viết lại các yêu cầu theo chuẩn kỹ thuật</w:t>
      </w:r>
    </w:p>
    <w:p w14:paraId="70CFD532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Mục 1.3 Definitions (Chuyển từ mục 2.4 sang)</w:t>
      </w:r>
    </w:p>
    <w:p w14:paraId="231F079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COD: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Dịch vụ thu hộ tiền mặt khi giao hàng. </w:t>
      </w:r>
    </w:p>
    <w:p w14:paraId="5824D423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Bưu kiện hỏa tốc: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Bưu kiện cần giao nhanh trong vòng 4 giờ.</w:t>
      </w:r>
    </w:p>
    <w:p w14:paraId="57F568B4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Mục 3.2 Specific Requirements</w:t>
      </w:r>
    </w:p>
    <w:p w14:paraId="242F7B2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REQ-USA-01 (Sửa REQ-01):</w:t>
      </w:r>
    </w:p>
    <w:p w14:paraId="72CE03C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Đặc tả: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Giao diện tiếp nhận đơn hàng phải hiển thị đầy đủ các trường nhập liệu bắt buộc. Thời gian hoàn thành nhập 1 đơn hàng của nhân viên không quá 30 giây.</w:t>
      </w:r>
    </w:p>
    <w:p w14:paraId="223C2C3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Tiêu chí kiểm chứng: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Test thực tế với 5 nhân viên, 100% nhập xong 1 đơn dưới 30 giây.</w:t>
      </w:r>
    </w:p>
    <w:p w14:paraId="500C6BF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REQ-PER-01 (Sửa REQ-02):</w:t>
      </w:r>
    </w:p>
    <w:p w14:paraId="40F2C217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Đặc tả: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Thời gian phản hồi khi tra cứu trạng thái bưu kiện phải $\le 2$ giây khi có 1.000 người dùng truy cập cùng lúc.</w:t>
      </w:r>
    </w:p>
    <w:p w14:paraId="4C083E0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Tiêu chí kiểm chứng: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Chạy load test bằng tool (như JMeter) với 1.000 user, thời gian phản hồi đạt </w:t>
      </w:r>
      <w:r>
        <w:rPr>
          <w:rFonts w:hint="default" w:ascii="Times New Roman" w:hAnsi="Times New Roman" w:eastAsia="sans-serif" w:cs="Times New Roman"/>
          <w:b w:val="0"/>
          <w:bCs w:val="0"/>
          <w:lang w:val="en-US"/>
        </w:rPr>
        <w:t>=&lt;</w:t>
      </w:r>
      <w:r>
        <w:rPr>
          <w:rFonts w:hint="default" w:ascii="Times New Roman" w:hAnsi="Times New Roman" w:eastAsia="sans-serif" w:cs="Times New Roman"/>
          <w:b w:val="0"/>
          <w:bCs w:val="0"/>
        </w:rPr>
        <w:t>2 giây.</w:t>
      </w:r>
    </w:p>
    <w:p w14:paraId="03A81CE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REQ-INTAKE-01 (Sửa REQ-03):</w:t>
      </w:r>
    </w:p>
    <w:p w14:paraId="3C6C0DA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Đặc tả:</w:t>
      </w:r>
    </w:p>
    <w:p w14:paraId="0767070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 xml:space="preserve">Hệ thống phải chặn và báo lỗi nếu nhập cân nặng </w:t>
      </w:r>
      <w:r>
        <w:rPr>
          <w:rFonts w:hint="default" w:ascii="Times New Roman" w:hAnsi="Times New Roman" w:eastAsia="sans-serif" w:cs="Times New Roman"/>
          <w:b w:val="0"/>
          <w:bCs w:val="0"/>
          <w:lang w:val="en-US"/>
        </w:rPr>
        <w:t>=&lt;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0, hoặc vượt quá 50kg (với xe máy) / 500kg (với xe tải). </w:t>
      </w:r>
    </w:p>
    <w:p w14:paraId="2EB6CE5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 xml:space="preserve">Khi bấm "Tạo đơn", hệ thống phải tạo mã Idempotency Key để nếu bị rớt mạng bấm lại nhiều lần thì chỉ tạo duy nhất 1 đơn hàng. </w:t>
      </w:r>
    </w:p>
    <w:p w14:paraId="19D9841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Tiêu chí kiểm chứng: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Nhập thử -1</w:t>
      </w:r>
      <w:r>
        <w:rPr>
          <w:rFonts w:hint="default" w:ascii="Times New Roman" w:hAnsi="Times New Roman" w:eastAsia="sans-serif" w:cs="Times New Roman"/>
          <w:b w:val="0"/>
          <w:bCs w:val="0"/>
          <w:lang w:val="en-US"/>
        </w:rPr>
        <w:t>kg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hoặc 6</w:t>
      </w:r>
      <w:r>
        <w:rPr>
          <w:rFonts w:hint="default" w:ascii="Times New Roman" w:hAnsi="Times New Roman" w:eastAsia="sans-serif" w:cs="Times New Roman"/>
          <w:b w:val="0"/>
          <w:bCs w:val="0"/>
          <w:lang w:val="en-US"/>
        </w:rPr>
        <w:t>0kg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xe máy hệ thống báo lỗi ngay. Thử ngắt mạng rồi bấm "Tạo đơn" 3 lần, kiểm tra database chỉ có 1 đơn duy nhất.</w:t>
      </w:r>
    </w:p>
    <w:p w14:paraId="011D122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REQ-SEC-01 (Sửa REQ-04):</w:t>
      </w:r>
    </w:p>
    <w:p w14:paraId="2046A167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Đặc tả: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Hệ thống phải tự động ghi lại nhật ký (Audit log) đối với 100% các thao tác: Tạo đơn, Sửa, Hủy đơn. Mọi bản ghi log phải gồm: Thời gian, User thực hiện, Lịch sử thay đổi.</w:t>
      </w:r>
    </w:p>
    <w:p w14:paraId="6F2B167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Tiêu chí kiểm chứng:</w:t>
      </w:r>
      <w:r>
        <w:rPr>
          <w:rFonts w:hint="default" w:ascii="Times New Roman" w:hAnsi="Times New Roman" w:eastAsia="sans-serif" w:cs="Times New Roman"/>
          <w:b w:val="0"/>
          <w:bCs w:val="0"/>
        </w:rPr>
        <w:t xml:space="preserve"> Thực hiện tạo/sửa/hủy đơn rồi kiểm tra bảng log xem đã lưu đầy đủ thông tin chưa.</w:t>
      </w:r>
    </w:p>
    <w:p w14:paraId="1334396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Times New Roman" w:hAnsi="Times New Roman" w:eastAsia="sans-serif" w:cs="Times New Roman"/>
          <w:b w:val="0"/>
          <w:bCs w:val="0"/>
        </w:rPr>
      </w:pPr>
    </w:p>
    <w:p w14:paraId="6EEF3E95">
      <w:pPr>
        <w:rPr>
          <w:rFonts w:hint="default" w:ascii="Times New Roman" w:hAnsi="Times New Roman" w:cs="Times New Roman"/>
          <w:b w:val="0"/>
          <w:bCs w:val="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3353C"/>
    <w:rsid w:val="23E3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2026-10-01T11:36:00Z</dcterms:created>
  <dc:creator>ad</dc:creator>
  <cp:lastModifiedBy>Đình Đức 9D 08.</cp:lastModifiedBy>
  <dcterms:modified xsi:type="dcterms:W3CDTF">2026-10-01T12:00:23Z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C98B676A5194491290925FAC05C4A89A_11</vt:lpwstr>
  </property>
  <property fmtid="{D5CDD505-2E9C-101B-9397-08002B2CF9AE}" pid="4" name="KSOTemplateDocerSaveRecord">
    <vt:lpwstr>eyJoZGlkIjoiN2UzOThhODllNzkxMmMwMWE2NDJmMDIwMTg0Yzk0MmEiLCJ1c2VySWQiOiIxMzkxODgzNzQ1NjkxIn0=</vt:lpwstr>
  </property>
</Properties>
</file>