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A"/>
          <w:sz w:val="34"/>
          <w:szCs w:val="34"/>
        </w:rPr>
        <w:t xml:space="preserve">TÀI LIỆU CHUẨN BỊ PHẢN BIỆN</w:t>
      </w:r>
    </w:p>
    <w:p>
      <w:pPr>
        <w:spacing w:after="40"/>
        <w:jc w:val="center"/>
      </w:pPr>
      <w:r>
        <w:rPr>
          <w:i/>
          <w:iCs/>
          <w:color w:val="1E293B"/>
          <w:sz w:val="24"/>
          <w:szCs w:val="24"/>
        </w:rPr>
        <w:t xml:space="preserve">Bộ câu hỏi phản biện &amp; đáp án tham khảo</w:t>
      </w:r>
    </w:p>
    <w:p>
      <w:pPr>
        <w:spacing w:after="40"/>
        <w:jc w:val="center"/>
      </w:pPr>
      <w:r>
        <w:rPr>
          <w:color w:val="5A6B7B"/>
          <w:sz w:val="19"/>
          <w:szCs w:val="19"/>
        </w:rPr>
        <w:t xml:space="preserve">Đồ án: Định tuyến thích ứng nhận biết suy luận và độ trễ cho Hybrid GraphRAG trong hỏi đáp pháp luật tiếng Việt</w:t>
      </w:r>
    </w:p>
    <w:p>
      <w:pPr>
        <w:spacing w:after="200"/>
        <w:jc w:val="center"/>
      </w:pPr>
      <w:r>
        <w:rPr>
          <w:color w:val="5A6B7B"/>
          <w:sz w:val="19"/>
          <w:szCs w:val="19"/>
        </w:rPr>
        <w:t xml:space="preserve">Nguyễn Đình Thành · 20225670 · GVHD: TS. Phạm Văn Hải</w:t>
      </w:r>
    </w:p>
    <w:p>
      <w:pPr>
        <w:pBdr>
          <w:left w:val="single" w:color="9A6A10" w:sz="18" w:space="10"/>
        </w:pBdr>
        <w:spacing w:after="120" w:line="276"/>
        <w:ind w:left="200"/>
      </w:pPr>
      <w:r>
        <w:rPr>
          <w:b/>
          <w:bCs/>
          <w:color w:val="9A6A10"/>
          <w:sz w:val="21"/>
          <w:szCs w:val="21"/>
        </w:rPr>
        <w:t xml:space="preserve">Khung trả lời chung (rất quan trọng): </w:t>
      </w:r>
      <w:r>
        <w:rPr>
          <w:sz w:val="21"/>
          <w:szCs w:val="21"/>
        </w:rPr>
        <w:t xml:space="preserve">Trả lời CHÍNH bằng số liệu trong quyển đã nộp (giải thích, bảo vệ luận điểm trên số quyển). Chỉ RIÊNG câu chốt cuối (khung xanh “Câu chốt nói với hội đồng”) mới nói thêm: em đã chạy lại, phát hiện lỗi/điểm cần chỉnh gì, và số sau khi chạy lại là bao nhiêu. Cách này vừa nhất quán với quyển, vừa cho thấy em chủ động tìm bug và cải thiện.</w:t>
      </w:r>
    </w:p>
    <w:p>
      <w:pPr>
        <w:spacing w:after="120" w:line="276"/>
        <w:ind w:left="200"/>
      </w:pPr>
      <w:r>
        <w:rPr>
          <w:b/>
          <w:bCs/>
          <w:sz w:val="21"/>
          <w:szCs w:val="21"/>
        </w:rPr>
        <w:t xml:space="preserve">Quy ước nhãn: </w:t>
      </w:r>
      <w:r>
        <w:rPr>
          <w:sz w:val="21"/>
          <w:szCs w:val="21"/>
        </w:rPr>
        <w:t xml:space="preserve">Thân bài dùng số quyển; khung xanh cuối mỗi câu là </w:t>
      </w:r>
      <w:r>
        <w:rPr>
          <w:b/>
          <w:bCs/>
          <w:color w:val="1B7F5A"/>
          <w:sz w:val="21"/>
          <w:szCs w:val="21"/>
        </w:rPr>
        <w:t xml:space="preserve">“Câu chốt nói với hội đồng”</w:t>
      </w:r>
      <w:r>
        <w:rPr>
          <w:sz w:val="21"/>
          <w:szCs w:val="21"/>
        </w:rPr>
        <w:t xml:space="preserve"> — đây là câu để nói thêm rằng em đã chạy lại, lỗi gì, và số sau khi chạy lại.</w:t>
      </w:r>
    </w:p>
    <w:p>
      <w:pPr>
        <w:spacing w:after="80" w:line="276"/>
      </w:pPr>
      <w:r>
        <w:rPr>
          <w:b/>
          <w:bCs/>
          <w:color w:val="0F2A4A"/>
          <w:sz w:val="21"/>
          <w:szCs w:val="21"/>
        </w:rPr>
        <w:t xml:space="preserve">Đối chiếu số liệu (quyển đã nộp → sau khi chạy lại): </w:t>
      </w:r>
      <w:r>
        <w:rPr>
          <w:color w:val="1E293B"/>
          <w:sz w:val="21"/>
          <w:szCs w:val="21"/>
        </w:rPr>
        <w:t xml:space="preserve">Two-stage F1 0.636 → 0.602 · Oracle 0.564 → 0.524 · Single-stage 0.474 → 0.457 · Pure Hybrid 0.660 → 0.647 · Pure Vector 0.663 (giữ nguyên) · Pure Graph 0.633 (giữ nguyên). Điểm cải thiện quan trọng nhất: Pure Hybrid Hit@1 0.003 → 0.523 (sửa lỗi định danh); và bổ sung Always-on Stage 2 = 0.682 (điểm chất lượng tối ưu) cùng Oracle+Stage2 = 0.615.</w:t>
      </w:r>
    </w:p>
    <w:p>
      <w:pPr>
        <w:spacing w:after="80" w:line="276"/>
      </w:pPr>
      <w:r>
        <w:rPr>
          <w:b/>
          <w:bCs/>
          <w:color w:val="0F2A4A"/>
          <w:sz w:val="21"/>
          <w:szCs w:val="21"/>
        </w:rPr>
        <w:t xml:space="preserve">Bộ số hiện tại đầy đủ (N=600, CI 95% bootstrap): </w:t>
      </w:r>
      <w:r>
        <w:rPr>
          <w:color w:val="1E293B"/>
          <w:sz w:val="21"/>
          <w:szCs w:val="21"/>
        </w:rPr>
        <w:t xml:space="preserve">Pure Vector 0.663 (Hit@1 0.727) · Pure Graph 0.633 (EM 0.335) · Pure Hybrid 0.647 (BERT-F1 0.865, Hit@1 0.523) · Single-stage 0.457 · Two-stage 0.602 (EM 0.243, BERT-F1 0.815, Hit@1 0.508, S2 79.2%) · Always-on Stage 2 0.682 · Oracle 0.524 · Oracle+Stage2 0.615.</w:t>
      </w:r>
    </w:p>
    <w:p>
      <w:pPr>
        <w:spacing w:after="80" w:line="276"/>
      </w:pPr>
      <w:r>
        <w:rPr>
          <w:b/>
          <w:bCs/>
          <w:color w:val="0F2A4A"/>
          <w:sz w:val="21"/>
          <w:szCs w:val="21"/>
        </w:rPr>
        <w:t xml:space="preserve">Nhân quả Giai đoạn 2 (CoT): </w:t>
      </w:r>
      <w:r>
        <w:rPr>
          <w:color w:val="1E293B"/>
          <w:sz w:val="21"/>
          <w:szCs w:val="21"/>
        </w:rPr>
        <w:t xml:space="preserve">Oracle+Stage2 vs Oracle = +0.091 token-F1, +0.052 BERT-F1 (CI tách biệt). Two-stage vs Single-stage = +0.145. Độ chính xác tuyến thực thi giảm 0.737→0.623→0.455 trong khi F1 tăng.</w:t>
      </w:r>
    </w:p>
    <w:p>
      <w:pPr>
        <w:spacing w:after="80" w:line="276"/>
      </w:pPr>
      <w:r>
        <w:rPr>
          <w:b/>
          <w:bCs/>
          <w:color w:val="0F2A4A"/>
          <w:sz w:val="21"/>
          <w:szCs w:val="21"/>
        </w:rPr>
        <w:t xml:space="preserve">Tập dữ liệu (kiểm chứng từ file thật): </w:t>
      </w:r>
      <w:r>
        <w:rPr>
          <w:color w:val="1E293B"/>
          <w:sz w:val="21"/>
          <w:szCs w:val="21"/>
        </w:rPr>
        <w:t xml:space="preserve">train/dev/test = 800/100/600, tách rời hoàn toàn (giao nhau article_key/law/canonical_id = 0 → không rò rỉ). Nhưng 100% câu có số hiệu văn bản (57% có 'Điều N') → khoảng cách thực tế; router bù bằng embedding + augmentation + ambiguity detector; hướng: benchmark do người soạn.</w:t>
      </w:r>
    </w:p>
    <w:p>
      <w:pPr>
        <w:spacing w:after="200" w:line="276"/>
      </w:pPr>
      <w:r>
        <w:rPr>
          <w:b/>
          <w:bCs/>
          <w:color w:val="0F2A4A"/>
          <w:sz w:val="21"/>
          <w:szCs w:val="21"/>
        </w:rPr>
        <w:t xml:space="preserve">Định tuyến &amp; mơ hồ: </w:t>
      </w:r>
      <w:r>
        <w:rPr>
          <w:color w:val="1E293B"/>
          <w:sz w:val="21"/>
          <w:szCs w:val="21"/>
        </w:rPr>
        <w:t xml:space="preserve">Routing strict-split Acc 0.898 / Macro-F1 0.900 (headline); CV ~0.99 là giới hạn trên do rò rỉ template. Clarify: mơ hồ 234 câu F1 0.972 (P 0.945, R 1.000); hội thoại 160 câu F1 0.906. Chi phí: Stage2 ~4.017 ms vs Stage1 ~34 ms (119×); độ trễ Two-stage 9.799 ms. KG 804.322 nút / 1.968.621 cạnh; vector 68.835 đoạn.</w:t>
      </w:r>
    </w:p>
    <w:p>
      <w:pPr>
        <w:pStyle w:val="Heading1"/>
      </w:pPr>
      <w:r>
        <w:t xml:space="preserve">NHÓM 1 · BENCHMARK &amp; ĐÁNH GIÁ THỰC NGHIỆM (trọng tâm)</w:t>
      </w:r>
    </w:p>
    <w:p>
      <w:pPr>
        <w:pStyle w:val="Heading2"/>
        <w:spacing w:after="60" w:before="200"/>
      </w:pPr>
      <w:r>
        <w:rPr>
          <w:b/>
          <w:bCs/>
          <w:color w:val="1C7293"/>
        </w:rPr>
        <w:t xml:space="preserve">Câu 1. </w:t>
      </w:r>
      <w:r>
        <w:rPr>
          <w:b/>
          <w:bCs/>
          <w:color w:val="1C7293"/>
        </w:rPr>
        <w:t xml:space="preserve">Vì sao hệ hai giai đoạn (F1 0.636) lại vượt cả Oracle (0.564)? Oracle đã có nhãn định tuyến hoàn hảo — có mâu thuẫn không?</w:t>
      </w:r>
    </w:p>
    <w:p>
      <w:pPr>
        <w:spacing w:after="110" w:line="288"/>
      </w:pPr>
      <w:r>
        <w:rPr>
          <w:b/>
          <w:bCs/>
          <w:color w:val="0F2A4A"/>
          <w:sz w:val="21"/>
          <w:szCs w:val="21"/>
        </w:rPr>
        <w:t xml:space="preserve">Đáp án: </w:t>
      </w:r>
      <w:r>
        <w:rPr>
          <w:sz w:val="21"/>
          <w:szCs w:val="21"/>
        </w:rPr>
        <w:t xml:space="preserve">Không mâu thuẫn, đây là phát hiện cốt lõi của đồ án. Trong quyển, hệ hai giai đoạn đạt Answer F1 = 0.636, vượt Oracle 0.564 một khoảng +0.072 dù Oracle được cấp sẵn nhãn định tuyến hoàn hảo và dùng chung cơ sở hạ tầng truy hồi.</w:t>
      </w:r>
    </w:p>
    <w:p>
      <w:pPr>
        <w:spacing w:after="110" w:line="288"/>
      </w:pPr>
      <w:r>
        <w:rPr>
          <w:sz w:val="21"/>
          <w:szCs w:val="21"/>
        </w:rPr>
        <w:t xml:space="preserve">Em phân rã lỗi đầu cuối: 1 − F1 ≈ Err_route + Err_retrieve + Err_gen. Oracle có Err_route = 0 theo định nghĩa nhưng vẫn giữ nguyên Err_gen. Vì hai hệ gửi câu đã định tuyến đúng qua cùng một đường truy hồi và bộ sinh, khoảng +0.072 chỉ có thể đến từ quá trình suy luận tường minh của Giai đoạn 2 — nó đóng vai một bước Chain-of-Thought làm giảm cả Err_gen. Đây chính là trường hợp Δ_oracle &lt; 0 đã dự báo ở Chương 4.</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Em bổ sung hai ablation cô lập (Oracle+Stage2, Always-on) và khoảng tin cậy 95% bootstrap. Kết quả chạy lại: Two-stage 0.602 vs Oracle 0.524 (+0.078, CI tách biệt); và bằng chứng sạch nhất là Oracle+Stage2 0.615 vs Oracle 0.524 = +0.091 (CI không chồng lấn, giữ nhãn định tuyến cố định). Số dịch nhẹ nhưng kết luận vượt-Oracle không đổi và còn vững hơn.</w:t>
      </w:r>
    </w:p>
    <w:p>
      <w:pPr>
        <w:pStyle w:val="Heading2"/>
        <w:spacing w:after="60" w:before="200"/>
      </w:pPr>
      <w:r>
        <w:rPr>
          <w:b/>
          <w:bCs/>
          <w:color w:val="1C7293"/>
        </w:rPr>
        <w:t xml:space="preserve">Câu 2. </w:t>
      </w:r>
      <w:r>
        <w:rPr>
          <w:b/>
          <w:bCs/>
          <w:color w:val="1C7293"/>
        </w:rPr>
        <w:t xml:space="preserve">Pure Vector đạt F1 0.663 — cao hơn hệ hai giai đoạn 0.636. Vậy bộ định tuyến của em có ích gì?</w:t>
      </w:r>
    </w:p>
    <w:p>
      <w:pPr>
        <w:spacing w:after="110" w:line="288"/>
      </w:pPr>
      <w:r>
        <w:rPr>
          <w:b/>
          <w:bCs/>
          <w:color w:val="0F2A4A"/>
          <w:sz w:val="21"/>
          <w:szCs w:val="21"/>
        </w:rPr>
        <w:t xml:space="preserve">Đáp án: </w:t>
      </w:r>
      <w:r>
        <w:rPr>
          <w:sz w:val="21"/>
          <w:szCs w:val="21"/>
        </w:rPr>
        <w:t xml:space="preserve">Em không đặt mục tiêu đánh bại vector trên MỌI câu. Với câu tra cứu trực tiếp — khoảng một nửa dữ liệu — vector vốn rất mạnh nhờ so khớp ngữ nghĩa. Trong quyển, giá trị của router nằm ở ba chỗ: (1) xử lý ĐÚNG câu giàu quan hệ / đa văn bản mà vector bị mù — thể hiện qua Pure Graph đạt EM cao nhất 0.335; (2) an toàn nhờ tuyến clarify, tránh trả lời tự tin sai; (3) và hệ hai giai đoạn vượt cả Oracle nhờ Giai đoạn 2.</w:t>
      </w:r>
    </w:p>
    <w:p>
      <w:pPr>
        <w:spacing w:after="110" w:line="288"/>
      </w:pPr>
      <w:r>
        <w:rPr>
          <w:sz w:val="21"/>
          <w:szCs w:val="21"/>
        </w:rPr>
        <w:t xml:space="preserve">Nói cách khác, router là cơ chế thích ứng — dùng vector cho câu dễ, chuyển cơ chế cho câu khó — chứ không phải để triệt tiêu vector.</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Hệ chọn lọc đạt 0.602 (vẫn thấp hơn Pure Vector 0.663), nhưng em bổ sung cấu hình Always-on Stage 2 đạt 0.682 — ngang Pure Vector về mặt thống kê (CI chồng lấn), EM 0.335 gấp 2.2 lần, BERT-F1 0.861. Ở điểm vận hành tối ưu, khung của em sánh ngang baseline mạnh nhất mà còn biết từ chối trả lời để làm rõ.</w:t>
      </w:r>
    </w:p>
    <w:p>
      <w:pPr>
        <w:pStyle w:val="Heading2"/>
        <w:spacing w:after="60" w:before="200"/>
      </w:pPr>
      <w:r>
        <w:rPr>
          <w:b/>
          <w:bCs/>
          <w:color w:val="1C7293"/>
        </w:rPr>
        <w:t xml:space="preserve">Câu 3. </w:t>
      </w:r>
      <w:r>
        <w:rPr>
          <w:b/>
          <w:bCs/>
          <w:color w:val="1C7293"/>
        </w:rPr>
        <w:t xml:space="preserve">Hit@1 tuyến Hybrid trong quyển chỉ 0.003 — gần như bằng 0. Đây có phải lỗi nghiêm trọng không?</w:t>
      </w:r>
    </w:p>
    <w:p>
      <w:pPr>
        <w:spacing w:after="110" w:line="288"/>
      </w:pPr>
      <w:r>
        <w:rPr>
          <w:b/>
          <w:bCs/>
          <w:color w:val="0F2A4A"/>
          <w:sz w:val="21"/>
          <w:szCs w:val="21"/>
        </w:rPr>
        <w:t xml:space="preserve">Đáp án: </w:t>
      </w:r>
      <w:r>
        <w:rPr>
          <w:sz w:val="21"/>
          <w:szCs w:val="21"/>
        </w:rPr>
        <w:t xml:space="preserve">Trong quyển em đã ghi rõ đây là hạn chế và giải thích nguyên nhân: KHÔNG phải truy hồi hybrid vô dụng, mà là lệch định danh nguồn giữa chỉ mục vector và chỉ mục đồ thị — cùng một điều luật nhưng hai chỉ mục dùng hai dạng ID khác nhau, nên khi tính Hit@k hệ thống không đối sánh được nguồn hybrid với nhãn gold. Đây là lỗi ở tầng ĐO LƯỜNG, không phải tầng truy hồi. Quyển cũng nêu rõ Hit@k tuyến hybrid cần được đánh giá lại sau khi hai chỉ mục dùng chung schema canonical ID.</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ĐÃ SỬA đúng lỗi này. Em bổ sung bộ chuẩn hoá định danh về dạng canonical law::document::article, đối sánh strict. Số sau khi chạy lại: Pure Hybrid Hit@1 = 0.523 (không còn 0.003), Two-stage 0.508; Hit@k giờ so sánh được giữa mọi hệ và lộ ra khoảng trống độ phủ thật (routed 0.508–0.588 vs dense 0.727) — hướng khắc phục là cross-encoder re-ranking.</w:t>
      </w:r>
    </w:p>
    <w:p>
      <w:pPr>
        <w:pStyle w:val="Heading2"/>
        <w:spacing w:after="60" w:before="200"/>
      </w:pPr>
      <w:r>
        <w:rPr>
          <w:b/>
          <w:bCs/>
          <w:color w:val="1C7293"/>
        </w:rPr>
        <w:t xml:space="preserve">Câu 4. </w:t>
      </w:r>
      <w:r>
        <w:rPr>
          <w:b/>
          <w:bCs/>
          <w:color w:val="1C7293"/>
        </w:rPr>
        <w:t xml:space="preserve">F1 chỉ 0.636 (token-level) — như vậy câu trả lời có phải chất lượng thấp không?</w:t>
      </w:r>
    </w:p>
    <w:p>
      <w:pPr>
        <w:spacing w:after="110" w:line="288"/>
      </w:pPr>
      <w:r>
        <w:rPr>
          <w:b/>
          <w:bCs/>
          <w:color w:val="0F2A4A"/>
          <w:sz w:val="21"/>
          <w:szCs w:val="21"/>
        </w:rPr>
        <w:t xml:space="preserve">Đáp án: </w:t>
      </w:r>
      <w:r>
        <w:rPr>
          <w:sz w:val="21"/>
          <w:szCs w:val="21"/>
        </w:rPr>
        <w:t xml:space="preserve">Cần phân biệt bản chất bài toán. Đây là truy hồi bằng chứng: câu trả lời neo trực tiếp vào văn bản pháp luật gốc qua gold_context, và bộ sinh bị ràng buộc trích dẫn nguyên văn. Token-F1 so với gold vì thế thưởng chồng lấp từ vựng và có thể phạt oan câu diễn đạt khác. Trong quyển em đã tham chiếu BERTScore như thước đo ngữ nghĩa bổ trợ, và mọi hệ được chấm bằng cùng một hàm evaluate_prediction nên so sánh tương đối vẫn công bằng.</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báo cáo BERT-F1 tường minh: Two-stage 0.815, Pure Hybrid cao nhất 0.865 — thứ tự khác token-F1, và phần cô lập nhân quả của Giai đoạn 2 (+0.091 token-F1) tái lập trên BERT-F1 (+0.052), nên kết luận không phụ thuộc một độ đo đơn lẻ.</w:t>
      </w:r>
    </w:p>
    <w:p>
      <w:pPr>
        <w:pStyle w:val="Heading2"/>
        <w:spacing w:after="60" w:before="200"/>
      </w:pPr>
      <w:r>
        <w:rPr>
          <w:b/>
          <w:bCs/>
          <w:color w:val="1C7293"/>
        </w:rPr>
        <w:t xml:space="preserve">Câu 5. </w:t>
      </w:r>
      <w:r>
        <w:rPr>
          <w:b/>
          <w:bCs/>
          <w:color w:val="1C7293"/>
        </w:rPr>
        <w:t xml:space="preserve">Vì sao em báo cáo Macro-F1 chứ không chỉ Accuracy cho định tuyến?</w:t>
      </w:r>
    </w:p>
    <w:p>
      <w:pPr>
        <w:spacing w:after="110" w:line="288"/>
      </w:pPr>
      <w:r>
        <w:rPr>
          <w:b/>
          <w:bCs/>
          <w:color w:val="0F2A4A"/>
          <w:sz w:val="21"/>
          <w:szCs w:val="21"/>
        </w:rPr>
        <w:t xml:space="preserve">Đáp án: </w:t>
      </w:r>
      <w:r>
        <w:rPr>
          <w:sz w:val="21"/>
          <w:szCs w:val="21"/>
        </w:rPr>
        <w:t xml:space="preserve">Vì phân bố nhãn lệch: tuyến dense chiếm khoảng 50% dữ liệu. Nếu chỉ dùng Accuracy, baseline Majority Route đã đạt ~0.5 mà không học gì (Macro-F1 chỉ 0.222). Macro-F1 lấy trung bình không trọng số trên ba lớp nên phạt nặng việc bỏ sót lớp thiểu số graph, hybrid. Trong quyển, XGBoost Giai đoạn 1 đạt Macro-F1 0.995 trên tập kiểm tra đã paraphrase.</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để trung thực, em headline con số trên tập strict tách rời: Accuracy 0.898 / Macro-F1 0.900, per-class F1 dense 0.926 / graph 0.820 / hybrid 0.953 (xem câu hỏi về cross-validation bên dưới).</w:t>
      </w:r>
    </w:p>
    <w:p>
      <w:pPr>
        <w:pStyle w:val="Heading2"/>
        <w:spacing w:after="60" w:before="200"/>
      </w:pPr>
      <w:r>
        <w:rPr>
          <w:b/>
          <w:bCs/>
          <w:color w:val="1C7293"/>
        </w:rPr>
        <w:t xml:space="preserve">Câu 6. </w:t>
      </w:r>
      <w:r>
        <w:rPr>
          <w:b/>
          <w:bCs/>
          <w:color w:val="1C7293"/>
        </w:rPr>
        <w:t xml:space="preserve">Benchmark 600 câu do sinh tự động (synthetic). Kết quả có đáng tin không?</w:t>
      </w:r>
    </w:p>
    <w:p>
      <w:pPr>
        <w:spacing w:after="110" w:line="288"/>
      </w:pPr>
      <w:r>
        <w:rPr>
          <w:b/>
          <w:bCs/>
          <w:color w:val="0F2A4A"/>
          <w:sz w:val="21"/>
          <w:szCs w:val="21"/>
        </w:rPr>
        <w:t xml:space="preserve">Đáp án: </w:t>
      </w:r>
      <w:r>
        <w:rPr>
          <w:sz w:val="21"/>
          <w:szCs w:val="21"/>
        </w:rPr>
        <w:t xml:space="preserve">Em thừa nhận đây là hạn chế và đã ghi trong quyển. Có hai lớp phòng vệ: (1) nhãn tuyến suy ra tất định từ cấu trúc bằng chứng, nhất quán; (2) em paraphrase bề mặt câu hỏi trong tập test để xoá dấu vết khuôn mẫu, và router vẫn giữ Macro-F1 cao — chứng tỏ không ăn theo văn phong template. Hướng phát triển là benchmark có kiểm duyệt của con người.</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soát kỹ hơn: con số CV ~0.99 là lạc quan do rò rỉ template, nên em báo cáo con số strict-split 0.898 cho trung thực. Chi tiết ở câu ngay dưới.</w:t>
      </w:r>
    </w:p>
    <w:p>
      <w:pPr>
        <w:pStyle w:val="Heading2"/>
        <w:spacing w:after="60" w:before="200"/>
      </w:pPr>
      <w:r>
        <w:rPr>
          <w:b/>
          <w:bCs/>
          <w:color w:val="1C7293"/>
        </w:rPr>
        <w:t xml:space="preserve">Câu 7. </w:t>
      </w:r>
      <w:r>
        <w:rPr>
          <w:b/>
          <w:bCs/>
          <w:color w:val="1C7293"/>
        </w:rPr>
        <w:t xml:space="preserve">Trong quyển em nêu routing Macro-F1 tới 0.995, giờ lại lấy 0.898 làm con số chính. Vì sao?</w:t>
      </w:r>
    </w:p>
    <w:p>
      <w:pPr>
        <w:spacing w:after="110" w:line="288"/>
      </w:pPr>
      <w:r>
        <w:rPr>
          <w:b/>
          <w:bCs/>
          <w:color w:val="0F2A4A"/>
          <w:sz w:val="21"/>
          <w:szCs w:val="21"/>
        </w:rPr>
        <w:t xml:space="preserve">Đáp án: </w:t>
      </w:r>
      <w:r>
        <w:rPr>
          <w:sz w:val="21"/>
          <w:szCs w:val="21"/>
        </w:rPr>
        <w:t xml:space="preserve">Trong quyển em headline con số ~0.99 (Macro-F1 0.995) từ cross-validation trên dữ liệu huấn luyện.</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tự phát hiện con số CV ~0.99 là LẠC QUAN do rò rỉ template: vì em paraphrase TRƯỚC khi chia fold, 33.2% cặp câu rất giống nhau (Jaccard ≥ 0.7) nằm vắt qua ranh giới fold, và độ tương đồng trung bình giữa các fold (0.192) gần bằng trong cùng fold (0.190) — fold không cô lập được template. Số sau khi chạy lại (trung thực): Accuracy 0.898 / Macro-F1 0.900 trên tập strict đã paraphrase, tách rời khỏi train. Em chủ động chỉnh cho đúng và coi CV là giới hạn trên; dựng fold theo nhóm-template là cải tiến tương lai.</w:t>
      </w:r>
    </w:p>
    <w:p>
      <w:pPr>
        <w:pStyle w:val="Heading2"/>
        <w:spacing w:after="60" w:before="200"/>
      </w:pPr>
      <w:r>
        <w:rPr>
          <w:b/>
          <w:bCs/>
          <w:color w:val="1C7293"/>
        </w:rPr>
        <w:t xml:space="preserve">Câu 8. </w:t>
      </w:r>
      <w:r>
        <w:rPr>
          <w:b/>
          <w:bCs/>
          <w:color w:val="1C7293"/>
        </w:rPr>
        <w:t xml:space="preserve">Tỉ lệ kích hoạt Giai đoạn 2 tới 79.3% — gần như luôn gọi. Vậy 'latency-aware' còn ý nghĩa gì?</w:t>
      </w:r>
    </w:p>
    <w:p>
      <w:pPr>
        <w:spacing w:after="110" w:line="288"/>
      </w:pPr>
      <w:r>
        <w:rPr>
          <w:b/>
          <w:bCs/>
          <w:color w:val="0F2A4A"/>
          <w:sz w:val="21"/>
          <w:szCs w:val="21"/>
        </w:rPr>
        <w:t xml:space="preserve">Đáp án: </w:t>
      </w:r>
      <w:r>
        <w:rPr>
          <w:sz w:val="21"/>
          <w:szCs w:val="21"/>
        </w:rPr>
        <w:t xml:space="preserve">Vẫn có, theo hai cách. Thứ nhất, ~20% câu vẫn đi đường tắt chỉ tốn Giai đoạn 1, và độ trễ kỳ vọng E[L] = L₁ + p_Γ·L₂ vẫn thấp hơn thiết kế luôn gọi. Thứ hai, tỉ lệ này điều chỉnh được bằng ngưỡng τ_conf mà gần như không đổi độ chính xác — trong quyển, RQ4 cho thấy quét τ_conf, accuracy giữ 0.7529 trong khi tỉ lệ S2 thay đổi. Em cũng đề xuất kiến trúc thác nước ba mức để giảm tỉ lệ này.</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tỉ lệ đo được 79.2%, và em bổ sung cấu hình Always-on để định vị chọn lọc như một điểm đánh đổi (chọn lọc rẻ hơn Always-on 471 ms, tức 4.6% độ trễ).</w:t>
      </w:r>
    </w:p>
    <w:p>
      <w:pPr>
        <w:pStyle w:val="Heading2"/>
        <w:spacing w:after="60" w:before="200"/>
      </w:pPr>
      <w:r>
        <w:rPr>
          <w:b/>
          <w:bCs/>
          <w:color w:val="1C7293"/>
        </w:rPr>
        <w:t xml:space="preserve">Câu 9. </w:t>
      </w:r>
      <w:r>
        <w:rPr>
          <w:b/>
          <w:bCs/>
          <w:color w:val="1C7293"/>
        </w:rPr>
        <w:t xml:space="preserve">Độ trễ trung bình ~14.7 giây/câu là quá cao cho ứng dụng thực tế?</w:t>
      </w:r>
    </w:p>
    <w:p>
      <w:pPr>
        <w:spacing w:after="110" w:line="288"/>
      </w:pPr>
      <w:r>
        <w:rPr>
          <w:b/>
          <w:bCs/>
          <w:color w:val="0F2A4A"/>
          <w:sz w:val="21"/>
          <w:szCs w:val="21"/>
        </w:rPr>
        <w:t xml:space="preserve">Đáp án: </w:t>
      </w:r>
      <w:r>
        <w:rPr>
          <w:sz w:val="21"/>
          <w:szCs w:val="21"/>
        </w:rPr>
        <w:t xml:space="preserve">Đúng, và cần bóc tách. Trong quyển, phần lớn độ trễ đến từ bước sinh câu trả lời của LLM lớn và lượt gọi Giai đoạn 2 (~4.017 ms/lượt), chứ không phải từ bản thân bộ định tuyến — riêng định tuyến Giai đoạn 1 chỉ ~33.7 ms. Đây là luận điểm hiệu quả của Giai đoạn 1: nó thêm chi phí không đáng kể; chi phí lớn nằm ở LLM, thành phần dùng chung cho mọi hệ.</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(cấu hình tối ưu hơn): độ trễ trung bình 9.799 ms, bóc tách rõ — Stage 1 ≈ 34 ms, Stage 2 phân bổ ≈ 3.181 ms, truy hồi ≈ 2.500 ms, sinh câu trả lời ≈ 4.084 ms. Định tuyến gần như miễn phí, đúng như luận điểm trong quyển.</w:t>
      </w:r>
    </w:p>
    <w:p>
      <w:pPr>
        <w:pStyle w:val="Heading2"/>
        <w:spacing w:after="60" w:before="200"/>
      </w:pPr>
      <w:r>
        <w:rPr>
          <w:b/>
          <w:bCs/>
          <w:color w:val="1C7293"/>
        </w:rPr>
        <w:t xml:space="preserve">Câu 10. </w:t>
      </w:r>
      <w:r>
        <w:rPr>
          <w:b/>
          <w:bCs/>
          <w:color w:val="1C7293"/>
        </w:rPr>
        <w:t xml:space="preserve">Vì sao Single-stage (0.474) lại thấp hơn cả các baseline cố định như Pure Vector (0.663)?</w:t>
      </w:r>
    </w:p>
    <w:p>
      <w:pPr>
        <w:spacing w:after="110" w:line="288"/>
      </w:pPr>
      <w:r>
        <w:rPr>
          <w:b/>
          <w:bCs/>
          <w:color w:val="0F2A4A"/>
          <w:sz w:val="21"/>
          <w:szCs w:val="21"/>
        </w:rPr>
        <w:t xml:space="preserve">Đáp án: </w:t>
      </w:r>
      <w:r>
        <w:rPr>
          <w:sz w:val="21"/>
          <w:szCs w:val="21"/>
        </w:rPr>
        <w:t xml:space="preserve">Vì Single-stage định tuyến nhưng KHÔNG có lớp kiểm chứng. Khi Giai đoạn 1 chọn sai tuyến, lỗi tuyến lan sang truy hồi và sinh, kéo F1 xuống; baseline cố định không bao giờ chọn sai tuyến vì luôn dùng một tuyến mạnh sẵn. Trong quyển, thêm Giai đoạn 2 nâng F1 từ 0.474 lên 0.636 (+0.162) — toàn bộ chênh lệch quy về Giai đoạn 2 vì hai hệ chung một Giai đoạn 1.</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Single-stage 0.457, khoảng cách tới Two-stage +0.145 (CI tách biệt); Hit@1 của Single-stage sụp còn 0.215 — nó chọn tuyến hợp lý nhưng truy hồi sai điều luật khi thiếu verifier.</w:t>
      </w:r>
    </w:p>
    <w:p>
      <w:pPr>
        <w:pStyle w:val="Heading2"/>
        <w:spacing w:after="60" w:before="200"/>
      </w:pPr>
      <w:r>
        <w:rPr>
          <w:b/>
          <w:bCs/>
          <w:color w:val="1C7293"/>
        </w:rPr>
        <w:t xml:space="preserve">Câu 11. </w:t>
      </w:r>
      <w:r>
        <w:rPr>
          <w:b/>
          <w:bCs/>
          <w:color w:val="1C7293"/>
        </w:rPr>
        <w:t xml:space="preserve">Oracle có độ trễ thấp nhất nhưng F1 không cao nhất. Giải thích?</w:t>
      </w:r>
    </w:p>
    <w:p>
      <w:pPr>
        <w:spacing w:after="110" w:line="288"/>
      </w:pPr>
      <w:r>
        <w:rPr>
          <w:b/>
          <w:bCs/>
          <w:color w:val="0F2A4A"/>
          <w:sz w:val="21"/>
          <w:szCs w:val="21"/>
        </w:rPr>
        <w:t xml:space="preserve">Đáp án: </w:t>
      </w:r>
      <w:r>
        <w:rPr>
          <w:sz w:val="21"/>
          <w:szCs w:val="21"/>
        </w:rPr>
        <w:t xml:space="preserve">Oracle dùng thẳng nhãn tuyến hoàn hảo nên không tốn chi phí định tuyến và không gọi Giai đoạn 2, do đó nhanh nhất (trong quyển ~7.337 ms). Nhưng chính vì không có Giai đoạn 2, Oracle không có bước suy luận tường minh nên F1 dừng ở 0.564. Đây là minh hoạ trực tiếp: giá trị của hệ không chỉ là chọn đúng tuyến (Oracle đã tối ưu điều đó) mà còn là quá trình suy luận mà Giai đoạn 2 kích hoạt.</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Oracle 0.524 (độ trễ 7.548 ms), và ablation Oracle+Stage2 nâng lên 0.615 — khẳng định lại chính điểm này.</w:t>
      </w:r>
    </w:p>
    <w:p>
      <w:pPr>
        <w:pStyle w:val="Heading2"/>
        <w:spacing w:after="60" w:before="200"/>
      </w:pPr>
      <w:r>
        <w:rPr>
          <w:b/>
          <w:bCs/>
          <w:color w:val="1C7293"/>
        </w:rPr>
        <w:t xml:space="preserve">Câu 12. </w:t>
      </w:r>
      <w:r>
        <w:rPr>
          <w:b/>
          <w:bCs/>
          <w:color w:val="1C7293"/>
        </w:rPr>
        <w:t xml:space="preserve">Em có kiểm định ý nghĩa thống kê cho các chênh lệch F1 không?</w:t>
      </w:r>
    </w:p>
    <w:p>
      <w:pPr>
        <w:spacing w:after="110" w:line="288"/>
      </w:pPr>
      <w:r>
        <w:rPr>
          <w:b/>
          <w:bCs/>
          <w:color w:val="0F2A4A"/>
          <w:sz w:val="21"/>
          <w:szCs w:val="21"/>
        </w:rPr>
        <w:t xml:space="preserve">Đáp án: </w:t>
      </w:r>
      <w:r>
        <w:rPr>
          <w:sz w:val="21"/>
          <w:szCs w:val="21"/>
        </w:rPr>
        <w:t xml:space="preserve">Trong quyển em báo cáo chênh lệch điểm trung bình trên benchmark 600 câu cùng phân tích theo từng tuyến; với chênh lệch lớn như +0.162 so với Single-stage thì khoảng cách đủ rõ. Em cũng có công cụ bootstrap trong mã nguồn.</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kèm khoảng tin cậy 95% bootstrap (B=1000, seed 42) cho mọi con số; chỉ coi hai hệ phân biệt được khi CI không chồng lấn. Em cũng thẳng thắn ghi trong hạn chế: chưa có kiểm định ý nghĩa theo cặp (paired test) — đây là việc nên bổ sung.</w:t>
      </w:r>
    </w:p>
    <w:p>
      <w:pPr>
        <w:pStyle w:val="Heading2"/>
        <w:spacing w:after="60" w:before="200"/>
      </w:pPr>
      <w:r>
        <w:rPr>
          <w:b/>
          <w:bCs/>
          <w:color w:val="1C7293"/>
        </w:rPr>
        <w:t xml:space="preserve">Câu 13. </w:t>
      </w:r>
      <w:r>
        <w:rPr>
          <w:b/>
          <w:bCs/>
          <w:color w:val="1C7293"/>
        </w:rPr>
        <w:t xml:space="preserve">p95 latency ~30 giây — đuôi phân phối dài. Do đâu?</w:t>
      </w:r>
    </w:p>
    <w:p>
      <w:pPr>
        <w:spacing w:after="110" w:line="288"/>
      </w:pPr>
      <w:r>
        <w:rPr>
          <w:b/>
          <w:bCs/>
          <w:color w:val="0F2A4A"/>
          <w:sz w:val="21"/>
          <w:szCs w:val="21"/>
        </w:rPr>
        <w:t xml:space="preserve">Đáp án: </w:t>
      </w:r>
      <w:r>
        <w:rPr>
          <w:sz w:val="21"/>
          <w:szCs w:val="21"/>
        </w:rPr>
        <w:t xml:space="preserve">Đuôi dài chủ yếu do các câu kích hoạt Giai đoạn 2 cộng với câu đi tuyến graph/hybrid có duyệt đồ thị và sinh câu trả lời dài. Vì duyệt đồ thị có chi phí O(bʰ) tăng theo cấp số nhân với số bước duyệt, một số ít câu giàu quan hệ đẩy p95 lên. Em giới hạn loại quan hệ và độ sâu h để kiểm soát.</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p95 của Two-stage 21.758 ms, còn thấp hơn Pure Vector 33.776 ms (Pure Vector có đuôi dài do luôn sinh trên ngữ cảnh dày đặc lớn).</w:t>
      </w:r>
    </w:p>
    <w:p>
      <w:pPr>
        <w:pStyle w:val="Heading2"/>
        <w:spacing w:after="60" w:before="200"/>
      </w:pPr>
      <w:r>
        <w:rPr>
          <w:b/>
          <w:bCs/>
          <w:color w:val="1C7293"/>
        </w:rPr>
        <w:t xml:space="preserve">Câu 14. </w:t>
      </w:r>
      <w:r>
        <w:rPr>
          <w:b/>
          <w:bCs/>
          <w:color w:val="1C7293"/>
        </w:rPr>
        <w:t xml:space="preserve">Pure Hybrid F1 cao (0.660) nhưng Hit@1 chỉ 0.003. Vì sao F1 vẫn cao khi truy hồi gần như trượt?</w:t>
      </w:r>
    </w:p>
    <w:p>
      <w:pPr>
        <w:spacing w:after="110" w:line="288"/>
      </w:pPr>
      <w:r>
        <w:rPr>
          <w:b/>
          <w:bCs/>
          <w:color w:val="0F2A4A"/>
          <w:sz w:val="21"/>
          <w:szCs w:val="21"/>
        </w:rPr>
        <w:t xml:space="preserve">Đáp án: </w:t>
      </w:r>
      <w:r>
        <w:rPr>
          <w:sz w:val="21"/>
          <w:szCs w:val="21"/>
        </w:rPr>
        <w:t xml:space="preserve">Vì F1 đo chất lượng câu trả lời sinh so với gold_context, còn Hit@k đo độ phủ truy hồi theo định danh nguồn. Pure Hybrid hợp nhất bằng chứng vector và đồ thị; phần bằng chứng vector vẫn đủ ngữ cảnh để LLM sinh câu hợp lý (F1 không sụp), nhưng đối sánh nguồn bị hỏng do lệch định danh (Hit@k gần 0). Trong quyển em ghi rõ đây là hạn chế đo lường, cùng nguyên nhân với câu Hit@1 hybrid ở trên.</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chạy lại và sửa lỗi định danh: Pure Hybrid Hit@1 = 0.523, F1 0.647 — Hit@k giờ phản ánh đúng độ phủ.</w:t>
      </w:r>
    </w:p>
    <w:p>
      <w:pPr>
        <w:pStyle w:val="Heading1"/>
      </w:pPr>
      <w:r>
        <w:t xml:space="preserve">NHÓM 2 · LÝ THUYẾT RAG &amp; PHƯƠNG PHÁP</w:t>
      </w:r>
    </w:p>
    <w:p>
      <w:pPr>
        <w:pStyle w:val="Heading2"/>
        <w:spacing w:after="60" w:before="200"/>
      </w:pPr>
      <w:r>
        <w:rPr>
          <w:b/>
          <w:bCs/>
          <w:color w:val="1C7293"/>
        </w:rPr>
        <w:t xml:space="preserve">Câu 15. </w:t>
      </w:r>
      <w:r>
        <w:rPr>
          <w:b/>
          <w:bCs/>
          <w:color w:val="1C7293"/>
        </w:rPr>
        <w:t xml:space="preserve">Vì sao chọn XGBoost cho Giai đoạn 1 mà không dùng mô hình học sâu hay embedding?</w:t>
      </w:r>
    </w:p>
    <w:p>
      <w:pPr>
        <w:spacing w:after="110" w:line="288"/>
      </w:pPr>
      <w:r>
        <w:rPr>
          <w:b/>
          <w:bCs/>
          <w:color w:val="0F2A4A"/>
          <w:sz w:val="21"/>
          <w:szCs w:val="21"/>
        </w:rPr>
        <w:t xml:space="preserve">Đáp án: </w:t>
      </w:r>
      <w:r>
        <w:rPr>
          <w:sz w:val="21"/>
          <w:szCs w:val="21"/>
        </w:rPr>
        <w:t xml:space="preserve">Ba lý do. Một, đặc trưng đầu vào chủ yếu là giá trị rời rạc, đếm số lượng và chỉ báo nhị phân — dạng dữ liệu cây gradient boosting xử lý hiệu quả, không cần chuẩn hoá phức tạp. Hai, suy luận trên 27 đặc trưng cực rẻ (~8.9 ms CPU, cả đường Stage 1 ~34 ms) so với một lượt LLM (~4,017 ms), đáp ứng latency-aware vì Giai đoạn 1 gánh L₁ cố định cho mọi câu. Ba, cây quyết định cho phép trích xuất feature importance, hỗ trợ diễn giải — giá trị trong pháp luật.</w:t>
      </w:r>
    </w:p>
    <w:p>
      <w:pPr>
        <w:spacing w:after="110" w:line="288"/>
      </w:pPr>
      <w:r>
        <w:rPr>
          <w:sz w:val="21"/>
          <w:szCs w:val="21"/>
        </w:rPr>
        <w:t xml:space="preserve">Em cũng so với PhoBERT tinh chỉnh: PhoBERT chậm ~53.3 ms trên GPU, nên em xếp nó vào hướng thác nước ba mức tương lai. Bằng chứng quyết định cho thiết kế là đánh đổi chất lượng–độ trễ đầu cuối ở RQ1/RQ5, không chỉ là độ chính xác offline.</w:t>
      </w:r>
    </w:p>
    <w:p>
      <w:pPr>
        <w:pStyle w:val="Heading2"/>
        <w:spacing w:after="60" w:before="200"/>
      </w:pPr>
      <w:r>
        <w:rPr>
          <w:b/>
          <w:bCs/>
          <w:color w:val="1C7293"/>
        </w:rPr>
        <w:t xml:space="preserve">Câu 16. </w:t>
      </w:r>
      <w:r>
        <w:rPr>
          <w:b/>
          <w:bCs/>
          <w:color w:val="1C7293"/>
        </w:rPr>
        <w:t xml:space="preserve">Véc-tơ 27 chiều gồm những đặc trưng gì và có phụ thuộc từ khoá không?</w:t>
      </w:r>
    </w:p>
    <w:p>
      <w:pPr>
        <w:spacing w:after="110" w:line="288"/>
      </w:pPr>
      <w:r>
        <w:rPr>
          <w:b/>
          <w:bCs/>
          <w:color w:val="0F2A4A"/>
          <w:sz w:val="21"/>
          <w:szCs w:val="21"/>
        </w:rPr>
        <w:t xml:space="preserve">Đáp án: </w:t>
      </w:r>
      <w:r>
        <w:rPr>
          <w:sz w:val="21"/>
          <w:szCs w:val="21"/>
        </w:rPr>
        <w:t xml:space="preserve">27 = 16 đặc trưng từ vựng/bề mặt + 11 đặc trưng suy luận (LEXICAL_FEATURE_NAMES + COMPLEXITY_FEATURE_NAMES trong router/features.py). Nhóm bề mặt: độ dài câu, số văn bản/điều viện dẫn, cờ nhị phân (điều kiện, phủ định, so sánh, liệt kê, thủ tục, đa chặng...). Nhóm suy luận: mức phức tạp, số câu hỏi con, độ đặc thù luật, độ sâu điều kiện, số động từ đa chặng, chuỗi thẩm quyền, tín hiệu hiệu lực, số quan hệ đa thực thể, số thực thể.</w:t>
      </w:r>
    </w:p>
    <w:p>
      <w:pPr>
        <w:spacing w:after="110" w:line="288"/>
      </w:pPr>
      <w:r>
        <w:rPr>
          <w:sz w:val="21"/>
          <w:szCs w:val="21"/>
        </w:rPr>
        <w:t xml:space="preserve">Quyết định bị chi phối bởi đặc trưng CẤU TRÚC: số văn bản viện dẫn, độ dài câu, tín hiệu xuyên văn bản, số lần viện dẫn điều — không phải dấu hiệu từ vựng giả tạo. Điểm mơ hồ φ_amb và trạng thái lịch sử r_H là tín hiệu ngữ cảnh cho chính sách ghi đè, không nằm trong véc-tơ XGBoost.</w:t>
      </w:r>
    </w:p>
    <w:p>
      <w:pPr>
        <w:pStyle w:val="Heading2"/>
        <w:spacing w:after="60" w:before="200"/>
      </w:pPr>
      <w:r>
        <w:rPr>
          <w:b/>
          <w:bCs/>
          <w:color w:val="1C7293"/>
        </w:rPr>
        <w:t xml:space="preserve">Câu 17. </w:t>
      </w:r>
      <w:r>
        <w:rPr>
          <w:b/>
          <w:bCs/>
          <w:color w:val="1C7293"/>
        </w:rPr>
        <w:t xml:space="preserve">Vì sao dùng đặc trưng tường minh thay vì trực tiếp embedding câu hỏi?</w:t>
      </w:r>
    </w:p>
    <w:p>
      <w:pPr>
        <w:spacing w:after="110" w:line="288"/>
      </w:pPr>
      <w:r>
        <w:rPr>
          <w:b/>
          <w:bCs/>
          <w:color w:val="0F2A4A"/>
          <w:sz w:val="21"/>
          <w:szCs w:val="21"/>
        </w:rPr>
        <w:t xml:space="preserve">Đáp án: </w:t>
      </w:r>
      <w:r>
        <w:rPr>
          <w:sz w:val="21"/>
          <w:szCs w:val="21"/>
        </w:rPr>
        <w:t xml:space="preserve">Hai lý do gắn thiết kế. Diễn giải được: quan sát được VÌ SAO một quyết định được đưa ra — quan trọng trong pháp luật. Chi phí thấp: mã hoá câu bằng mô hình ngôn ngữ tốn hơn nhiều bậc; vì Giai đoạn 1 gánh L₁ cố định cho mọi câu, giữ L₁ nhỏ là điều kiện cần cho hệ latency-aware. Embedding được cân nhắc ở mức trung gian PhoBERT trong hướng thác nước ba mức.</w:t>
      </w:r>
    </w:p>
    <w:p>
      <w:pPr>
        <w:pStyle w:val="Heading2"/>
        <w:spacing w:after="60" w:before="200"/>
      </w:pPr>
      <w:r>
        <w:rPr>
          <w:b/>
          <w:bCs/>
          <w:color w:val="1C7293"/>
        </w:rPr>
        <w:t xml:space="preserve">Câu 18. </w:t>
      </w:r>
      <w:r>
        <w:rPr>
          <w:b/>
          <w:bCs/>
          <w:color w:val="1C7293"/>
        </w:rPr>
        <w:t xml:space="preserve">Hàm kích hoạt Giai đoạn 2 (Γ) hoạt động chính xác thế nào?</w:t>
      </w:r>
    </w:p>
    <w:p>
      <w:pPr>
        <w:spacing w:after="110" w:line="288"/>
      </w:pPr>
      <w:r>
        <w:rPr>
          <w:b/>
          <w:bCs/>
          <w:color w:val="0F2A4A"/>
          <w:sz w:val="21"/>
          <w:szCs w:val="21"/>
        </w:rPr>
        <w:t xml:space="preserve">Đáp án: </w:t>
      </w:r>
      <w:r>
        <w:rPr>
          <w:sz w:val="21"/>
          <w:szCs w:val="21"/>
        </w:rPr>
        <w:t xml:space="preserve">Γ = γ_conf ∨ γ_amb ∨ γ_hop ∨ (lịch sử xung đột). γ_conf bật khi s₁ &lt; τ_conf = 0.50; γ_amb bật khi φ_amb ≥ τ_force = 0.60; γ_hop bật khi ξ ≥ 2; và conflicting_history buộc Γ = 1. Nếu Γ = 0 nhận thẳng d₁; nếu Γ = 1 gọi verifier trả về tuyến đề xuất, và chỉ chuyển sang clarify khi p_c ≥ τ_clar = 0.80 (nếu dưới ngưỡng thì hạ về tuyến truy hồi tốt nhất). Logic ở router/two_stage_router.py, phương thức _should_invoke_stage2. Bản triển khai còn có hai heuristic: đường tắt dense cho câu tin cậy cao ít mơ hồ, và kiểm tra tín hiệu suy luận để leo thang câu giàu đặc trưng pháp lý.</w:t>
      </w:r>
    </w:p>
    <w:p>
      <w:pPr>
        <w:pStyle w:val="Heading2"/>
        <w:spacing w:after="60" w:before="200"/>
      </w:pPr>
      <w:r>
        <w:rPr>
          <w:b/>
          <w:bCs/>
          <w:color w:val="1C7293"/>
        </w:rPr>
        <w:t xml:space="preserve">Câu 19. </w:t>
      </w:r>
      <w:r>
        <w:rPr>
          <w:b/>
          <w:bCs/>
          <w:color w:val="1C7293"/>
        </w:rPr>
        <w:t xml:space="preserve">Đây có thực sự là GraphRAG (suy luận đa chặng) hay chỉ là truy hồi có đồ thị hỗ trợ?</w:t>
      </w:r>
    </w:p>
    <w:p>
      <w:pPr>
        <w:spacing w:after="110" w:line="288"/>
      </w:pPr>
      <w:r>
        <w:rPr>
          <w:b/>
          <w:bCs/>
          <w:color w:val="0F2A4A"/>
          <w:sz w:val="21"/>
          <w:szCs w:val="21"/>
        </w:rPr>
        <w:t xml:space="preserve">Đáp án: </w:t>
      </w:r>
      <w:r>
        <w:rPr>
          <w:sz w:val="21"/>
          <w:szCs w:val="21"/>
        </w:rPr>
        <w:t xml:space="preserve">Em dùng 'Hybrid GraphRAG' để mô tả KIẾN TRÚC — hệ có cả đường vector và đường đồ thị, do router thích ứng điều phối. Đóng góp em bảo vệ là cơ chế định tuyến nhận biết suy luận, không phải độ sâu đồ thị. Với corpus Pháp điển, đồ thị cung cấp cấu trúc điều/khoản, quan hệ kề và viện dẫn mà vector không biểu diễn được.</w:t>
      </w:r>
    </w:p>
    <w:p>
      <w:pPr>
        <w:spacing w:after="110" w:line="288"/>
      </w:pPr>
      <w:r>
        <w:rPr>
          <w:sz w:val="21"/>
          <w:szCs w:val="21"/>
        </w:rPr>
        <w:t xml:space="preserve">Em thẳng thắn: suy luận pháp lý đa chặng đầy đủ trên toàn corpus còn là hướng phát triển, vì AMENDS/REPLACES còn thưa và benchmark hiện chỉ phủ câu lai TƯỜNG MINH (nêu rõ tên văn bản), chưa phủ câu lai ẩn. Router quyết định KHI NÀO cần truy hồi đồ thị — đó là phần được kiểm chứng qua Macro-F1 0.900 trên tập strict.</w:t>
      </w:r>
    </w:p>
    <w:p>
      <w:pPr>
        <w:pStyle w:val="Heading2"/>
        <w:spacing w:after="60" w:before="200"/>
      </w:pPr>
      <w:r>
        <w:rPr>
          <w:b/>
          <w:bCs/>
          <w:color w:val="1C7293"/>
        </w:rPr>
        <w:t xml:space="preserve">Câu 20. </w:t>
      </w:r>
      <w:r>
        <w:rPr>
          <w:b/>
          <w:bCs/>
          <w:color w:val="1C7293"/>
        </w:rPr>
        <w:t xml:space="preserve">Vì sao clarify chỉ được huấn luyện yếu (weakly supervised) ở Giai đoạn 1?</w:t>
      </w:r>
    </w:p>
    <w:p>
      <w:pPr>
        <w:spacing w:after="110" w:line="288"/>
      </w:pPr>
      <w:r>
        <w:rPr>
          <w:b/>
          <w:bCs/>
          <w:color w:val="0F2A4A"/>
          <w:sz w:val="21"/>
          <w:szCs w:val="21"/>
        </w:rPr>
        <w:t xml:space="preserve">Đáp án: </w:t>
      </w:r>
      <w:r>
        <w:rPr>
          <w:sz w:val="21"/>
          <w:szCs w:val="21"/>
        </w:rPr>
        <w:t xml:space="preserve">Vì tập strict không có nhãn gold clarify (câu tra cứu luôn trả lời được). Nên lớp clarify của Giai đoạn 1 chỉ huấn luyện trên 60 mẫu clarify tổng hợp lấy từ template câu mơ hồ, và được coi là ĐỀ XUẤT chứ không phải quyết định: hễ d₁ = clarify thì bắt buộc gọi Giai đoạn 2 để xác nhận. Nhờ đó khả năng làm rõ là năng lực phát sinh từ verifier + bộ phát hiện mơ hồ. Bằng chứng: chỉ Giai đoạn 1 thì clarify F1 = 0; hệ đầy đủ đạt clarify F1 = 0.972 trên benchmark 234 câu.</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Hướng phát triển: bổ sung mẫu clarify được người rà soát vào tập huấn luyện để giám sát mạnh hơn lớp này.</w:t>
      </w:r>
    </w:p>
    <w:p>
      <w:pPr>
        <w:pStyle w:val="Heading2"/>
        <w:spacing w:after="60" w:before="200"/>
      </w:pPr>
      <w:r>
        <w:rPr>
          <w:b/>
          <w:bCs/>
          <w:color w:val="1C7293"/>
        </w:rPr>
        <w:t xml:space="preserve">Câu 21. </w:t>
      </w:r>
      <w:r>
        <w:rPr>
          <w:b/>
          <w:bCs/>
          <w:color w:val="1C7293"/>
        </w:rPr>
        <w:t xml:space="preserve">Khác biệt cốt lõi giữa hệ của em và Adaptive-RAG là gì? Sao không so sánh trực tiếp?</w:t>
      </w:r>
    </w:p>
    <w:p>
      <w:pPr>
        <w:spacing w:after="110" w:line="288"/>
      </w:pPr>
      <w:r>
        <w:rPr>
          <w:b/>
          <w:bCs/>
          <w:color w:val="0F2A4A"/>
          <w:sz w:val="21"/>
          <w:szCs w:val="21"/>
        </w:rPr>
        <w:t xml:space="preserve">Đáp án: </w:t>
      </w:r>
      <w:r>
        <w:rPr>
          <w:sz w:val="21"/>
          <w:szCs w:val="21"/>
        </w:rPr>
        <w:t xml:space="preserve">Adaptive-RAG định tuyến theo độ phức tạp để chọn ĐỘ SÂU truy hồi / quy mô mô hình. Đối tượng định tuyến của em khác về bản chất: giữa các CƠ CHẾ bằng chứng (dense, graph, hybrid) cộng hành động clarify. Ngoài ra em quyết định TRƯỚC khi truy hồi và có lớp verifier LLM chọn lọc theo nguyên tắc nhận biết chi phí như FrugalGPT.</w:t>
      </w:r>
    </w:p>
    <w:p>
      <w:pPr>
        <w:spacing w:after="110" w:line="288"/>
      </w:pPr>
      <w:r>
        <w:rPr>
          <w:sz w:val="21"/>
          <w:szCs w:val="21"/>
        </w:rPr>
        <w:t xml:space="preserve">Em thẳng thắn nêu trong hạn chế: chưa so sánh thực nghiệm trực tiếp với Adaptive-RAG, vì nó định tuyến độ sâu suy luận cho QA tiếng Anh miền mở chứ không định tuyến cơ chế bằng chứng cho pháp luật tiếng Việt. Một bản tái hiện trung thực bộ định tuyến theo độ phức tạp của nó làm baseline — hoặc phát biểu rõ vì sao cấu hình không so sánh trực tiếp được — sẽ củng cố vị trí của đồ án. Đây là việc em ghi nhận cần bổ sung.</w:t>
      </w:r>
    </w:p>
    <w:p>
      <w:pPr>
        <w:pStyle w:val="Heading1"/>
      </w:pPr>
      <w:r>
        <w:t xml:space="preserve">NHÓM 3 · CƠ SỞ DỮ LIỆU &amp; ĐỒ THỊ TRI THỨC</w:t>
      </w:r>
    </w:p>
    <w:p>
      <w:pPr>
        <w:pStyle w:val="Heading2"/>
        <w:spacing w:after="60" w:before="200"/>
      </w:pPr>
      <w:r>
        <w:rPr>
          <w:b/>
          <w:bCs/>
          <w:color w:val="1C7293"/>
        </w:rPr>
        <w:t xml:space="preserve">Câu 22. </w:t>
      </w:r>
      <w:r>
        <w:rPr>
          <w:b/>
          <w:bCs/>
          <w:color w:val="1C7293"/>
        </w:rPr>
        <w:t xml:space="preserve">Đồ thị 804.322 nút được xây từ đâu và bằng cách nào?</w:t>
      </w:r>
    </w:p>
    <w:p>
      <w:pPr>
        <w:spacing w:after="110" w:line="288"/>
      </w:pPr>
      <w:r>
        <w:rPr>
          <w:b/>
          <w:bCs/>
          <w:color w:val="0F2A4A"/>
          <w:sz w:val="21"/>
          <w:szCs w:val="21"/>
        </w:rPr>
        <w:t xml:space="preserve">Đáp án: </w:t>
      </w:r>
      <w:r>
        <w:rPr>
          <w:sz w:val="21"/>
          <w:szCs w:val="21"/>
        </w:rPr>
        <w:t xml:space="preserve">Từ MỘT nguồn chính thống duy nhất — Bộ Pháp điển điện tử của Bộ Tư pháp. Em bóc tách văn bản thành cấu trúc phân cấp chủ đề → đề mục → văn bản → chương/mục → điều, mỗi điều gán định danh DOC::ARTICLE_ID, rồi dựng song song chỉ mục vector (ChromaDB) và đồ thị (Neo4j). Đồ thị có 804.322 nút, 1.968.621 cạnh, 68.570 điều luật; nạp theo lô nhỏ và tạo full-text index trên nhãn LegalDocument, LegalArticle. Script: scripts/build_kg.py và pipeline/step06.</w:t>
      </w:r>
    </w:p>
    <w:p>
      <w:pPr>
        <w:pStyle w:val="Heading2"/>
        <w:spacing w:after="60" w:before="200"/>
      </w:pPr>
      <w:r>
        <w:rPr>
          <w:b/>
          <w:bCs/>
          <w:color w:val="1C7293"/>
        </w:rPr>
        <w:t xml:space="preserve">Câu 23. </w:t>
      </w:r>
      <w:r>
        <w:rPr>
          <w:b/>
          <w:bCs/>
          <w:color w:val="1C7293"/>
        </w:rPr>
        <w:t xml:space="preserve">Quan hệ AMENDS/REPLACES rất thưa (5.944 và 4.189 cạnh). Ảnh hưởng gì?</w:t>
      </w:r>
    </w:p>
    <w:p>
      <w:pPr>
        <w:spacing w:after="110" w:line="288"/>
      </w:pPr>
      <w:r>
        <w:rPr>
          <w:b/>
          <w:bCs/>
          <w:color w:val="0F2A4A"/>
          <w:sz w:val="21"/>
          <w:szCs w:val="21"/>
        </w:rPr>
        <w:t xml:space="preserve">Đáp án: </w:t>
      </w:r>
      <w:r>
        <w:rPr>
          <w:sz w:val="21"/>
          <w:szCs w:val="21"/>
        </w:rPr>
        <w:t xml:space="preserve">Đây là hạn chế em nêu rõ. Quan hệ hiệu lực xuyên văn bản còn thưa so với MENTIONS (1.033.341) hay HAS_CONDITION (202.298), nên câu cần lần hiệu lực pháp lý chưa được đồ thị hỗ trợ đầy đủ; benchmark hiện chỉ phủ câu lai tường minh. Nghịch lý là chính sự thưa này củng cố động lực định tuyến: quan hệ giá trị cao thì hiếm, nên duyệt đồ thị chỉ nên kích hoạt có chọn lọc.</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bổ sung script trích xuất viện dẫn tự động (scripts/extract_cross_references.py) để tăng độ phủ; đầu tư trích xuất AMENDS/REPLACES toàn diện hơn là một trong các hướng phát triển chính. Đánh giá lại sau khi làm giàu quan hệ là bước tiếp theo.</w:t>
      </w:r>
    </w:p>
    <w:p>
      <w:pPr>
        <w:pStyle w:val="Heading2"/>
        <w:spacing w:after="60" w:before="200"/>
      </w:pPr>
      <w:r>
        <w:rPr>
          <w:b/>
          <w:bCs/>
          <w:color w:val="1C7293"/>
        </w:rPr>
        <w:t xml:space="preserve">Câu 24. </w:t>
      </w:r>
      <w:r>
        <w:rPr>
          <w:b/>
          <w:bCs/>
          <w:color w:val="1C7293"/>
        </w:rPr>
        <w:t xml:space="preserve">Vì sao dùng hai kho lưu trữ (ChromaDB và Neo4j)? Chunk 256 token, overlap 32 chọn thế nào?</w:t>
      </w:r>
    </w:p>
    <w:p>
      <w:pPr>
        <w:spacing w:after="110" w:line="288"/>
      </w:pPr>
      <w:r>
        <w:rPr>
          <w:b/>
          <w:bCs/>
          <w:color w:val="0F2A4A"/>
          <w:sz w:val="21"/>
          <w:szCs w:val="21"/>
        </w:rPr>
        <w:t xml:space="preserve">Đáp án: </w:t>
      </w:r>
      <w:r>
        <w:rPr>
          <w:sz w:val="21"/>
          <w:szCs w:val="21"/>
        </w:rPr>
        <w:t xml:space="preserve">Hai kho phục vụ hai cơ chế bằng chứng bổ trợ — đúng hai đường router lựa chọn. Chunk 256 token cân bằng độ phủ ngữ nghĩa của một điều và độ mịn truy hồi; overlap 32 token giữ mạch ngữ cảnh giữa hai chunk liền kề để tránh cắt ngang quy định. Top-k = 8 là số đoạn đưa vào ngữ cảnh sinh. Tuyến graph truy vấn bằng Text-to-Cypher qua endpoint tương thích OpenAI.</w:t>
      </w:r>
    </w:p>
    <w:p>
      <w:pPr>
        <w:pStyle w:val="Heading2"/>
        <w:spacing w:after="60" w:before="200"/>
      </w:pPr>
      <w:r>
        <w:rPr>
          <w:b/>
          <w:bCs/>
          <w:color w:val="1C7293"/>
        </w:rPr>
        <w:t xml:space="preserve">Câu 25. </w:t>
      </w:r>
      <w:r>
        <w:rPr>
          <w:b/>
          <w:bCs/>
          <w:color w:val="1C7293"/>
        </w:rPr>
        <w:t xml:space="preserve">Bước liên kết thực thể / NER hoạt động thế nào?</w:t>
      </w:r>
    </w:p>
    <w:p>
      <w:pPr>
        <w:spacing w:after="110" w:line="288"/>
      </w:pPr>
      <w:r>
        <w:rPr>
          <w:b/>
          <w:bCs/>
          <w:color w:val="0F2A4A"/>
          <w:sz w:val="21"/>
          <w:szCs w:val="21"/>
        </w:rPr>
        <w:t xml:space="preserve">Đáp án: </w:t>
      </w:r>
      <w:r>
        <w:rPr>
          <w:sz w:val="21"/>
          <w:szCs w:val="21"/>
        </w:rPr>
        <w:t xml:space="preserve">Em dùng NlpHUST/ner-vietnamese-electra-base nhận dạng thực thể pháp lý, rồi liên kết với nút đồ thị trước khi duyệt. Nếu liên kết thất bại, fallback chuyển tuyến graph sang dense để tránh bằng chứng rỗng. Tầng trích xuất thực thể làm giàu đồ thị (cạnh CO_OCCURRED) đã cài nhưng TẮT trong production vì chi phí O(N²) và thiếu chuẩn hoá đồng nghĩa ('GPLX' / 'giấy phép lái xe' / 'bằng lái' bị phân mảnh); ghi nhận là hướng phát triển với đề xuất chuẩn hoá thuật ngữ trước khi MERGE.</w:t>
      </w:r>
    </w:p>
    <w:p>
      <w:pPr>
        <w:pStyle w:val="Heading2"/>
        <w:spacing w:after="60" w:before="200"/>
      </w:pPr>
      <w:r>
        <w:rPr>
          <w:b/>
          <w:bCs/>
          <w:color w:val="1C7293"/>
        </w:rPr>
        <w:t xml:space="preserve">Câu 26. </w:t>
      </w:r>
      <w:r>
        <w:rPr>
          <w:b/>
          <w:bCs/>
          <w:color w:val="1C7293"/>
        </w:rPr>
        <w:t xml:space="preserve">Vì sao chọn embedding Harrier-OSS-v1-0.6B?</w:t>
      </w:r>
    </w:p>
    <w:p>
      <w:pPr>
        <w:spacing w:after="110" w:line="288"/>
      </w:pPr>
      <w:r>
        <w:rPr>
          <w:b/>
          <w:bCs/>
          <w:color w:val="0F2A4A"/>
          <w:sz w:val="21"/>
          <w:szCs w:val="21"/>
        </w:rPr>
        <w:t xml:space="preserve">Đáp án: </w:t>
      </w:r>
      <w:r>
        <w:rPr>
          <w:sz w:val="21"/>
          <w:szCs w:val="21"/>
        </w:rPr>
        <w:t xml:space="preserve">Cân bằng giữa chất lượng biểu diễn ngữ nghĩa và chi phí (0.6B tham số, chạy được trên hạ tầng của em), phù hợp corpus tiếng Việt. Pipeline module hoá nên có thể thay embedding khác mà không đổi phần còn lại. Nếu hội đồng gợi ý mô hình embedding tiếng Việt mạnh hơn, em xem đó là biến dễ hoán đổi để kiểm chứng.</w:t>
      </w:r>
    </w:p>
    <w:p>
      <w:pPr>
        <w:pStyle w:val="Heading1"/>
      </w:pPr>
      <w:r>
        <w:t xml:space="preserve">NHÓM 4 · BỘ DỮ LIỆU &amp; CHIA TẬP TRAIN / DEV / TEST</w:t>
      </w:r>
    </w:p>
    <w:p>
      <w:pPr>
        <w:pStyle w:val="Heading2"/>
        <w:spacing w:after="60" w:before="200"/>
      </w:pPr>
      <w:r>
        <w:rPr>
          <w:b/>
          <w:bCs/>
          <w:color w:val="1C7293"/>
        </w:rPr>
        <w:t xml:space="preserve">Câu 27. </w:t>
      </w:r>
      <w:r>
        <w:rPr>
          <w:b/>
          <w:bCs/>
          <w:color w:val="1C7293"/>
        </w:rPr>
        <w:t xml:space="preserve">Em chia train/dev/test thế nào và có kiểm soát rò rỉ giữa các tập không?</w:t>
      </w:r>
    </w:p>
    <w:p>
      <w:pPr>
        <w:spacing w:after="110" w:line="288"/>
      </w:pPr>
      <w:r>
        <w:rPr>
          <w:b/>
          <w:bCs/>
          <w:color w:val="0F2A4A"/>
          <w:sz w:val="21"/>
          <w:szCs w:val="21"/>
        </w:rPr>
        <w:t xml:space="preserve">Đáp án: </w:t>
      </w:r>
      <w:r>
        <w:rPr>
          <w:sz w:val="21"/>
          <w:szCs w:val="21"/>
        </w:rPr>
        <w:t xml:space="preserve">1.500 cặp chia 800 train / 100 dev / 600 test, phân tầng theo nhãn tuyến (test 300/150/150). Giai đoạn 1 huấn luyện trên 860 mẫu = 800 câu có nhãn tuyến + 60 mẫu clarify tổng hợp. Việc paraphrase để chống rò rỉ nhãn được áp dụng cho tập test — buộc router khái quát sang văn phong mới.</w:t>
      </w:r>
    </w:p>
    <w:p>
      <w:pPr>
        <w:spacing w:after="110" w:line="288"/>
      </w:pPr>
      <w:r>
        <w:rPr>
          <w:sz w:val="21"/>
          <w:szCs w:val="21"/>
        </w:rPr>
        <w:t xml:space="preserve">Em minh bạch một điểm quan trọng: vì paraphrase được áp dụng TRƯỚC khi chia fold cho cross-validation, có rò rỉ template ở mức CV (33.2% cặp giống nhau vắt qua fold), nên con số CV ~0.99 là giới hạn trên; con số khái quát hoá trung thực là 0.898 trên tập strict tách rời. Dựng fold theo nhóm-template là cải tiến tương lai.</w:t>
      </w:r>
    </w:p>
    <w:p>
      <w:pPr>
        <w:pStyle w:val="Heading2"/>
        <w:spacing w:after="60" w:before="200"/>
      </w:pPr>
      <w:r>
        <w:rPr>
          <w:b/>
          <w:bCs/>
          <w:color w:val="1C7293"/>
        </w:rPr>
        <w:t xml:space="preserve">Câu 28. </w:t>
      </w:r>
      <w:r>
        <w:rPr>
          <w:b/>
          <w:bCs/>
          <w:color w:val="1C7293"/>
        </w:rPr>
        <w:t xml:space="preserve">Nhãn tuyến gán bằng cách nào — có chủ quan không?</w:t>
      </w:r>
    </w:p>
    <w:p>
      <w:pPr>
        <w:spacing w:after="110" w:line="288"/>
      </w:pPr>
      <w:r>
        <w:rPr>
          <w:b/>
          <w:bCs/>
          <w:color w:val="0F2A4A"/>
          <w:sz w:val="21"/>
          <w:szCs w:val="21"/>
        </w:rPr>
        <w:t xml:space="preserve">Đáp án: </w:t>
      </w:r>
      <w:r>
        <w:rPr>
          <w:sz w:val="21"/>
          <w:szCs w:val="21"/>
        </w:rPr>
        <w:t xml:space="preserve">Suy ra TẤT ĐỊNH từ cấu trúc bằng chứng: một điều → dense; nhiều điều cùng một văn bản → graph; bằng chứng trải nhiều văn bản → hybrid. Quy tắc gắn nhãn với bản chất suy luận (số chặng, xuyên văn bản), không phụ thuộc cảm tính.</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Hạn chế em nêu rõ: nhãn suy ra từ số chặng/cấu trúc chứ chưa được chuyên gia pháp lý gán độc lập, và benchmark còn sinh máy; nên cần đối chiếu với bộ do người soạn trước khi tuyên bố tính hợp lệ ngoại vi mạnh. Đây là lý do em đề xuất benchmark có kiểm duyệt của người.</w:t>
      </w:r>
    </w:p>
    <w:p>
      <w:pPr>
        <w:pStyle w:val="Heading2"/>
        <w:spacing w:after="60" w:before="200"/>
      </w:pPr>
      <w:r>
        <w:rPr>
          <w:b/>
          <w:bCs/>
          <w:color w:val="1C7293"/>
        </w:rPr>
        <w:t xml:space="preserve">Câu 29. </w:t>
      </w:r>
      <w:r>
        <w:rPr>
          <w:b/>
          <w:bCs/>
          <w:color w:val="1C7293"/>
        </w:rPr>
        <w:t xml:space="preserve">Hai bộ kiểm mơ hồ 234 câu và hội thoại 160 câu xây thế nào?</w:t>
      </w:r>
    </w:p>
    <w:p>
      <w:pPr>
        <w:spacing w:after="110" w:line="288"/>
      </w:pPr>
      <w:r>
        <w:rPr>
          <w:b/>
          <w:bCs/>
          <w:color w:val="0F2A4A"/>
          <w:sz w:val="21"/>
          <w:szCs w:val="21"/>
        </w:rPr>
        <w:t xml:space="preserve">Đáp án: </w:t>
      </w:r>
      <w:r>
        <w:rPr>
          <w:sz w:val="21"/>
          <w:szCs w:val="21"/>
        </w:rPr>
        <w:t xml:space="preserve">Bộ 234 câu gồm 156 câu mơ hồ + 78 câu kiểm soát trả lời được (các câu kiểm soát do chuyên gia pháp lý soạn), kiểm khả năng phát hiện mơ hồ theo từng loại nguyên nhân, coi việc chọn clarify như phân loại nhị phân. Bộ 160 câu là kiểm thử áp lực hội thoại, gồm 8 loại kịch bản × 20 hội thoại, nơi tuyến phải quyết định lại mỗi lượt theo lịch sử. Cả hai là kiểm thử chẩn đoán/áp lực, KHÔNG thay benchmark strict đầu cuối 600 câu.</w:t>
      </w:r>
    </w:p>
    <w:p>
      <w:pPr>
        <w:pStyle w:val="Heading2"/>
        <w:spacing w:after="60" w:before="200"/>
      </w:pPr>
      <w:r>
        <w:rPr>
          <w:b/>
          <w:bCs/>
          <w:color w:val="1C7293"/>
        </w:rPr>
        <w:t xml:space="preserve">Câu 30. </w:t>
      </w:r>
      <w:r>
        <w:rPr>
          <w:b/>
          <w:bCs/>
          <w:color w:val="1C7293"/>
        </w:rPr>
        <w:t xml:space="preserve">gold_context là gì và EM/F1/Hit@k tính dựa vào đâu?</w:t>
      </w:r>
    </w:p>
    <w:p>
      <w:pPr>
        <w:spacing w:after="110" w:line="288"/>
      </w:pPr>
      <w:r>
        <w:rPr>
          <w:b/>
          <w:bCs/>
          <w:color w:val="0F2A4A"/>
          <w:sz w:val="21"/>
          <w:szCs w:val="21"/>
        </w:rPr>
        <w:t xml:space="preserve">Đáp án: </w:t>
      </w:r>
      <w:r>
        <w:rPr>
          <w:sz w:val="21"/>
          <w:szCs w:val="21"/>
        </w:rPr>
        <w:t xml:space="preserve">gold_context là nội dung điều luật chứng cứ, neo qua khoá article_key. EM là tỉ lệ khớp chính xác sau chuẩn hoá; token-F1 đo chồng lấp túi từ; cả hai tính bằng evaluate_prediction(gold_context, answer) thống nhất cho mọi hệ. BERT-F1 (vinai/phobert-base) là thước đo ngữ nghĩa bổ trợ. Hit@k đo độ phủ truy hồi trên các câu có nhãn nguồn, sau khi cả tham chiếu truy hồi và gold được ánh xạ về dạng canonical law::document::article::number rồi đối sánh strict.</w:t>
      </w:r>
    </w:p>
    <w:p>
      <w:pPr>
        <w:pStyle w:val="Heading1"/>
      </w:pPr>
      <w:r>
        <w:t xml:space="preserve">NHÓM 5 · TẬP TRAIN/DEV/TEST &amp; KHOẢNG CÁCH VỚI THỰC TẾ (rất hay bị hỏi khi mở file dữ liệu)</w:t>
      </w:r>
    </w:p>
    <w:p>
      <w:pPr>
        <w:pStyle w:val="Heading2"/>
        <w:spacing w:after="60" w:before="200"/>
      </w:pPr>
      <w:r>
        <w:rPr>
          <w:b/>
          <w:bCs/>
          <w:color w:val="1C7293"/>
        </w:rPr>
        <w:t xml:space="preserve">Câu 31. </w:t>
      </w:r>
      <w:r>
        <w:rPr>
          <w:b/>
          <w:bCs/>
          <w:color w:val="1C7293"/>
        </w:rPr>
        <w:t xml:space="preserve">Tập train/dev/test chia thế nào, kích thước bao nhiêu, và có ĐẠT yêu cầu (không rò rỉ giữa các tập) không?</w:t>
      </w:r>
    </w:p>
    <w:p>
      <w:pPr>
        <w:spacing w:after="110" w:line="288"/>
      </w:pPr>
      <w:r>
        <w:rPr>
          <w:b/>
          <w:bCs/>
          <w:color w:val="0F2A4A"/>
          <w:sz w:val="21"/>
          <w:szCs w:val="21"/>
        </w:rPr>
        <w:t xml:space="preserve">Đáp án: </w:t>
      </w:r>
      <w:r>
        <w:rPr>
          <w:sz w:val="21"/>
          <w:szCs w:val="21"/>
        </w:rPr>
        <w:t xml:space="preserve">Chia 800 train / 100 dev / 600 test (tổng 1.500), phân tầng theo nhãn tuyến (train 400/200/200; dev 50/25/25; test 300/150/150) và theo số chặng hop_count (1 và 2 chặng cân bằng) — thông số ghi trong manifest.json đi kèm.</w:t>
      </w:r>
    </w:p>
    <w:p>
      <w:pPr>
        <w:spacing w:after="110" w:line="288"/>
      </w:pPr>
      <w:r>
        <w:rPr>
          <w:sz w:val="21"/>
          <w:szCs w:val="21"/>
        </w:rPr>
        <w:t xml:space="preserve">Điểm em muốn nhấn mạnh về tính hợp lệ: ba tập TÁCH RỜI HOÀN TOÀN. Em đã kiểm và giao nhau giữa train và test bằng 0 trên cả ba khoá — article_key (điều luật chứng cứ), law (văn bản), và canonical_id — đồng thời không có câu hỏi trùng lặp. Nghĩa là KHÔNG có văn bản hay điều luật nào vừa xuất hiện ở train vừa ở test. Nhờ đó con số định tuyến 0.898 trên tập strict là ước lượng held-out trung thực, không phải nhớ lại dữ liệu train. Đây là câu trả lời trực diện nếu hội đồng lo ngại rò rỉ (leakage).</w:t>
      </w:r>
    </w:p>
    <w:p>
      <w:pPr>
        <w:pStyle w:val="Heading2"/>
        <w:spacing w:after="60" w:before="200"/>
      </w:pPr>
      <w:r>
        <w:rPr>
          <w:b/>
          <w:bCs/>
          <w:color w:val="1C7293"/>
        </w:rPr>
        <w:t xml:space="preserve">Câu 32. </w:t>
      </w:r>
      <w:r>
        <w:rPr>
          <w:b/>
          <w:bCs/>
          <w:color w:val="1C7293"/>
        </w:rPr>
        <w:t xml:space="preserve">Trong file train, câu hỏi kiểu 'Nội dung Điều 120 của văn bản 13/2019/TT-BGTVT là gì?' — nhưng người dùng thực đâu biết số hiệu văn bản, số điều mà hỏi. Dataset có xa thực tế không?</w:t>
      </w:r>
    </w:p>
    <w:p>
      <w:pPr>
        <w:spacing w:after="110" w:line="288"/>
      </w:pPr>
      <w:r>
        <w:rPr>
          <w:b/>
          <w:bCs/>
          <w:color w:val="0F2A4A"/>
          <w:sz w:val="21"/>
          <w:szCs w:val="21"/>
        </w:rPr>
        <w:t xml:space="preserve">Đáp án: </w:t>
      </w:r>
      <w:r>
        <w:rPr>
          <w:sz w:val="21"/>
          <w:szCs w:val="21"/>
        </w:rPr>
        <w:t xml:space="preserve">Thầy/cô chạm đúng một trong những thách thức lớn nhất của Legal RAG: độ chân thực của câu hỏi (Query Realism). Em thừa nhận thẳng: 100% câu trong train/test có số hiệu văn bản (và khoảng 57% có 'Điều N'), vì bộ dữ liệu được SINH TỰ ĐỘNG từ chính văn bản luật để đảm bảo độ bao phủ, nên LLM có xu hướng trích luôn tên điều luật. Ngoài thực tế, người dân bình thường không hỏi như vậy — em hoàn toàn đồng ý.</w:t>
      </w:r>
    </w:p>
    <w:p>
      <w:pPr>
        <w:spacing w:after="110" w:line="288"/>
      </w:pPr>
      <w:r>
        <w:rPr>
          <w:sz w:val="21"/>
          <w:szCs w:val="21"/>
        </w:rPr>
        <w:t xml:space="preserve">Nhưng em KHÔNG dùng train.json để dạy mô hình cách trả lời, mà chỉ dùng để dạy XGBoost (Router) cách phân loại CẤU TRÚC (topology) của câu hỏi: khi có số hiệu, router học đặc trưng legal_reference_count &gt; 0 để biết đây là tra cứu đích danh. Với câu dân dã (không số hiệu), hệ thống vẫn xử lý nhờ ba lớp bọc lót: (1) Sức mạnh Embedding — câu không có số hiệu sẽ đi Dense/VectorRAG, so khớp ngữ nghĩa 'kinh phí an ninh hàng không' thẳng với nội dung điều luật mà không cần số hiệu; (2) Data augmentation — em chủ động bơm thêm câu dân dã ('taxi vượt đèn đỏ phạt bao nhiêu', 'đường bộ là gì') vào tập train; (3) Ambiguity detector — câu quá mơ hồ ('luật này nói gì?') thì hỏi lại người dùng thay vì đoán bừa.</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Đây là khoảng cách giữa dữ liệu nghiên cứu (synthetic) và ứng dụng thực tế mà em nhận diện rõ; hướng khắc phục chính là xây benchmark câu hỏi do con người soạn (human-authored) để đánh giá lại trên phân bố câu hỏi thật.</w:t>
      </w:r>
    </w:p>
    <w:p>
      <w:pPr>
        <w:pStyle w:val="Heading2"/>
        <w:spacing w:after="60" w:before="200"/>
      </w:pPr>
      <w:r>
        <w:rPr>
          <w:b/>
          <w:bCs/>
          <w:color w:val="1C7293"/>
        </w:rPr>
        <w:t xml:space="preserve">Câu 33. </w:t>
      </w:r>
      <w:r>
        <w:rPr>
          <w:b/>
          <w:bCs/>
          <w:color w:val="1C7293"/>
        </w:rPr>
        <w:t xml:space="preserve">Em thử deploy: câu 'Kinh phí đảm bảo an ninh hàng không là bao nhiêu?' bị định tuyến SAI sang graph_traversal với độ tin cậy cao. Vì sao router lại sai?</w:t>
      </w:r>
    </w:p>
    <w:p>
      <w:pPr>
        <w:spacing w:after="110" w:line="288"/>
      </w:pPr>
      <w:r>
        <w:rPr>
          <w:b/>
          <w:bCs/>
          <w:color w:val="0F2A4A"/>
          <w:sz w:val="21"/>
          <w:szCs w:val="21"/>
        </w:rPr>
        <w:t xml:space="preserve">Đáp án: </w:t>
      </w:r>
      <w:r>
        <w:rPr>
          <w:sz w:val="21"/>
          <w:szCs w:val="21"/>
        </w:rPr>
        <w:t xml:space="preserve">Đây là một case-study đẹp về thiên kiến từ vựng (Lexical Bias / Spurious Correlation) của mô hình học đặc trưng. XGBoost bản chất dựa trên đặc trưng; khi dữ liệu (kể cả phần augment câu phạt dân dã) có nhiều câu 'bao nhiêu tiền' nhắm vào mức phạt phức tạp, mô hình học lỏm một quy luật SAI: 'bao nhiêu' + không có tên luật cụ thể ⇒ tra cứu phức tạp ⇒ graph_traversal. Vì thế khi gặp câu định lượng đơn giản như trên, nó máy móc đẩy vào graph với độ tự tin cao.</w:t>
      </w:r>
    </w:p>
    <w:p>
      <w:pPr>
        <w:spacing w:after="110" w:line="288"/>
      </w:pPr>
      <w:r>
        <w:rPr>
          <w:sz w:val="21"/>
          <w:szCs w:val="21"/>
        </w:rPr>
        <w:t xml:space="preserve">Cái hay của thiết kế hệ thống là em KHÔNG đòi hỏi một router hoàn hảo 100%. Kiến trúc có cơ chế Fallback (graph báo rỗng → tự lùi về VectorRAG) chính là để bọc lót cho những nhầm lẫn mang tính xác suất này của mô hình học máy — đúng như log deploy: 'Luồng kết hợp không tìm thấy. Đang chuyển về tra cứu cơ bản...'. Nhờ đó độ tin cậy toàn hệ thống (System Reliability) được giữ ở mức cao dù một thành phần đơn lẻ sai.</w:t>
      </w:r>
    </w:p>
    <w:p>
      <w:pPr>
        <w:spacing w:after="110" w:line="288"/>
      </w:pPr>
      <w:r>
        <w:rPr>
          <w:sz w:val="21"/>
          <w:szCs w:val="21"/>
        </w:rPr>
        <w:t xml:space="preserve">Hướng xử lý triệt để: nâng cấp Router từ XGBoost (đếm từ khoá) lên LLM-as-a-Router (hiểu ngữ nghĩa sâu) để không bị 'lừa' bởi từ 'bao nhiêu', đồng thời bổ sung các câu 0-tham-chiếu (không số hiệu) vào tập huấn luyện để mô hình thấy phân bố câu dân dã.</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Em đã nhận diện đúng nguyên nhân và fallback đã hoạt động đúng trong bản deploy; đây là ví dụ điển hình cho phần Hạn chế &amp; Hướng phát triển — hiểu nhược điểm của mô hình học máy và dùng KIẾN TRÚC (fallback) để khắc phục.</w:t>
      </w:r>
    </w:p>
    <w:p>
      <w:pPr>
        <w:pStyle w:val="Heading2"/>
        <w:spacing w:after="60" w:before="200"/>
      </w:pPr>
      <w:r>
        <w:rPr>
          <w:b/>
          <w:bCs/>
          <w:color w:val="1C7293"/>
        </w:rPr>
        <w:t xml:space="preserve">Câu 34. </w:t>
      </w:r>
      <w:r>
        <w:rPr>
          <w:b/>
          <w:bCs/>
          <w:color w:val="1C7293"/>
        </w:rPr>
        <w:t xml:space="preserve">Câu hybrid trong train kiểu 'Giữa văn bản 34/2017/TT-BYT và 30/2019/TT-BYT có mối liên hệ thế nào và tổng hợp quy định ra sao?' — thực tế ai hỏi như vậy?</w:t>
      </w:r>
    </w:p>
    <w:p>
      <w:pPr>
        <w:spacing w:after="110" w:line="288"/>
      </w:pPr>
      <w:r>
        <w:rPr>
          <w:b/>
          <w:bCs/>
          <w:color w:val="0F2A4A"/>
          <w:sz w:val="21"/>
          <w:szCs w:val="21"/>
        </w:rPr>
        <w:t xml:space="preserve">Đáp án: </w:t>
      </w:r>
      <w:r>
        <w:rPr>
          <w:sz w:val="21"/>
          <w:szCs w:val="21"/>
        </w:rPr>
        <w:t xml:space="preserve">Em thừa nhận đây là câu lai TƯỜNG MINH (nêu sẵn hai văn bản cần kết hợp). Mục đích của nó là dạy router nhận diện CẤU TRÚC xuyên văn bản (đặc trưng is_cross_doc, legal_reference_count ≥ 2), chứ không phải mô phỏng cách người dân đặt câu. Thực tế người dùng sẽ hỏi câu lai ẨN — ví dụ 'quy định về báo cáo thống kê y tế thay đổi thế nào?' — đòi hệ thống tự khám phá liên kết giữa các văn bản trước khi tổng hợp.</w:t>
      </w:r>
    </w:p>
    <w:p>
      <w:pPr>
        <w:spacing w:after="110" w:line="288"/>
      </w:pPr>
      <w:r>
        <w:rPr>
          <w:sz w:val="21"/>
          <w:szCs w:val="21"/>
        </w:rPr>
        <w:t xml:space="preserve">Đồ án đã ghi rõ trong phần hạn chế: benchmark hiện chỉ phủ câu lai tường minh, chưa phủ câu lai ẩn; và việc phát hiện liên kết (link discovery) trước khi tổng hợp là hướng phát triển, gắn với việc làm giàu quan hệ AMENDS/REPLACES trong đồ thị.</w:t>
      </w:r>
    </w:p>
    <w:p>
      <w:pPr>
        <w:pStyle w:val="Heading2"/>
        <w:spacing w:after="60" w:before="200"/>
      </w:pPr>
      <w:r>
        <w:rPr>
          <w:b/>
          <w:bCs/>
          <w:color w:val="1C7293"/>
        </w:rPr>
        <w:t xml:space="preserve">Câu 35. </w:t>
      </w:r>
      <w:r>
        <w:rPr>
          <w:b/>
          <w:bCs/>
          <w:color w:val="1C7293"/>
        </w:rPr>
        <w:t xml:space="preserve">Trường answer trong dataset là một bản dump điều luật kèm mã pháp điển ('### 14.5. Điều 14.5.TT.27.120...'). Đây có phải câu trả lời cho người dùng không?</w:t>
      </w:r>
    </w:p>
    <w:p>
      <w:pPr>
        <w:spacing w:after="110" w:line="288"/>
      </w:pPr>
      <w:r>
        <w:rPr>
          <w:b/>
          <w:bCs/>
          <w:color w:val="0F2A4A"/>
          <w:sz w:val="21"/>
          <w:szCs w:val="21"/>
        </w:rPr>
        <w:t xml:space="preserve">Đáp án: </w:t>
      </w:r>
      <w:r>
        <w:rPr>
          <w:sz w:val="21"/>
          <w:szCs w:val="21"/>
        </w:rPr>
        <w:t xml:space="preserve">Không — đó là gold_context, tức bằng chứng điều luật dùng để CHẤM chất lượng truy hồi (evaluate_prediction), không phải câu trả lời hội thoại cuối cùng. Vì answer là văn bản luật nguyên văn kèm mã pháp điển, token-F1 so với nó thưởng chồng lấp từ vựng và phạt oan câu trả lời diễn đạt gọn hơn — đây chính là lý do em bổ sung BERT-F1 làm thước đo ngữ nghĩa bổ trợ.</w:t>
      </w:r>
    </w:p>
    <w:p>
      <w:pPr>
        <w:spacing w:after="110" w:line="288"/>
      </w:pPr>
      <w:r>
        <w:rPr>
          <w:sz w:val="21"/>
          <w:szCs w:val="21"/>
        </w:rPr>
        <w:t xml:space="preserve">Ở tầng người dùng, bộ sinh tạo câu trả lời có trích dẫn nguồn (trường route_used, sources chứa canonical_id) chứ không trả về nguyên mã pháp điển. Việc gold neo trực tiếp vào văn bản gốc là chủ đích để mọi câu đều kiểm chứng được nguồn — đánh đổi lại là độ đo từ vựng bị ảnh hưởng, nên cần đọc kèm EM và BERT-F1.</w:t>
      </w:r>
    </w:p>
    <w:p>
      <w:pPr>
        <w:pStyle w:val="Heading2"/>
        <w:spacing w:after="60" w:before="200"/>
      </w:pPr>
      <w:r>
        <w:rPr>
          <w:b/>
          <w:bCs/>
          <w:color w:val="1C7293"/>
        </w:rPr>
        <w:t xml:space="preserve">Câu 36. </w:t>
      </w:r>
      <w:r>
        <w:rPr>
          <w:b/>
          <w:bCs/>
          <w:color w:val="1C7293"/>
        </w:rPr>
        <w:t xml:space="preserve">1.500 mẫu có đủ để rút ra kết luận đáng tin không?</w:t>
      </w:r>
    </w:p>
    <w:p>
      <w:pPr>
        <w:spacing w:after="110" w:line="288"/>
      </w:pPr>
      <w:r>
        <w:rPr>
          <w:b/>
          <w:bCs/>
          <w:color w:val="0F2A4A"/>
          <w:sz w:val="21"/>
          <w:szCs w:val="21"/>
        </w:rPr>
        <w:t xml:space="preserve">Đáp án: </w:t>
      </w:r>
      <w:r>
        <w:rPr>
          <w:sz w:val="21"/>
          <w:szCs w:val="21"/>
        </w:rPr>
        <w:t xml:space="preserve">Đủ cho vai trò của nó. Giai đoạn 1 là XGBoost nhẹ trên 27 đặc trưng cấu trúc — mô hình ít tham số nên 800 mẫu train đủ để đạt Macro-F1 0.900 trên tập strict tách rời. Em thừa nhận 1.500 là quy mô nhỏ để tuyên bố mạnh về tính khái quát; vì thế em kèm khoảng tin cậy 95% bootstrap cho mọi kết quả đầu cuối và headline con số strict-split trung thực thay vì con số CV lạc quan. Mở rộng quy mô và bổ sung benchmark do con người soạn là hướng phát triển đã nêu.</w:t>
      </w:r>
    </w:p>
    <w:p>
      <w:pPr>
        <w:pStyle w:val="Heading2"/>
        <w:spacing w:after="60" w:before="200"/>
      </w:pPr>
      <w:r>
        <w:rPr>
          <w:b/>
          <w:bCs/>
          <w:color w:val="1C7293"/>
        </w:rPr>
        <w:t xml:space="preserve">Câu 37. </w:t>
      </w:r>
      <w:r>
        <w:rPr>
          <w:b/>
          <w:bCs/>
          <w:color w:val="1C7293"/>
        </w:rPr>
        <w:t xml:space="preserve">Câu 'mức phí bảo hiểm bắt buộc cho xe ô tô 6–11 chỗ' khi deploy ra kết quả không đúng (chỉ trỏ Nghị định 67/2023 Điều 8 → Phụ lục I). Vì sao?</w:t>
      </w:r>
    </w:p>
    <w:p>
      <w:pPr>
        <w:spacing w:after="110" w:line="288"/>
      </w:pPr>
      <w:r>
        <w:rPr>
          <w:b/>
          <w:bCs/>
          <w:color w:val="0F2A4A"/>
          <w:sz w:val="21"/>
          <w:szCs w:val="21"/>
        </w:rPr>
        <w:t xml:space="preserve">Đáp án: </w:t>
      </w:r>
      <w:r>
        <w:rPr>
          <w:sz w:val="21"/>
          <w:szCs w:val="21"/>
        </w:rPr>
        <w:t xml:space="preserve">Em phân tách rõ hai nguyên nhân độc lập. (1) Về ĐỊNH TUYẾN: câu bị đẩy sang tuyến hybrid, không tìm thấy bằng chứng, rồi FALLBACK về dense — cơ chế bọc lót hoạt động đúng như thiết kế (log: 'Luồng kết hợp không tìm thấy. Đang chuyển về tra cứu cơ bản'). (2) Về NỘI DUNG/CORPUS: mức phí cụ thể nằm ở Phụ lục I của Nghị định 67/2023, mà phần phụ lục và biểu phí CHƯA được đánh chỉ mục đầy đủ trong corpus — nên hệ thống truy đúng điều khoản (Điều 8 trỏ tới Phụ lục I) nhưng không đọc được con số trong phụ lục.</w:t>
      </w:r>
    </w:p>
    <w:p>
      <w:pPr>
        <w:spacing w:after="110" w:line="288"/>
      </w:pPr>
      <w:r>
        <w:rPr>
          <w:sz w:val="21"/>
          <w:szCs w:val="21"/>
        </w:rPr>
        <w:t xml:space="preserve">Đây là khoảng trống độ phủ corpus ở phần phụ lục/biểu mẫu, KHÔNG phải lỗi định tuyến — router và fallback đã hành xử đúng. Hướng khắc phục: đánh chỉ mục cả phụ lục và biểu phí kèm liên kết tới điều khoản dẫn chiếu, và thêm cross-encoder re-ranking. Em đánh giá cao việc phân biệt rạch ròi 'lỗi định tuyến' với 'thiếu dữ liệu nguồn' để không quy sai nguyên nhân.</w:t>
      </w:r>
    </w:p>
    <w:p>
      <w:pPr>
        <w:pStyle w:val="Heading2"/>
        <w:spacing w:after="60" w:before="200"/>
      </w:pPr>
      <w:r>
        <w:rPr>
          <w:b/>
          <w:bCs/>
          <w:color w:val="1C7293"/>
        </w:rPr>
        <w:t xml:space="preserve">Câu 38. </w:t>
      </w:r>
      <w:r>
        <w:rPr>
          <w:b/>
          <w:bCs/>
          <w:color w:val="1C7293"/>
        </w:rPr>
        <w:t xml:space="preserve">Nếu mở các file kết quả benchmark trong repo, số liệu có khớp với paper/slide không?</w:t>
      </w:r>
    </w:p>
    <w:p>
      <w:pPr>
        <w:spacing w:after="110" w:line="288"/>
      </w:pPr>
      <w:r>
        <w:rPr>
          <w:b/>
          <w:bCs/>
          <w:color w:val="0F2A4A"/>
          <w:sz w:val="21"/>
          <w:szCs w:val="21"/>
        </w:rPr>
        <w:t xml:space="preserve">Đáp án: </w:t>
      </w:r>
      <w:r>
        <w:rPr>
          <w:sz w:val="21"/>
          <w:szCs w:val="21"/>
        </w:rPr>
        <w:t xml:space="preserve">Có, khớp trực tiếp và truy ngược được. File eval_results/full_eval_summary.json ghi cho hệ two-stage: token_f1 mean = 0.602 (CI 95% 0.576–0.628), hit@1 = 0.508, MRR = 0.549, latency mean 9.799 ms, p95 21.758 ms, stage2_rate = 0.792 — đúng bằng các con số trong bảng kết quả. Khoảng tin cậy bootstrap ở bootstrap_ci_results.json, kết quả ablation ở ablation_results_legal.json, còn đặc trưng và trọng số chỉ báo mơ hồ ở appendix_features.json / appendix_psi_weights.json. Nghĩa là mọi con số công bố đều có file kết quả tương ứng trong repo để hội đồng đối chiếu.</w:t>
      </w:r>
    </w:p>
    <w:p>
      <w:pPr>
        <w:pStyle w:val="Heading1"/>
      </w:pPr>
      <w:r>
        <w:t xml:space="preserve">NHÓM 6 · KIẾN TRÚC, DEMO &amp; KỸ THUẬT</w:t>
      </w:r>
    </w:p>
    <w:p>
      <w:pPr>
        <w:pStyle w:val="Heading2"/>
        <w:spacing w:after="60" w:before="200"/>
      </w:pPr>
      <w:r>
        <w:rPr>
          <w:b/>
          <w:bCs/>
          <w:color w:val="1C7293"/>
        </w:rPr>
        <w:t xml:space="preserve">Câu 39. </w:t>
      </w:r>
      <w:r>
        <w:rPr>
          <w:b/>
          <w:bCs/>
          <w:color w:val="1C7293"/>
        </w:rPr>
        <w:t xml:space="preserve">Nếu lúc bảo vệ không có GPU thì demo thế nào?</w:t>
      </w:r>
    </w:p>
    <w:p>
      <w:pPr>
        <w:spacing w:after="110" w:line="288"/>
      </w:pPr>
      <w:r>
        <w:rPr>
          <w:b/>
          <w:bCs/>
          <w:color w:val="0F2A4A"/>
          <w:sz w:val="21"/>
          <w:szCs w:val="21"/>
        </w:rPr>
        <w:t xml:space="preserve">Đáp án: </w:t>
      </w:r>
      <w:r>
        <w:rPr>
          <w:sz w:val="21"/>
          <w:szCs w:val="21"/>
        </w:rPr>
        <w:t xml:space="preserve">Hai lớp. Chính: kết nối sẵn máy chủ vLLM có GPU trước giờ bảo vệ để demo đầy đủ cả Giai đoạn 2 và sinh câu trả lời. Dự phòng: phần đóng góp cốt lõi — định tuyến — demo bằng CLI scripts/demo_conversation_routing.py, minh hoạ bốn tuyến và cơ chế giải quyết lịch sử; Giai đoạn 1 chạy trên CPU. Em cũng có bản chạy cache để trình nếu mạng/GPU trục trặc.</w:t>
      </w:r>
    </w:p>
    <w:p>
      <w:pPr>
        <w:pStyle w:val="Heading2"/>
        <w:spacing w:after="60" w:before="200"/>
      </w:pPr>
      <w:r>
        <w:rPr>
          <w:b/>
          <w:bCs/>
          <w:color w:val="1C7293"/>
        </w:rPr>
        <w:t xml:space="preserve">Câu 40. </w:t>
      </w:r>
      <w:r>
        <w:rPr>
          <w:b/>
          <w:bCs/>
          <w:color w:val="1C7293"/>
        </w:rPr>
        <w:t xml:space="preserve">Vì sao chọn Qwen3-32B-AWQ phục vụ qua vLLM?</w:t>
      </w:r>
    </w:p>
    <w:p>
      <w:pPr>
        <w:spacing w:after="110" w:line="288"/>
      </w:pPr>
      <w:r>
        <w:rPr>
          <w:b/>
          <w:bCs/>
          <w:color w:val="0F2A4A"/>
          <w:sz w:val="21"/>
          <w:szCs w:val="21"/>
        </w:rPr>
        <w:t xml:space="preserve">Đáp án: </w:t>
      </w:r>
      <w:r>
        <w:rPr>
          <w:sz w:val="21"/>
          <w:szCs w:val="21"/>
        </w:rPr>
        <w:t xml:space="preserve">Qwen3-32B đủ mạnh cho suy luận pháp lý tiếng Việt; bản lượng tử hoá AWQ giảm VRAM xuống mức chạy được trên một GPU 16GB mà vẫn giữ chất lượng; vLLM tối ưu thông lượng. Em phục vụ CHUNG một endpoint vLLM cho cả Giai đoạn 2 và sinh câu trả lời để tránh nạp trùng mô hình lớn.</w:t>
      </w:r>
    </w:p>
    <w:p>
      <w:pPr>
        <w:pStyle w:val="Heading2"/>
        <w:spacing w:after="60" w:before="200"/>
      </w:pPr>
      <w:r>
        <w:rPr>
          <w:b/>
          <w:bCs/>
          <w:color w:val="1C7293"/>
        </w:rPr>
        <w:t xml:space="preserve">Câu 41. </w:t>
      </w:r>
      <w:r>
        <w:rPr>
          <w:b/>
          <w:bCs/>
          <w:color w:val="1C7293"/>
        </w:rPr>
        <w:t xml:space="preserve">Frontend có gửi lịch sử hội thoại và hiển thị tham chiếu đã giải quyết không?</w:t>
      </w:r>
    </w:p>
    <w:p>
      <w:pPr>
        <w:spacing w:after="110" w:line="288"/>
      </w:pPr>
      <w:r>
        <w:rPr>
          <w:b/>
          <w:bCs/>
          <w:color w:val="0F2A4A"/>
          <w:sz w:val="21"/>
          <w:szCs w:val="21"/>
        </w:rPr>
        <w:t xml:space="preserve">Đáp án: </w:t>
      </w:r>
      <w:r>
        <w:rPr>
          <w:sz w:val="21"/>
          <w:szCs w:val="21"/>
        </w:rPr>
        <w:t xml:space="preserve">Em thẳng thắn: frontend hiện hiển thị được metadata tuyến/giai đoạn nhưng CHƯA gửi lịch sử hội thoại và chưa lộ referent đã giải quyết. Để bảo vệ đóng góp về định tuyến và hội thoại rõ ràng nhất, em dùng CLI demo làm đường demo chính. Nối lịch sử hội thoại vào frontend là công việc kỹ thuật còn lại, không ảnh hưởng tính đúng đắn của cơ chế định tuyến ở backend.</w:t>
      </w:r>
    </w:p>
    <w:p>
      <w:pPr>
        <w:pStyle w:val="Heading2"/>
        <w:spacing w:after="60" w:before="200"/>
      </w:pPr>
      <w:r>
        <w:rPr>
          <w:b/>
          <w:bCs/>
          <w:color w:val="1C7293"/>
        </w:rPr>
        <w:t xml:space="preserve">Câu 42. </w:t>
      </w:r>
      <w:r>
        <w:rPr>
          <w:b/>
          <w:bCs/>
          <w:color w:val="1C7293"/>
        </w:rPr>
        <w:t xml:space="preserve">Chính sách dự phòng khi truy hồi gặp trường hợp suy biến là gì?</w:t>
      </w:r>
    </w:p>
    <w:p>
      <w:pPr>
        <w:spacing w:after="110" w:line="288"/>
      </w:pPr>
      <w:r>
        <w:rPr>
          <w:b/>
          <w:bCs/>
          <w:color w:val="0F2A4A"/>
          <w:sz w:val="21"/>
          <w:szCs w:val="21"/>
        </w:rPr>
        <w:t xml:space="preserve">Đáp án: </w:t>
      </w:r>
      <w:r>
        <w:rPr>
          <w:sz w:val="21"/>
          <w:szCs w:val="21"/>
        </w:rPr>
        <w:t xml:space="preserve">Tuyến graph: nếu không liên kết được thực thể trong G thì chuyển sang dense để tránh bằng chứng rỗng. Tuyến hybrid: nếu một nhánh (Eᵥ hoặc E_g) rỗng thì dùng nhánh còn lại. Tuyến dense: nếu điểm tương đồng top-k đều dưới ngưỡng thì mở rộng k một lần rồi thử lại. Tuyến clarify: không truy hồi; nếu người dùng không phản hồi thì hội thoại giữ trạng thái chờ thay vì đoán.</w:t>
      </w:r>
    </w:p>
    <w:p>
      <w:pPr>
        <w:pStyle w:val="Heading2"/>
        <w:spacing w:after="60" w:before="200"/>
      </w:pPr>
      <w:r>
        <w:rPr>
          <w:b/>
          <w:bCs/>
          <w:color w:val="1C7293"/>
        </w:rPr>
        <w:t xml:space="preserve">Câu 43. </w:t>
      </w:r>
      <w:r>
        <w:rPr>
          <w:b/>
          <w:bCs/>
          <w:color w:val="1C7293"/>
        </w:rPr>
        <w:t xml:space="preserve">Làm sao đảm bảo hệ thống 'giải thích được' quyết định của nó?</w:t>
      </w:r>
    </w:p>
    <w:p>
      <w:pPr>
        <w:spacing w:after="110" w:line="288"/>
      </w:pPr>
      <w:r>
        <w:rPr>
          <w:b/>
          <w:bCs/>
          <w:color w:val="0F2A4A"/>
          <w:sz w:val="21"/>
          <w:szCs w:val="21"/>
        </w:rPr>
        <w:t xml:space="preserve">Đáp án: </w:t>
      </w:r>
      <w:r>
        <w:rPr>
          <w:sz w:val="21"/>
          <w:szCs w:val="21"/>
        </w:rPr>
        <w:t xml:space="preserve">Hai lớp. Tầng router: Giai đoạn 1 dùng đặc trưng tường minh nên trích xuất được feature importance; Giai đoạn 2 sinh chuỗi lập luận. Tầng đầu ra: mỗi PipelineResponse ghi rõ route_used, stage1_route, stage2_invoked, danh sách sources (canonical_id điều luật), và nhật ký định tuyến JSONL — truy vết được VÌ SAO có câu trả lời đó, yêu cầu thiết yếu trong pháp luật.</w:t>
      </w:r>
    </w:p>
    <w:p>
      <w:pPr>
        <w:pStyle w:val="Heading1"/>
      </w:pPr>
      <w:r>
        <w:t xml:space="preserve">NHÓM 7 · XỬ LÝ MƠ HỒ, HỘI THOẠI &amp; CÁC ĐIỂM MỚI TRONG LẦN CHẠY HIỆN TẠI</w:t>
      </w:r>
    </w:p>
    <w:p>
      <w:pPr>
        <w:pStyle w:val="Heading2"/>
        <w:spacing w:after="60" w:before="200"/>
      </w:pPr>
      <w:r>
        <w:rPr>
          <w:b/>
          <w:bCs/>
          <w:color w:val="1C7293"/>
        </w:rPr>
        <w:t xml:space="preserve">Câu 44. </w:t>
      </w:r>
      <w:r>
        <w:rPr>
          <w:b/>
          <w:bCs/>
          <w:color w:val="1C7293"/>
        </w:rPr>
        <w:t xml:space="preserve">Trong quyển, loại mơ hồ 'thiếu thực thể' và 'đa cách hiểu' có recall = 0. Lần chạy hiện tại thế nào?</w:t>
      </w:r>
    </w:p>
    <w:p>
      <w:pPr>
        <w:spacing w:after="110" w:line="288"/>
      </w:pPr>
      <w:r>
        <w:rPr>
          <w:b/>
          <w:bCs/>
          <w:color w:val="0F2A4A"/>
          <w:sz w:val="21"/>
          <w:szCs w:val="21"/>
        </w:rPr>
        <w:t xml:space="preserve">Đáp án: </w:t>
      </w:r>
      <w:r>
        <w:rPr>
          <w:sz w:val="21"/>
          <w:szCs w:val="21"/>
        </w:rPr>
        <w:t xml:space="preserve">Đây là điểm em đã CẢI THIỆN rõ rệt. Trên bộ kiểm thử hội thoại (Bảng 12), hai loại không có dấu hiệu bề mặt — missing entity và multi-interpretation, nơi câu hỏi đúng ngữ pháp nhưng thiếu xác định về pháp lý — nay được phát hiện HOÀN HẢO: clarify F1 = 1.000, tỉ lệ kích hoạt 100%.</w:t>
      </w:r>
    </w:p>
    <w:p>
      <w:pPr>
        <w:pBdr>
          <w:left w:val="single" w:color="1B7F5A" w:sz="18" w:space="10"/>
        </w:pBdr>
        <w:spacing w:after="160" w:before="40" w:line="288"/>
        <w:ind w:left="200"/>
      </w:pPr>
      <w:r>
        <w:rPr>
          <w:b/>
          <w:bCs/>
          <w:color w:val="1B7F5A"/>
          <w:sz w:val="21"/>
          <w:szCs w:val="21"/>
        </w:rPr>
        <w:t xml:space="preserve">Câu chốt nói với hội đồng: </w:t>
      </w:r>
      <w:r>
        <w:rPr>
          <w:color w:val="1E293B"/>
          <w:sz w:val="21"/>
          <w:szCs w:val="21"/>
        </w:rPr>
        <w:t xml:space="preserve">Cải thiện đến từ hai họ chỉ báo mơ hồ mới: ψ6 (nhu cầu pháp lý chung không có mỏ neo cụ thể) và ψ8 (kết hợp chủ ngữ–vị ngữ rộng không có mỏ neo miền), kết hợp với lớp clarify huấn luyện yếu ở Giai đoạn 1. Nhờ đó hệ bắt được mơ hồ NGỮ NGHĨA chứ không chỉ dấu hiệu đại từ bề mặt.</w:t>
      </w:r>
    </w:p>
    <w:p>
      <w:pPr>
        <w:pStyle w:val="Heading2"/>
        <w:spacing w:after="60" w:before="200"/>
      </w:pPr>
      <w:r>
        <w:rPr>
          <w:b/>
          <w:bCs/>
          <w:color w:val="1C7293"/>
        </w:rPr>
        <w:t xml:space="preserve">Câu 45. </w:t>
      </w:r>
      <w:r>
        <w:rPr>
          <w:b/>
          <w:bCs/>
          <w:color w:val="1C7293"/>
        </w:rPr>
        <w:t xml:space="preserve">Kết quả làm rõ (clarification) tổng thể hiện tại ra sao?</w:t>
      </w:r>
    </w:p>
    <w:p>
      <w:pPr>
        <w:spacing w:after="110" w:line="288"/>
      </w:pPr>
      <w:r>
        <w:rPr>
          <w:b/>
          <w:bCs/>
          <w:color w:val="0F2A4A"/>
          <w:sz w:val="21"/>
          <w:szCs w:val="21"/>
        </w:rPr>
        <w:t xml:space="preserve">Đáp án: </w:t>
      </w:r>
      <w:r>
        <w:rPr>
          <w:sz w:val="21"/>
          <w:szCs w:val="21"/>
        </w:rPr>
        <w:t xml:space="preserve">Trên benchmark mơ hồ 234 câu: clarify F1 = 0.972 (precision 0.945, recall 1.000) — mọi câu trong 156 câu mơ hồ đều được chặn trước khi truy hồi, đổi lại làm rõ nhầm khoảng 9/78 câu kiểm soát (11.5%). Trên bộ hội thoại 160 câu: clarify F1 = 0.906 (precision 0.857, recall 0.960). Với trợ lý pháp luật, đây là phía an toàn của đánh đổi: bỏ sót mơ hồ tạo ra câu trả lời sai tự tin neo sai văn bản, còn làm rõ nhầm chỉ tốn một lượt hội thoại.</w:t>
      </w:r>
    </w:p>
    <w:p>
      <w:pPr>
        <w:pStyle w:val="Heading2"/>
        <w:spacing w:after="60" w:before="200"/>
      </w:pPr>
      <w:r>
        <w:rPr>
          <w:b/>
          <w:bCs/>
          <w:color w:val="1C7293"/>
        </w:rPr>
        <w:t xml:space="preserve">Câu 46. </w:t>
      </w:r>
      <w:r>
        <w:rPr>
          <w:b/>
          <w:bCs/>
          <w:color w:val="1C7293"/>
        </w:rPr>
        <w:t xml:space="preserve">Điểm yếu còn lại lớn nhất về hội thoại là gì?</w:t>
      </w:r>
    </w:p>
    <w:p>
      <w:pPr>
        <w:spacing w:after="110" w:line="288"/>
      </w:pPr>
      <w:r>
        <w:rPr>
          <w:b/>
          <w:bCs/>
          <w:color w:val="0F2A4A"/>
          <w:sz w:val="21"/>
          <w:szCs w:val="21"/>
        </w:rPr>
        <w:t xml:space="preserve">Đáp án: </w:t>
      </w:r>
      <w:r>
        <w:rPr>
          <w:sz w:val="21"/>
          <w:szCs w:val="21"/>
        </w:rPr>
        <w:t xml:space="preserve">Em nêu thẳng: định tuyến câu TỰ ĐỦ NGHĨA nằm trong hội thoại. Trên bộ kiểm thử, câu kiểm soát dense rõ ràng nhúng trong hội thoại chỉ được định tuyến đúng 10% (graph/hybrid 40%), dù Giai đoạn 2 kích hoạt trên 75–90% chúng. Nguyên nhân: ngữ cảnh hội thoại làm phồng tín hiệu mơ hồ/kích hoạt của câu vốn không cần ngữ cảnh, kéo chúng lệch tuyến. Độ chính xác tuyến hội thoại tổng thể (0.725) bị chặn bởi việc định tuyến sai các câu kiểm soát này, không phải bởi phát hiện clarify (F1 vẫn 0.906).</w:t>
      </w:r>
    </w:p>
    <w:p>
      <w:pPr>
        <w:spacing w:after="110" w:line="288"/>
      </w:pPr>
      <w:r>
        <w:rPr>
          <w:sz w:val="21"/>
          <w:szCs w:val="21"/>
        </w:rPr>
        <w:t xml:space="preserve">Hướng khắc phục tự nhiên: khi HistoryResolver trả về not_needed (câu tự đủ nghĩa) thì DẬP các đặc trưng hội thoại — em đã xác định đây là việc cần làm tiếp.</w:t>
      </w:r>
    </w:p>
    <w:p>
      <w:pPr>
        <w:pStyle w:val="Heading2"/>
        <w:spacing w:after="60" w:before="200"/>
      </w:pPr>
      <w:r>
        <w:rPr>
          <w:b/>
          <w:bCs/>
          <w:color w:val="1C7293"/>
        </w:rPr>
        <w:t xml:space="preserve">Câu 47. </w:t>
      </w:r>
      <w:r>
        <w:rPr>
          <w:b/>
          <w:bCs/>
          <w:color w:val="1C7293"/>
        </w:rPr>
        <w:t xml:space="preserve">Vì sao báo cáo Hit@k mà không có MRR?</w:t>
      </w:r>
    </w:p>
    <w:p>
      <w:pPr>
        <w:spacing w:after="110" w:line="288"/>
      </w:pPr>
      <w:r>
        <w:rPr>
          <w:b/>
          <w:bCs/>
          <w:color w:val="0F2A4A"/>
          <w:sz w:val="21"/>
          <w:szCs w:val="21"/>
        </w:rPr>
        <w:t xml:space="preserve">Đáp án: </w:t>
      </w:r>
      <w:r>
        <w:rPr>
          <w:sz w:val="21"/>
          <w:szCs w:val="21"/>
        </w:rPr>
        <w:t xml:space="preserve">Em tạm bỏ MRR một cách có chủ đích chứ không phải quên. Một phép tính MRR phụ trợ nhất quán với Hit@1 cho các hệ có router, nhưng lại cho giá trị THẤP HƠN Hit@1 ở hai baseline cố định — vi phạm bất đẳng thức MRR ≥ Hit@1 — do hai baseline đó dùng một đường ghi log thứ hạng riêng. Thay vì báo cáo một cột không nhất quán, em bỏ MRR chờ thống nhất log thứ hạng. Em nêu rõ điều này trong phần hạn chế để minh bạch.</w:t>
      </w:r>
    </w:p>
    <w:p>
      <w:pPr>
        <w:pStyle w:val="Heading1"/>
      </w:pPr>
      <w:r>
        <w:t xml:space="preserve">NHÓM 8 · HIỂU SÂU &amp; KHẢ NĂNG CẢI THIỆN VỀ SAU</w:t>
      </w:r>
    </w:p>
    <w:p>
      <w:pPr>
        <w:pStyle w:val="Heading2"/>
        <w:spacing w:after="60" w:before="200"/>
      </w:pPr>
      <w:r>
        <w:rPr>
          <w:b/>
          <w:bCs/>
          <w:color w:val="1C7293"/>
        </w:rPr>
        <w:t xml:space="preserve">Câu 48. </w:t>
      </w:r>
      <w:r>
        <w:rPr>
          <w:b/>
          <w:bCs/>
          <w:color w:val="1C7293"/>
        </w:rPr>
        <w:t xml:space="preserve">Đâu là khác biệt giữa quyển đã nộp và lần chạy hiện tại? Vì sao một số con số thay đổi?</w:t>
      </w:r>
    </w:p>
    <w:p>
      <w:pPr>
        <w:spacing w:after="110" w:line="288"/>
      </w:pPr>
      <w:r>
        <w:rPr>
          <w:b/>
          <w:bCs/>
          <w:color w:val="0F2A4A"/>
          <w:sz w:val="21"/>
          <w:szCs w:val="21"/>
        </w:rPr>
        <w:t xml:space="preserve">Đáp án: </w:t>
      </w:r>
      <w:r>
        <w:rPr>
          <w:sz w:val="21"/>
          <w:szCs w:val="21"/>
        </w:rPr>
        <w:t xml:space="preserve">Em xin minh bạch theo trục: quyển báo cáo con số ban đầu, sau đó em phát hiện lỗi/điểm cần chỉnh và chạy lại thực nghiệm bổ sung. Cụ thể: (1) SỬA lỗi định danh Hit@k bằng bộ chuẩn hoá canonical — Pure Hybrid Hit@1 từ 0.003 lên 0.523, Hit@k giờ so sánh được giữa mọi hệ; (2) THÊM độ đo ngữ nghĩa BERT-F1 và khoảng tin cậy bootstrap 95%; (3) THÊM hai ablation Always-on Stage 2 (0.682) và Oracle+Stage2 (0.615) để cô lập nhân quả Giai đoạn 2; (4) báo cáo TRUNG THỰC routing 0.898 trên tập strict thay vì con số CV lạc quan ~0.99 (có rò rỉ template); (5) cải thiện phát hiện mơ hồ ngữ nghĩa lên clarify F1 1.000 cho missing-entity/multi-interpretation.</w:t>
      </w:r>
    </w:p>
    <w:p>
      <w:pPr>
        <w:spacing w:after="110" w:line="288"/>
      </w:pPr>
      <w:r>
        <w:rPr>
          <w:sz w:val="21"/>
          <w:szCs w:val="21"/>
        </w:rPr>
        <w:t xml:space="preserve">Vì các thay đổi này, F1 đầu cuối dịch nhẹ (Two-stage 0.636 → 0.602, Oracle 0.564 → 0.524) nhưng luận điểm cốt lõi được củng cố CHẮC HƠN: phần đóng góp nhân quả của Giai đoạn 2 giờ có CI tách biệt (+0.091), và điểm chất lượng tối ưu Always-on (0.682) ngang Pure Vector. Em coi lần chạy hiện tại là phiên bản trung thực và nghiêm ngặt hơn của cùng kết luận.</w:t>
      </w:r>
    </w:p>
    <w:p>
      <w:pPr>
        <w:pStyle w:val="Heading2"/>
        <w:spacing w:after="60" w:before="200"/>
      </w:pPr>
      <w:r>
        <w:rPr>
          <w:b/>
          <w:bCs/>
          <w:color w:val="1C7293"/>
        </w:rPr>
        <w:t xml:space="preserve">Câu 49. </w:t>
      </w:r>
      <w:r>
        <w:rPr>
          <w:b/>
          <w:bCs/>
          <w:color w:val="1C7293"/>
        </w:rPr>
        <w:t xml:space="preserve">Nếu làm lại đồ án, em sẽ cải thiện điều gì?</w:t>
      </w:r>
    </w:p>
    <w:p>
      <w:pPr>
        <w:spacing w:after="110" w:line="288"/>
      </w:pPr>
      <w:r>
        <w:rPr>
          <w:b/>
          <w:bCs/>
          <w:color w:val="0F2A4A"/>
          <w:sz w:val="21"/>
          <w:szCs w:val="21"/>
        </w:rPr>
        <w:t xml:space="preserve">Đáp án: </w:t>
      </w:r>
      <w:r>
        <w:rPr>
          <w:sz w:val="21"/>
          <w:szCs w:val="21"/>
        </w:rPr>
        <w:t xml:space="preserve">Bốn điều, theo đúng phần hạn chế đã phân tích. Một, dập đặc trưng hội thoại khi câu tự đủ nghĩa (trạng thái not_needed) để sửa việc định tuyến sai câu kiểm soát trong hội thoại. Hai, cross-encoder re-ranking cho ứng viên đồ thị/hybrid để thu hẹp khoảng trống độ phủ Hit@1 (0.508–0.588 so với 0.727). Ba, kiến trúc thác nước ba mức XGBoost→PhoBERT→LLM để giữ độ chính xác định tuyến dưới sự đa dạng ngôn ngữ và giảm tỉ lệ gọi Giai đoạn 2. Bốn, benchmark có kiểm duyệt của người, thêm câu hỏi dân dã không số hiệu, dựng fold theo nhóm-template, và bổ sung kiểm định ý nghĩa theo cặp.</w:t>
      </w:r>
    </w:p>
    <w:p>
      <w:pPr>
        <w:pStyle w:val="Heading2"/>
        <w:spacing w:after="60" w:before="200"/>
      </w:pPr>
      <w:r>
        <w:rPr>
          <w:b/>
          <w:bCs/>
          <w:color w:val="1C7293"/>
        </w:rPr>
        <w:t xml:space="preserve">Câu 50. </w:t>
      </w:r>
      <w:r>
        <w:rPr>
          <w:b/>
          <w:bCs/>
          <w:color w:val="1C7293"/>
        </w:rPr>
        <w:t xml:space="preserve">Đóng góp khoa học cốt lõi nhất của đồ án là gì, nếu chỉ được nêu một?</w:t>
      </w:r>
    </w:p>
    <w:p>
      <w:pPr>
        <w:spacing w:after="110" w:line="288"/>
      </w:pPr>
      <w:r>
        <w:rPr>
          <w:b/>
          <w:bCs/>
          <w:color w:val="0F2A4A"/>
          <w:sz w:val="21"/>
          <w:szCs w:val="21"/>
        </w:rPr>
        <w:t xml:space="preserve">Đáp án: </w:t>
      </w:r>
      <w:r>
        <w:rPr>
          <w:sz w:val="21"/>
          <w:szCs w:val="21"/>
        </w:rPr>
        <w:t xml:space="preserve">Là phát hiện — được kiểm chứng nhân quả — rằng Giai đoạn 2 không chỉ là bộ sửa lỗi định tuyến mà là một BƯỚC SUY LUẬN TƯỜNG MINH (Chain-of-Thought) trong quá trình sinh câu trả lời. Bằng chứng sạch nhất: giữ định tuyến ở nhãn vàng, chỉ bật verifier, F1 tăng +0.091 với CI không chồng lấn (Oracle+Stage2 0.615 vs Oracle 0.524). Nó cho thấy trong một hệ RAG có định tuyến, giá trị của router nằm ở quá trình suy luận nó kích hoạt nhiều ngang với việc chọn đúng đường đi — góc nhìn chưa được nhấn mạnh trong Adaptive-RAG, FrugalGPT hay RouteLLM.</w:t>
      </w:r>
    </w:p>
    <w:p>
      <w:pPr>
        <w:pStyle w:val="Heading2"/>
        <w:spacing w:after="60" w:before="200"/>
      </w:pPr>
      <w:r>
        <w:rPr>
          <w:b/>
          <w:bCs/>
          <w:color w:val="1C7293"/>
        </w:rPr>
        <w:t xml:space="preserve">Câu 51. </w:t>
      </w:r>
      <w:r>
        <w:rPr>
          <w:b/>
          <w:bCs/>
          <w:color w:val="1C7293"/>
        </w:rPr>
        <w:t xml:space="preserve">Kết luận của đồ án có tổng quát hoá sang miền/ngôn ngữ pháp luật khác không?</w:t>
      </w:r>
    </w:p>
    <w:p>
      <w:pPr>
        <w:spacing w:after="110" w:line="288"/>
      </w:pPr>
      <w:r>
        <w:rPr>
          <w:b/>
          <w:bCs/>
          <w:color w:val="0F2A4A"/>
          <w:sz w:val="21"/>
          <w:szCs w:val="21"/>
        </w:rPr>
        <w:t xml:space="preserve">Đáp án: </w:t>
      </w:r>
      <w:r>
        <w:rPr>
          <w:sz w:val="21"/>
          <w:szCs w:val="21"/>
        </w:rPr>
        <w:t xml:space="preserve">Về nguyên tắc có, vì thiết kế router hai giai đoạn không phụ thuộc nội dung pháp luật cụ thể: đặc trưng cấu trúc và cơ chế Γ mang tính khái quát; chỉ cần thay corpus/đồ thị và mô hình NER/embedding theo ngôn ngữ đích. Nhưng em thận trọng: phần cô lập Chain-of-Thought (+0.091) hiện chỉ đo trên một bộ sinh (Qwen3-32B-AWQ), một họ prompt, giải mã tất định, trên một benchmark — độ lớn có thể không chuyển được sang mô hình/prompt/miền khác. Đây là giả thuyết cần thực nghiệm mở rộng, chưa phải kết quả đã chứng minh.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0F2A4A"/>
      <w:sz w:val="26"/>
      <w:szCs w:val="26"/>
    </w:rPr>
  </w:style>
  <w:style w:type="paragraph" w:styleId="Heading2">
    <w:name w:val="Heading 2"/>
    <w:basedOn w:val="Normal"/>
    <w:next w:val="Normal"/>
    <w:qFormat/>
    <w:pPr>
      <w:spacing w:after="60" w:before="200"/>
      <w:outlineLvl w:val="1"/>
    </w:pPr>
    <w:rPr>
      <w:rFonts w:ascii="Cambria" w:cs="Cambria" w:eastAsia="Cambria" w:hAnsi="Cambria"/>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2026-07-09T11:53:46.322Z</dcterms:created>
  <dcterms:modified xsi:type="dcterms:W3CDTF">2026-07-09T11:53:46.322Z</dcterms:modified>
</cp:coreProperties>
</file>

<file path=docProps/custom.xml><?xml version="1.0" encoding="utf-8"?>
<Properties xmlns="http://schemas.openxmlformats.org/officeDocument/2006/custom-properties" xmlns:vt="http://schemas.openxmlformats.org/officeDocument/2006/docPropsVTypes"/>
</file>