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2A4A"/>
          <w:sz w:val="34"/>
          <w:szCs w:val="34"/>
        </w:rPr>
        <w:t xml:space="preserve">SCRIPT THUYẾT TRÌNH ĐỒ ÁN TỐT NGHIỆP</w:t>
      </w:r>
    </w:p>
    <w:p>
      <w:pPr>
        <w:spacing w:after="40"/>
        <w:jc w:val="center"/>
      </w:pPr>
      <w:r>
        <w:rPr>
          <w:i/>
          <w:iCs/>
          <w:color w:val="1E293B"/>
          <w:sz w:val="22"/>
          <w:szCs w:val="22"/>
        </w:rPr>
        <w:t xml:space="preserve">Định tuyến thích ứng nhận biết suy luận và độ trễ cho Hybrid GraphRAG trong hỏi đáp pháp luật tiếng Việt</w:t>
      </w:r>
    </w:p>
    <w:p>
      <w:pPr>
        <w:spacing w:after="200"/>
        <w:jc w:val="center"/>
      </w:pPr>
      <w:r>
        <w:rPr>
          <w:color w:val="5A6B7B"/>
          <w:sz w:val="20"/>
          <w:szCs w:val="20"/>
        </w:rPr>
        <w:t xml:space="preserve">Nguyễn Đình Thành · 20225670 · GVHD: TS. Phạm Văn Hải</w:t>
      </w:r>
    </w:p>
    <w:p>
      <w:pPr>
        <w:spacing w:after="120" w:line="276"/>
      </w:pPr>
      <w:r>
        <w:rPr>
          <w:b/>
          <w:bCs/>
        </w:rPr>
        <w:t xml:space="preserve">Cách dùng: </w:t>
      </w:r>
      <w:r>
        <w:t xml:space="preserve">Script bám sát 19 slide, tổng thời lượng mục tiêu ~9 phút 50 giây để chừa biên (cô cắt ở 10 phút). Chữ nghiêng đầu mỗi mục là gợi ý thời gian; khung là lưu ý trình bày. Tập để nói tự nhiên theo ý, không đọc nguyên văn.</w:t>
      </w:r>
    </w:p>
    <w:p>
      <w:pPr>
        <w:spacing w:after="120" w:line="276"/>
      </w:pPr>
      <w:r>
        <w:rPr>
          <w:b/>
          <w:bCs/>
        </w:rPr>
        <w:t xml:space="preserve">Phân bổ: </w:t>
      </w:r>
      <w:r>
        <w:t xml:space="preserve">Bài toán &amp; động lực ~2ph15 · Phương pháp (pipeline, router, KG, dữ liệu, đặc trưng) ~3ph45 · Kết quả (RQ1–RQ5) ~2ph15 · Kết luận &amp; demo ~1ph30.</w:t>
      </w:r>
    </w:p>
    <w:p>
      <w:pPr>
        <w:pStyle w:val="Heading2"/>
      </w:pPr>
      <w:r>
        <w:t xml:space="preserve">Slide 1 — Trang tiêu đề</w:t>
      </w:r>
    </w:p>
    <w:p>
      <w:pPr>
        <w:spacing w:after="120" w:before="40"/>
      </w:pPr>
      <w:r>
        <w:rPr>
          <w:i/>
          <w:iCs/>
          <w:color w:val="1C7293"/>
          <w:sz w:val="19"/>
          <w:szCs w:val="19"/>
        </w:rPr>
        <w:t xml:space="preserve">Thời lượng: ~15 giây</w:t>
      </w:r>
    </w:p>
    <w:p>
      <w:pPr>
        <w:spacing w:after="130" w:line="288"/>
      </w:pPr>
      <w:r>
        <w:rPr>
          <w:sz w:val="22"/>
          <w:szCs w:val="22"/>
        </w:rPr>
        <w:t xml:space="preserve">Kính thưa cô và hội đồng, em là Nguyễn Đình Thành, mã số sinh viên 20225670. Đồ án tốt nghiệp của em: “Định tuyến thích ứng nhận biết suy luận và độ trễ cho Hybrid GraphRAG trong hỏi đáp pháp luật tiếng Việt”, dưới sự hướng dẫn của thầy Phạm Văn Hải. Sau đây em xin trình bày trong khoảng 10 phút.</w:t>
      </w:r>
    </w:p>
    <w:p>
      <w:pPr>
        <w:pBdr>
          <w:left w:val="single" w:color="1C7293" w:sz="14" w:space="8"/>
        </w:pBdr>
        <w:spacing w:after="160" w:before="40"/>
        <w:ind w:left="200"/>
      </w:pPr>
      <w:r>
        <w:rPr>
          <w:i/>
          <w:iCs/>
          <w:color w:val="5A6B7B"/>
          <w:sz w:val="20"/>
          <w:szCs w:val="20"/>
        </w:rPr>
        <w:t xml:space="preserve">Lưu ý: Nói dứt khoát, không nán.</w:t>
      </w:r>
    </w:p>
    <w:p>
      <w:pPr>
        <w:pStyle w:val="Heading2"/>
      </w:pPr>
      <w:r>
        <w:t xml:space="preserve">Slide 2 — Bài toán</w:t>
      </w:r>
    </w:p>
    <w:p>
      <w:pPr>
        <w:spacing w:after="120" w:before="40"/>
      </w:pPr>
      <w:r>
        <w:rPr>
          <w:i/>
          <w:iCs/>
          <w:color w:val="1C7293"/>
          <w:sz w:val="19"/>
          <w:szCs w:val="19"/>
        </w:rPr>
        <w:t xml:space="preserve">Thời lượng: ~50 giây</w:t>
      </w:r>
    </w:p>
    <w:p>
      <w:pPr>
        <w:spacing w:after="130" w:line="288"/>
      </w:pPr>
      <w:r>
        <w:rPr>
          <w:sz w:val="22"/>
          <w:szCs w:val="22"/>
        </w:rPr>
        <w:t xml:space="preserve">Bài toán của em là hỏi đáp pháp luật tiếng Việt. Điểm mấu chốt: không phải câu hỏi nào cũng cần cùng một cách truy hồi.</w:t>
      </w:r>
    </w:p>
    <w:p>
      <w:pPr>
        <w:spacing w:after="130" w:line="288"/>
      </w:pPr>
      <w:r>
        <w:rPr>
          <w:sz w:val="22"/>
          <w:szCs w:val="22"/>
        </w:rPr>
        <w:t xml:space="preserve">Có câu chỉ cần tra một điều khoản — ví dụ điều kiện cấp phép xây dựng — tra cứu vector là đủ. Nhưng có câu như 'văn bản nào sửa đổi Nghị định 100/2019 và mức phạt mới là bao nhiêu' thì phải lần theo quan hệ sửa đổi giữa hai văn bản, tra cứu vector bị 'mù' quan hệ. Và có câu thiếu ngữ cảnh, như 'văn bản đó còn hiệu lực không', chưa rõ 'văn bản đó' là gì.</w:t>
      </w:r>
    </w:p>
    <w:p>
      <w:pPr>
        <w:spacing w:after="130" w:line="288"/>
      </w:pPr>
      <w:r>
        <w:rPr>
          <w:sz w:val="22"/>
          <w:szCs w:val="22"/>
        </w:rPr>
        <w:t xml:space="preserve">Vì vậy một chiến lược truy hồi cố định cho mọi câu đều không tối ưu: chỉ vector thì bỏ sót quan hệ; luôn duyệt đồ thị thì lãng phí; và không có cơ chế dừng lại hỏi cho rõ khi câu mơ hồ — điều rất nguy hiểm trong pháp luật.</w:t>
      </w:r>
    </w:p>
    <w:p>
      <w:pPr>
        <w:pBdr>
          <w:left w:val="single" w:color="1C7293" w:sz="14" w:space="8"/>
        </w:pBdr>
        <w:spacing w:after="160" w:before="40"/>
        <w:ind w:left="200"/>
      </w:pPr>
      <w:r>
        <w:rPr>
          <w:i/>
          <w:iCs/>
          <w:color w:val="5A6B7B"/>
          <w:sz w:val="20"/>
          <w:szCs w:val="20"/>
        </w:rPr>
        <w:t xml:space="preserve">Lưu ý: Slide 'bán' vấn đề — nói bằng ví dụ, giọng kể chuyện.</w:t>
      </w:r>
    </w:p>
    <w:p>
      <w:pPr>
        <w:pStyle w:val="Heading2"/>
      </w:pPr>
      <w:r>
        <w:t xml:space="preserve">Slide 3 — Khoảng trống &amp; Đóng góp</w:t>
      </w:r>
    </w:p>
    <w:p>
      <w:pPr>
        <w:spacing w:after="120" w:before="40"/>
      </w:pPr>
      <w:r>
        <w:rPr>
          <w:i/>
          <w:iCs/>
          <w:color w:val="1C7293"/>
          <w:sz w:val="19"/>
          <w:szCs w:val="19"/>
        </w:rPr>
        <w:t xml:space="preserve">Thời lượng: ~40 giây</w:t>
      </w:r>
    </w:p>
    <w:p>
      <w:pPr>
        <w:spacing w:after="130" w:line="288"/>
      </w:pPr>
      <w:r>
        <w:rPr>
          <w:sz w:val="22"/>
          <w:szCs w:val="22"/>
        </w:rPr>
        <w:t xml:space="preserve">Nhìn các hướng hiện có, em thấy ba khoảng trống: một, hệ RAG lai bật cả hai cơ chế cho mọi câu, gây lãng phí; hai, các bộ định tuyến thích ứng chỉ chọn độ sâu hoặc cỡ mô hình, không chọn giữa vector và đồ thị; ba, chưa coi việc làm rõ là một hành động định tuyến.</w:t>
      </w:r>
    </w:p>
    <w:p>
      <w:pPr>
        <w:spacing w:after="130" w:line="288"/>
      </w:pPr>
      <w:r>
        <w:rPr>
          <w:sz w:val="22"/>
          <w:szCs w:val="22"/>
        </w:rPr>
        <w:t xml:space="preserve">Tương ứng, đồ án có bốn đóng góp: hình thức hoá định tuyến bốn hướng; bộ định tuyến hai giai đoạn nhận biết chi phí; cơ chế phát hiện mơ hồ theo lịch sử hội thoại; và một bộ thực nghiệm toàn diện, trong đó em phát hiện hệ hai giai đoạn vượt cả bộ định tuyến lý tưởng Oracle — em sẽ quay lại điểm này.</w:t>
      </w:r>
    </w:p>
    <w:p>
      <w:pPr>
        <w:pBdr>
          <w:left w:val="single" w:color="1C7293" w:sz="14" w:space="8"/>
        </w:pBdr>
        <w:spacing w:after="160" w:before="40"/>
        <w:ind w:left="200"/>
      </w:pPr>
      <w:r>
        <w:rPr>
          <w:i/>
          <w:iCs/>
          <w:color w:val="5A6B7B"/>
          <w:sz w:val="20"/>
          <w:szCs w:val="20"/>
        </w:rPr>
        <w:t xml:space="preserve">Lưu ý: Gieo trước 'vượt Oracle' để tạo tò mò.</w:t>
      </w:r>
    </w:p>
    <w:p>
      <w:pPr>
        <w:pStyle w:val="Heading2"/>
      </w:pPr>
      <w:r>
        <w:t xml:space="preserve">Slide 4 — Luồng dữ liệu tổng thể</w:t>
      </w:r>
    </w:p>
    <w:p>
      <w:pPr>
        <w:spacing w:after="120" w:before="40"/>
      </w:pPr>
      <w:r>
        <w:rPr>
          <w:i/>
          <w:iCs/>
          <w:color w:val="1C7293"/>
          <w:sz w:val="19"/>
          <w:szCs w:val="19"/>
        </w:rPr>
        <w:t xml:space="preserve">Thời lượng: ~35 giây</w:t>
      </w:r>
    </w:p>
    <w:p>
      <w:pPr>
        <w:spacing w:after="130" w:line="288"/>
      </w:pPr>
      <w:r>
        <w:rPr>
          <w:sz w:val="22"/>
          <w:szCs w:val="22"/>
        </w:rPr>
        <w:t xml:space="preserve">Đây là bức tranh tổng thể. Ngoại tuyến, em xử lý Bộ Pháp điển điện tử thành hai nguồn tri thức: một chỉ mục vector trên ChromaDB gần 69 nghìn đoạn, và một đồ thị tri thức trên Neo4j hơn 800 nghìn nút. Khi có câu hỏi kèm lịch sử, bộ định tuyến hai giai đoạn chọn một trong bốn hành động, rồi truy hồi bằng chứng và sinh câu trả lời — hoặc trả câu hỏi làm rõ.</w:t>
      </w:r>
    </w:p>
    <w:p>
      <w:pPr>
        <w:pBdr>
          <w:left w:val="single" w:color="1C7293" w:sz="14" w:space="8"/>
        </w:pBdr>
        <w:spacing w:after="160" w:before="40"/>
        <w:ind w:left="200"/>
      </w:pPr>
      <w:r>
        <w:rPr>
          <w:i/>
          <w:iCs/>
          <w:color w:val="5A6B7B"/>
          <w:sz w:val="20"/>
          <w:szCs w:val="20"/>
        </w:rPr>
        <w:t xml:space="preserve">Lưu ý: Chỉ tay theo luồng trái sang phải.</w:t>
      </w:r>
    </w:p>
    <w:p>
      <w:pPr>
        <w:pStyle w:val="Heading2"/>
      </w:pPr>
      <w:r>
        <w:t xml:space="preserve">Slide 5 — Bốn hành động định tuyến</w:t>
      </w:r>
    </w:p>
    <w:p>
      <w:pPr>
        <w:spacing w:after="120" w:before="40"/>
      </w:pPr>
      <w:r>
        <w:rPr>
          <w:i/>
          <w:iCs/>
          <w:color w:val="1C7293"/>
          <w:sz w:val="19"/>
          <w:szCs w:val="19"/>
        </w:rPr>
        <w:t xml:space="preserve">Thời lượng: ~30 giây</w:t>
      </w:r>
    </w:p>
    <w:p>
      <w:pPr>
        <w:spacing w:after="130" w:line="288"/>
      </w:pPr>
      <w:r>
        <w:rPr>
          <w:sz w:val="22"/>
          <w:szCs w:val="22"/>
        </w:rPr>
        <w:t xml:space="preserve">Bốn tuyến: dense khi câu trả lời nằm trong một điều; graph khi cần liên kết nhiều điều cùng văn bản hoặc quan hệ sửa đổi, bãi bỏ; hybrid khi bằng chứng trải nhiều văn bản; và clarify khi thiếu ngữ cảnh thì hỏi lại. Điểm khác biệt cốt lõi: quyết định này được đưa ra TRƯỚC khi bất kỳ truy hồi nào diễn ra.</w:t>
      </w:r>
    </w:p>
    <w:p>
      <w:pPr>
        <w:pBdr>
          <w:left w:val="single" w:color="1C7293" w:sz="14" w:space="8"/>
        </w:pBdr>
        <w:spacing w:after="160" w:before="40"/>
        <w:ind w:left="200"/>
      </w:pPr>
      <w:r>
        <w:rPr>
          <w:i/>
          <w:iCs/>
          <w:color w:val="5A6B7B"/>
          <w:sz w:val="20"/>
          <w:szCs w:val="20"/>
        </w:rPr>
        <w:t xml:space="preserve">Lưu ý: Nhấn 'trước khi truy hồi'.</w:t>
      </w:r>
    </w:p>
    <w:p>
      <w:pPr>
        <w:pStyle w:val="Heading2"/>
      </w:pPr>
      <w:r>
        <w:t xml:space="preserve">Slide 6 — Pipeline &amp; KHI NÀO GỌI GIAI ĐOẠN 2 (nói kỹ)</w:t>
      </w:r>
    </w:p>
    <w:p>
      <w:pPr>
        <w:spacing w:after="120" w:before="40"/>
      </w:pPr>
      <w:r>
        <w:rPr>
          <w:i/>
          <w:iCs/>
          <w:color w:val="1C7293"/>
          <w:sz w:val="19"/>
          <w:szCs w:val="19"/>
        </w:rPr>
        <w:t xml:space="preserve">Thời lượng: ~55 giây</w:t>
      </w:r>
    </w:p>
    <w:p>
      <w:pPr>
        <w:spacing w:after="130" w:line="288"/>
      </w:pPr>
      <w:r>
        <w:rPr>
          <w:sz w:val="22"/>
          <w:szCs w:val="22"/>
        </w:rPr>
        <w:t xml:space="preserve">Đây là sơ đồ pipeline, và cũng là phần em xin nói kỹ. Một câu hỏi đi qua ba bước: giải mã lịch sử hội thoại để biết 'văn bản đó' là gì, trích đặc trưng, rồi Giai đoạn 1 (XGBoost) đoán tuyến ban đầu.</w:t>
      </w:r>
    </w:p>
    <w:p>
      <w:pPr>
        <w:spacing w:after="130" w:line="288"/>
      </w:pPr>
      <w:r>
        <w:rPr>
          <w:sz w:val="22"/>
          <w:szCs w:val="22"/>
        </w:rPr>
        <w:t xml:space="preserve">Đến đây là cổng Γ — quyết định có gọi Giai đoạn 2 hay không. Giai đoạn 2 CHỈ được gọi khi MỘT trong bốn điều kiện xảy ra: thứ nhất, Giai đoạn 1 không chắc chắn — độ tin cậy dưới 0,5; thứ hai, câu hỏi mơ hồ cao — điểm mơ hồ từ 0,6 trở lên, ví dụ câu có đại từ 'văn bản đó' mà chưa rõ đối tượng; thứ ba, tín hiệu đa chặng mạnh — câu nhắc từ hai văn bản hoặc hai quan hệ trở lên; thứ tư, lịch sử hội thoại xung đột.</w:t>
      </w:r>
    </w:p>
    <w:p>
      <w:pPr>
        <w:spacing w:after="130" w:line="288"/>
      </w:pPr>
      <w:r>
        <w:rPr>
          <w:sz w:val="22"/>
          <w:szCs w:val="22"/>
        </w:rPr>
        <w:t xml:space="preserve">Nếu KHÔNG điều nào đúng — Γ bằng 0 — hệ bỏ qua Giai đoạn 2 và nhận thẳng kết quả Giai đoạn 1 cho nhanh. Nhờ vậy chỉ những câu thực sự khó mới phải tốn chi phí gọi mô hình lớn. Đây chính là tinh thần 'nhận biết độ trễ' của đồ án.</w:t>
      </w:r>
    </w:p>
    <w:p>
      <w:pPr>
        <w:pBdr>
          <w:left w:val="single" w:color="1C7293" w:sz="14" w:space="8"/>
        </w:pBdr>
        <w:spacing w:after="160" w:before="40"/>
        <w:ind w:left="200"/>
      </w:pPr>
      <w:r>
        <w:rPr>
          <w:i/>
          <w:iCs/>
          <w:color w:val="5A6B7B"/>
          <w:sz w:val="20"/>
          <w:szCs w:val="20"/>
        </w:rPr>
        <w:t xml:space="preserve">Lưu ý: ĐÂY là slide trọng tâm mà cô yêu cầu. Nói chậm, rõ 4 điều kiện. Chỉ tay vào cổng Γ trên sơ đồ.</w:t>
      </w:r>
    </w:p>
    <w:p>
      <w:pPr>
        <w:pStyle w:val="Heading2"/>
      </w:pPr>
      <w:r>
        <w:t xml:space="preserve">Slide 7 — Cơ sở tri thức</w:t>
      </w:r>
    </w:p>
    <w:p>
      <w:pPr>
        <w:spacing w:after="120" w:before="40"/>
      </w:pPr>
      <w:r>
        <w:rPr>
          <w:i/>
          <w:iCs/>
          <w:color w:val="1C7293"/>
          <w:sz w:val="19"/>
          <w:szCs w:val="19"/>
        </w:rPr>
        <w:t xml:space="preserve">Thời lượng: ~30 giây</w:t>
      </w:r>
    </w:p>
    <w:p>
      <w:pPr>
        <w:spacing w:after="130" w:line="288"/>
      </w:pPr>
      <w:r>
        <w:rPr>
          <w:sz w:val="22"/>
          <w:szCs w:val="22"/>
        </w:rPr>
        <w:t xml:space="preserve">Chỉ mục vector gồm 68.835 đoạn, chunk 256 token, embedding bằng Harrier-OSS 0.6B, lấy top-8. Đồ thị có 804 nghìn nút, gần 2 triệu cạnh. Một điểm em nhấn: các quan hệ hiệu lực xuyên văn bản như sửa đổi, thay thế rất thưa so với các quan hệ đề cập. Chính sự bất đối xứng này là động lực cho định tuyến thích ứng — chỉ dùng đồ thị khi câu thật sự cần quan hệ.</w:t>
      </w:r>
    </w:p>
    <w:p>
      <w:pPr>
        <w:pBdr>
          <w:left w:val="single" w:color="1C7293" w:sz="14" w:space="8"/>
        </w:pBdr>
        <w:spacing w:after="160" w:before="40"/>
        <w:ind w:left="200"/>
      </w:pPr>
      <w:r>
        <w:rPr>
          <w:i/>
          <w:iCs/>
          <w:color w:val="5A6B7B"/>
          <w:sz w:val="20"/>
          <w:szCs w:val="20"/>
        </w:rPr>
        <w:t xml:space="preserve">Lưu ý: Nếu bị hỏi số, số có sẵn trên slide.</w:t>
      </w:r>
    </w:p>
    <w:p>
      <w:pPr>
        <w:pStyle w:val="Heading2"/>
      </w:pPr>
      <w:r>
        <w:t xml:space="preserve">Slide 8 — Bộ dữ liệu</w:t>
      </w:r>
    </w:p>
    <w:p>
      <w:pPr>
        <w:spacing w:after="120" w:before="40"/>
      </w:pPr>
      <w:r>
        <w:rPr>
          <w:i/>
          <w:iCs/>
          <w:color w:val="1C7293"/>
          <w:sz w:val="19"/>
          <w:szCs w:val="19"/>
        </w:rPr>
        <w:t xml:space="preserve">Thời lượng: ~35 giây</w:t>
      </w:r>
    </w:p>
    <w:p>
      <w:pPr>
        <w:spacing w:after="130" w:line="288"/>
      </w:pPr>
      <w:r>
        <w:rPr>
          <w:sz w:val="22"/>
          <w:szCs w:val="22"/>
        </w:rPr>
        <w:t xml:space="preserve">Bộ dữ liệu 1.500 cặp, chia 800 học, 100 tinh chỉnh, 600 thi, gán nhãn theo quy tắc cố định dựa trên cấu trúc bằng chứng. Ba điểm em muốn nhấn. Một, ba tập tách rời hoàn toàn — em đã kiểm, không văn bản hay điều luật nào vừa ở phần học vừa ở phần thi — nên điểm số là thật. Hai, em viết lại câu hỏi ở phần thi để chống học vẹt. Ba, em thừa nhận dữ liệu do máy sinh nên gần như câu nào cũng có số hiệu văn bản; với câu dân dã của người dùng thật, hệ vẫn chạy nhờ tìm theo nghĩa, nhờ bơm thêm câu dân dã khi huấn luyện, và nhờ biết hỏi lại khi mơ hồ.</w:t>
      </w:r>
    </w:p>
    <w:p>
      <w:pPr>
        <w:pBdr>
          <w:left w:val="single" w:color="1C7293" w:sz="14" w:space="8"/>
        </w:pBdr>
        <w:spacing w:after="160" w:before="40"/>
        <w:ind w:left="200"/>
      </w:pPr>
      <w:r>
        <w:rPr>
          <w:i/>
          <w:iCs/>
          <w:color w:val="5A6B7B"/>
          <w:sz w:val="20"/>
          <w:szCs w:val="20"/>
        </w:rPr>
        <w:t xml:space="preserve">Lưu ý: Slide này chặn trước câu hỏi về dữ liệu. Nếu cô mở file train/test thì quay lại đây.</w:t>
      </w:r>
    </w:p>
    <w:p>
      <w:pPr>
        <w:pStyle w:val="Heading2"/>
      </w:pPr>
      <w:r>
        <w:t xml:space="preserve">Slide 9 — Đặc trưng 27 chiều</w:t>
      </w:r>
    </w:p>
    <w:p>
      <w:pPr>
        <w:spacing w:after="120" w:before="40"/>
      </w:pPr>
      <w:r>
        <w:rPr>
          <w:i/>
          <w:iCs/>
          <w:color w:val="1C7293"/>
          <w:sz w:val="19"/>
          <w:szCs w:val="19"/>
        </w:rPr>
        <w:t xml:space="preserve">Thời lượng: ~30 giây</w:t>
      </w:r>
    </w:p>
    <w:p>
      <w:pPr>
        <w:spacing w:after="130" w:line="288"/>
      </w:pPr>
      <w:r>
        <w:rPr>
          <w:sz w:val="22"/>
          <w:szCs w:val="22"/>
        </w:rPr>
        <w:t xml:space="preserve">Giai đoạn 1 hoạt động trên 27 đặc trưng tường minh — các dấu hiệu đếm được từ câu hỏi như độ dài, số văn bản viện dẫn, tín hiệu so sánh, mơ hồ. Em chọn đặc trưng tường minh thay vì embedding vì hai lý do: diễn giải được và rất rẻ. Biểu đồ cho thấy quyết định bị chi phối bởi các đặc trưng cấu trúc như số văn bản viện dẫn — chứ không phải từ vựng bề mặt, nên router bền vững sau khi viết lại câu.</w:t>
      </w:r>
    </w:p>
    <w:p>
      <w:pPr>
        <w:pBdr>
          <w:left w:val="single" w:color="1C7293" w:sz="14" w:space="8"/>
        </w:pBdr>
        <w:spacing w:after="160" w:before="40"/>
        <w:ind w:left="200"/>
      </w:pPr>
      <w:r>
        <w:rPr>
          <w:i/>
          <w:iCs/>
          <w:color w:val="5A6B7B"/>
          <w:sz w:val="20"/>
          <w:szCs w:val="20"/>
        </w:rPr>
        <w:t xml:space="preserve">Lưu ý: Liên kết với chống-học-vẹt.</w:t>
      </w:r>
    </w:p>
    <w:p>
      <w:pPr>
        <w:pStyle w:val="Heading2"/>
      </w:pPr>
      <w:r>
        <w:t xml:space="preserve">Slide 10 — Router hai giai đoạn: vì sao gọi CHỌN LỌC</w:t>
      </w:r>
    </w:p>
    <w:p>
      <w:pPr>
        <w:spacing w:after="120" w:before="40"/>
      </w:pPr>
      <w:r>
        <w:rPr>
          <w:i/>
          <w:iCs/>
          <w:color w:val="1C7293"/>
          <w:sz w:val="19"/>
          <w:szCs w:val="19"/>
        </w:rPr>
        <w:t xml:space="preserve">Thời lượng: ~35 giây</w:t>
      </w:r>
    </w:p>
    <w:p>
      <w:pPr>
        <w:spacing w:after="130" w:line="288"/>
      </w:pPr>
      <w:r>
        <w:rPr>
          <w:sz w:val="22"/>
          <w:szCs w:val="22"/>
        </w:rPr>
        <w:t xml:space="preserve">Nhắc lại hai giai đoạn để làm rõ chi phí. Giai đoạn 1 chạy khoảng 9 mili-giây, xử lý mọi câu. Giai đoạn 2 dùng mô hình ngôn ngữ lớn Qwen3-32B, mạnh nhưng tốn khoảng 4 giây một lượt — đắt hơn Giai đoạn 1 tới khoảng 119 lần. Vì thế luôn gọi Giai đoạn 2 là bất khả thi; cổng Γ ở slide trước chính là để gọi có chọn lọc, chỉ khi thật sự cần. Ngoài ra Giai đoạn 2 còn 'suy nghĩ kỹ' bằng chuỗi lập luận trước khi trả lời — điểm này sẽ dẫn tới phát hiện cốt lõi.</w:t>
      </w:r>
    </w:p>
    <w:p>
      <w:pPr>
        <w:pBdr>
          <w:left w:val="single" w:color="1C7293" w:sz="14" w:space="8"/>
        </w:pBdr>
        <w:spacing w:after="160" w:before="40"/>
        <w:ind w:left="200"/>
      </w:pPr>
      <w:r>
        <w:rPr>
          <w:i/>
          <w:iCs/>
          <w:color w:val="5A6B7B"/>
          <w:sz w:val="20"/>
          <w:szCs w:val="20"/>
        </w:rPr>
        <w:t xml:space="preserve">Lưu ý: Nối chi phí 119× với thiết kế chọn lọc, và gợi mở phần lý thuyết.</w:t>
      </w:r>
    </w:p>
    <w:p>
      <w:pPr>
        <w:pStyle w:val="Heading2"/>
      </w:pPr>
      <w:r>
        <w:t xml:space="preserve">Slide 11 — Xử lý mơ hồ</w:t>
      </w:r>
    </w:p>
    <w:p>
      <w:pPr>
        <w:spacing w:after="120" w:before="40"/>
      </w:pPr>
      <w:r>
        <w:rPr>
          <w:i/>
          <w:iCs/>
          <w:color w:val="1C7293"/>
          <w:sz w:val="19"/>
          <w:szCs w:val="19"/>
        </w:rPr>
        <w:t xml:space="preserve">Thời lượng: ~30 giây</w:t>
      </w:r>
    </w:p>
    <w:p>
      <w:pPr>
        <w:spacing w:after="130" w:line="288"/>
      </w:pPr>
      <w:r>
        <w:rPr>
          <w:sz w:val="22"/>
          <w:szCs w:val="22"/>
        </w:rPr>
        <w:t xml:space="preserve">Để xử lý mơ hồ, em có một bộ giải mã lịch sử hội thoại trả về năm trạng thái. Ví dụ bên phải rất rõ: cùng câu 'văn bản đó còn hiệu lực không', nếu lịch sử rỗng thì hệ hỏi lại; còn nếu lịch sử có 'Nghị định 100/2019' thì tham chiếu được giải quyết và định tuyến sang duyệt đồ thị. Trường hợp lịch sử xung đột thì buộc gọi Giai đoạn 2.</w:t>
      </w:r>
    </w:p>
    <w:p>
      <w:pPr>
        <w:pBdr>
          <w:left w:val="single" w:color="1C7293" w:sz="14" w:space="8"/>
        </w:pBdr>
        <w:spacing w:after="160" w:before="40"/>
        <w:ind w:left="200"/>
      </w:pPr>
      <w:r>
        <w:rPr>
          <w:i/>
          <w:iCs/>
          <w:color w:val="5A6B7B"/>
          <w:sz w:val="20"/>
          <w:szCs w:val="20"/>
        </w:rPr>
        <w:t xml:space="preserve">Lưu ý: Ví dụ này nên dùng khi demo.</w:t>
      </w:r>
    </w:p>
    <w:p>
      <w:pPr>
        <w:pStyle w:val="Heading2"/>
      </w:pPr>
      <w:r>
        <w:t xml:space="preserve">Slide 12 — Kiến trúc triển khai</w:t>
      </w:r>
    </w:p>
    <w:p>
      <w:pPr>
        <w:spacing w:after="120" w:before="40"/>
      </w:pPr>
      <w:r>
        <w:rPr>
          <w:i/>
          <w:iCs/>
          <w:color w:val="1C7293"/>
          <w:sz w:val="19"/>
          <w:szCs w:val="19"/>
        </w:rPr>
        <w:t xml:space="preserve">Thời lượng: ~20 giây</w:t>
      </w:r>
    </w:p>
    <w:p>
      <w:pPr>
        <w:spacing w:after="130" w:line="288"/>
      </w:pPr>
      <w:r>
        <w:rPr>
          <w:sz w:val="22"/>
          <w:szCs w:val="22"/>
        </w:rPr>
        <w:t xml:space="preserve">Hệ thống ba tầng: giao diện Next.js, tầng dịch vụ FastAPI điều phối, và tầng tri thức gồm ChromaDB, Neo4j cùng vLLM phục vụ Qwen3-32B. vLLM dùng chung cho cả Giai đoạn 2 và bước sinh câu trả lời để tránh nạp trùng mô hình lớn.</w:t>
      </w:r>
    </w:p>
    <w:p>
      <w:pPr>
        <w:pBdr>
          <w:left w:val="single" w:color="1C7293" w:sz="14" w:space="8"/>
        </w:pBdr>
        <w:spacing w:after="160" w:before="40"/>
        <w:ind w:left="200"/>
      </w:pPr>
      <w:r>
        <w:rPr>
          <w:i/>
          <w:iCs/>
          <w:color w:val="5A6B7B"/>
          <w:sz w:val="20"/>
          <w:szCs w:val="20"/>
        </w:rPr>
        <w:t xml:space="preserve">Lưu ý: Nói gọn, slide kỹ thuật.</w:t>
      </w:r>
    </w:p>
    <w:p>
      <w:pPr>
        <w:pStyle w:val="Heading2"/>
      </w:pPr>
      <w:r>
        <w:t xml:space="preserve">Slide 13 — Phân tích lý thuyết &amp; vai trò Oracle</w:t>
      </w:r>
    </w:p>
    <w:p>
      <w:pPr>
        <w:spacing w:after="120" w:before="40"/>
      </w:pPr>
      <w:r>
        <w:rPr>
          <w:i/>
          <w:iCs/>
          <w:color w:val="1C7293"/>
          <w:sz w:val="19"/>
          <w:szCs w:val="19"/>
        </w:rPr>
        <w:t xml:space="preserve">Thời lượng: ~40 giây</w:t>
      </w:r>
    </w:p>
    <w:p>
      <w:pPr>
        <w:spacing w:after="130" w:line="288"/>
      </w:pPr>
      <w:r>
        <w:rPr>
          <w:sz w:val="22"/>
          <w:szCs w:val="22"/>
        </w:rPr>
        <w:t xml:space="preserve">Trước khi vào số liệu, em có một phân tích lý thuyết làm nền. Lỗi đầu cuối chia thành ba phần: lỗi định tuyến, lỗi truy hồi, và lỗi sinh câu trả lời. Bộ định tuyến Oracle dùng nhãn hoàn hảo nên lỗi định tuyến bằng 0. Vậy nếu Giai đoạn 2 chỉ sửa lỗi tuyến, hệ của em không thể vượt Oracle. Nhưng nếu thực nghiệm cho thấy hệ em vượt Oracle, tức Giai đoạn 2 còn giảm cả lỗi sinh câu trả lời — nó đóng vai một bước suy luận tường minh, kiểu Chain-of-Thought. Đây là giả thuyết em kiểm chứng ngay sau đây.</w:t>
      </w:r>
    </w:p>
    <w:p>
      <w:pPr>
        <w:pBdr>
          <w:left w:val="single" w:color="1C7293" w:sz="14" w:space="8"/>
        </w:pBdr>
        <w:spacing w:after="160" w:before="40"/>
        <w:ind w:left="200"/>
      </w:pPr>
      <w:r>
        <w:rPr>
          <w:i/>
          <w:iCs/>
          <w:color w:val="5A6B7B"/>
          <w:sz w:val="20"/>
          <w:szCs w:val="20"/>
        </w:rPr>
        <w:t xml:space="preserve">Lưu ý: Chìa khoá để hiểu RQ1. Nói mạch lạc.</w:t>
      </w:r>
    </w:p>
    <w:p>
      <w:pPr>
        <w:pStyle w:val="Heading2"/>
      </w:pPr>
      <w:r>
        <w:t xml:space="preserve">Slide 14 — RQ1: Kết quả đầu cuối</w:t>
      </w:r>
    </w:p>
    <w:p>
      <w:pPr>
        <w:spacing w:after="120" w:before="40"/>
      </w:pPr>
      <w:r>
        <w:rPr>
          <w:i/>
          <w:iCs/>
          <w:color w:val="1C7293"/>
          <w:sz w:val="19"/>
          <w:szCs w:val="19"/>
        </w:rPr>
        <w:t xml:space="preserve">Thời lượng: ~45 giây</w:t>
      </w:r>
    </w:p>
    <w:p>
      <w:pPr>
        <w:spacing w:after="130" w:line="288"/>
      </w:pPr>
      <w:r>
        <w:rPr>
          <w:sz w:val="22"/>
          <w:szCs w:val="22"/>
        </w:rPr>
        <w:t xml:space="preserve">Đây là kết quả quan trọng nhất. Hệ hai giai đoạn đạt Answer F1 0,636. Hai con số cần lưu ý: so với bản chỉ một giai đoạn 0,474, hệ hai giai đoạn hơn tới 0,162 điểm — toàn bộ nhờ Giai đoạn 2. Và đáng chú ý nhất, hệ em vượt cả Oracle 0,564, hơn 0,072 điểm, dù Oracle có nhãn định tuyến hoàn hảo. Đúng như dự báo lý thuyết: Giai đoạn 2 không chỉ chọn đúng tuyến mà còn suy luận giúp sinh câu trả lời tốt hơn.</w:t>
      </w:r>
    </w:p>
    <w:p>
      <w:pPr>
        <w:spacing w:after="130" w:line="288"/>
      </w:pPr>
      <w:r>
        <w:rPr>
          <w:sz w:val="22"/>
          <w:szCs w:val="22"/>
        </w:rPr>
        <w:t xml:space="preserve">Em cũng thẳng thắn: tra cứu thường Pure Vector đạt cao nhất 0,663, vì với tra cứu trực tiếp thì vector rất mạnh. Giá trị của router là xử lý đúng câu giàu quan hệ và giữ an toàn bằng làm rõ, đồng thời vượt Oracle nhờ Giai đoạn 2.</w:t>
      </w:r>
    </w:p>
    <w:p>
      <w:pPr>
        <w:pBdr>
          <w:left w:val="single" w:color="1C7293" w:sz="14" w:space="8"/>
        </w:pBdr>
        <w:spacing w:after="160" w:before="40"/>
        <w:ind w:left="200"/>
      </w:pPr>
      <w:r>
        <w:rPr>
          <w:i/>
          <w:iCs/>
          <w:color w:val="5A6B7B"/>
          <w:sz w:val="20"/>
          <w:szCs w:val="20"/>
        </w:rPr>
        <w:t xml:space="preserve">Lưu ý: Slide đinh. Nói tự tin. Chủ động thừa nhận Pure Vector cao nhất.</w:t>
      </w:r>
    </w:p>
    <w:p>
      <w:pPr>
        <w:pStyle w:val="Heading2"/>
      </w:pPr>
      <w:r>
        <w:t xml:space="preserve">Slide 15 — RQ2: Độ chính xác định tuyến</w:t>
      </w:r>
    </w:p>
    <w:p>
      <w:pPr>
        <w:spacing w:after="120" w:before="40"/>
      </w:pPr>
      <w:r>
        <w:rPr>
          <w:i/>
          <w:iCs/>
          <w:color w:val="1C7293"/>
          <w:sz w:val="19"/>
          <w:szCs w:val="19"/>
        </w:rPr>
        <w:t xml:space="preserve">Thời lượng: ~30 giây</w:t>
      </w:r>
    </w:p>
    <w:p>
      <w:pPr>
        <w:spacing w:after="130" w:line="288"/>
      </w:pPr>
      <w:r>
        <w:rPr>
          <w:sz w:val="22"/>
          <w:szCs w:val="22"/>
        </w:rPr>
        <w:t xml:space="preserve">Về định tuyến, XGBoost đạt Macro-F1 0,995, và quan trọng là đạt trên tập thi đã viết lại để xoá dấu khuôn mẫu — chứng tỏ mô hình học tín hiệu cấu trúc thật, không thuộc lòng. Các cách làm theo luật đơn giản thì thấp hơn hẳn. XGBoost cũng chỉ tốn khoảng 9 mili-giây, rất phù hợp làm cổng định tuyến thời gian thực.</w:t>
      </w:r>
    </w:p>
    <w:p>
      <w:pPr>
        <w:pBdr>
          <w:left w:val="single" w:color="1C7293" w:sz="14" w:space="8"/>
        </w:pBdr>
        <w:spacing w:after="160" w:before="40"/>
        <w:ind w:left="200"/>
      </w:pPr>
      <w:r>
        <w:rPr>
          <w:i/>
          <w:iCs/>
          <w:color w:val="5A6B7B"/>
          <w:sz w:val="20"/>
          <w:szCs w:val="20"/>
        </w:rPr>
        <w:t xml:space="preserve">Lưu ý: Nếu bị hỏi data leakage, đây là câu trả lời chính.</w:t>
      </w:r>
    </w:p>
    <w:p>
      <w:pPr>
        <w:pStyle w:val="Heading2"/>
      </w:pPr>
      <w:r>
        <w:t xml:space="preserve">Slide 16 — RQ3: Xử lý mơ hồ</w:t>
      </w:r>
    </w:p>
    <w:p>
      <w:pPr>
        <w:spacing w:after="120" w:before="40"/>
      </w:pPr>
      <w:r>
        <w:rPr>
          <w:i/>
          <w:iCs/>
          <w:color w:val="1C7293"/>
          <w:sz w:val="19"/>
          <w:szCs w:val="19"/>
        </w:rPr>
        <w:t xml:space="preserve">Thời lượng: ~35 giây</w:t>
      </w:r>
    </w:p>
    <w:p>
      <w:pPr>
        <w:spacing w:after="130" w:line="288"/>
      </w:pPr>
      <w:r>
        <w:rPr>
          <w:sz w:val="22"/>
          <w:szCs w:val="22"/>
        </w:rPr>
        <w:t xml:space="preserve">Về làm rõ: chỉ Giai đoạn 1 thì không làm rõ được. Thêm Giai đoạn 2, điểm làm rõ lên 0,684 rồi 0,840, với độ chính xác luôn bằng 1 — nghĩa là không bao giờ hỏi nhầm một câu vốn trả lời được. Trong pháp luật, đặc tính này rất quý. Em cũng thẳng thắn: mơ hồ bề mặt như tham chiếu đại từ xử lý tốt, còn mơ hồ ngữ nghĩa vẫn là hướng cải thiện.</w:t>
      </w:r>
    </w:p>
    <w:p>
      <w:pPr>
        <w:spacing w:after="130" w:line="288"/>
      </w:pPr>
      <w:r>
        <w:rPr>
          <w:sz w:val="22"/>
          <w:szCs w:val="22"/>
        </w:rPr>
        <w:t xml:space="preserve">Và khả năng làm rõ này không chỉ đúng trên bộ 234 câu mơ hồ đứng lẻ, mà còn chuyển giao được sang hội thoại thực tế. Trên bài kiểm thử áp lực hội thoại 160 câu nhiều lượt, điểm làm rõ tăng từ 0,545 lên 0,862 sau khi bổ sung chính sách đầy đủ, với độ chính xác giải mã lịch sử hội thoại đạt 0,850 — tức hệ xác định đúng 'văn bản đó' là gì trong phần lớn trường hợp.</w:t>
      </w:r>
    </w:p>
    <w:p>
      <w:pPr>
        <w:pBdr>
          <w:left w:val="single" w:color="1C7293" w:sz="14" w:space="8"/>
        </w:pBdr>
        <w:spacing w:after="160" w:before="40"/>
        <w:ind w:left="200"/>
      </w:pPr>
      <w:r>
        <w:rPr>
          <w:i/>
          <w:iCs/>
          <w:color w:val="5A6B7B"/>
          <w:sz w:val="20"/>
          <w:szCs w:val="20"/>
        </w:rPr>
        <w:t xml:space="preserve">Lưu ý: Ô bên phải slide (0,545 → 0,862) là bộ hội thoại 160 câu — nhớ nói tới. Chủ động nêu điểm yếu mơ hồ ngữ nghĩa.</w:t>
      </w:r>
    </w:p>
    <w:p>
      <w:pPr>
        <w:pStyle w:val="Heading2"/>
      </w:pPr>
      <w:r>
        <w:t xml:space="preserve">Slide 17 — RQ4 &amp; RQ5: Ngưỡng &amp; chi phí</w:t>
      </w:r>
    </w:p>
    <w:p>
      <w:pPr>
        <w:spacing w:after="120" w:before="40"/>
      </w:pPr>
      <w:r>
        <w:rPr>
          <w:i/>
          <w:iCs/>
          <w:color w:val="1C7293"/>
          <w:sz w:val="19"/>
          <w:szCs w:val="19"/>
        </w:rPr>
        <w:t xml:space="preserve">Thời lượng: ~30 giây</w:t>
      </w:r>
    </w:p>
    <w:p>
      <w:pPr>
        <w:spacing w:after="130" w:line="288"/>
      </w:pPr>
      <w:r>
        <w:rPr>
          <w:sz w:val="22"/>
          <w:szCs w:val="22"/>
        </w:rPr>
        <w:t xml:space="preserve">Hai câu hỏi vận hành. Về ngưỡng: nút τ_conf điều chỉnh tỉ lệ gọi Giai đoạn 2 mà gần như không đổi độ chính xác; nút τ_clar điều chỉnh mức độ làm rõ. Về chi phí: như đã nói, một lượt Giai đoạn 2 đắt hơn Giai đoạn 1 tới 119 lần, nên gọi có chọn lọc là thiết kế thực dụng duy nhất, và chi phí phụ được đền bù bằng 0,072 điểm vượt Oracle.</w:t>
      </w:r>
    </w:p>
    <w:p>
      <w:pPr>
        <w:pBdr>
          <w:left w:val="single" w:color="1C7293" w:sz="14" w:space="8"/>
        </w:pBdr>
        <w:spacing w:after="160" w:before="40"/>
        <w:ind w:left="200"/>
      </w:pPr>
      <w:r>
        <w:rPr>
          <w:i/>
          <w:iCs/>
          <w:color w:val="5A6B7B"/>
          <w:sz w:val="20"/>
          <w:szCs w:val="20"/>
        </w:rPr>
        <w:t xml:space="preserve">Lưu ý: Nối lại chi phí 119× với latency-aware.</w:t>
      </w:r>
    </w:p>
    <w:p>
      <w:pPr>
        <w:pStyle w:val="Heading2"/>
      </w:pPr>
      <w:r>
        <w:t xml:space="preserve">Slide 18 — Kết luận &amp; hạn chế</w:t>
      </w:r>
    </w:p>
    <w:p>
      <w:pPr>
        <w:spacing w:after="120" w:before="40"/>
      </w:pPr>
      <w:r>
        <w:rPr>
          <w:i/>
          <w:iCs/>
          <w:color w:val="1C7293"/>
          <w:sz w:val="19"/>
          <w:szCs w:val="19"/>
        </w:rPr>
        <w:t xml:space="preserve">Thời lượng: ~35 giây</w:t>
      </w:r>
    </w:p>
    <w:p>
      <w:pPr>
        <w:spacing w:after="130" w:line="288"/>
      </w:pPr>
      <w:r>
        <w:rPr>
          <w:sz w:val="22"/>
          <w:szCs w:val="22"/>
        </w:rPr>
        <w:t xml:space="preserve">Tóm lại, đồ án xây dựng bộ định tuyến hai giai đoạn, đạt bốn kết quả: định tuyến chính xác 0,995, làm rõ an toàn precision tuyệt đối, và đặc biệt phát hiện Giai đoạn 2 vượt Oracle như một bước suy luận tường minh. Em cũng nhìn thẳng vào hạn chế: benchmark còn sinh máy, quan hệ sửa đổi–thay thế còn thưa, và độ đo Hit của tuyến lai từng bị đánh giá thấp do lệch định danh — mỗi hạn chế em đều có hướng khắc phục như chuẩn hoá định danh, làm giàu quan hệ, và benchmark do người soạn.</w:t>
      </w:r>
    </w:p>
    <w:p>
      <w:pPr>
        <w:pBdr>
          <w:left w:val="single" w:color="1C7293" w:sz="14" w:space="8"/>
        </w:pBdr>
        <w:spacing w:after="160" w:before="40"/>
        <w:ind w:left="200"/>
      </w:pPr>
      <w:r>
        <w:rPr>
          <w:i/>
          <w:iCs/>
          <w:color w:val="5A6B7B"/>
          <w:sz w:val="20"/>
          <w:szCs w:val="20"/>
        </w:rPr>
        <w:t xml:space="preserve">Lưu ý: Phần cô hay hỏi — nói chủ động cho thấy hiểu sâu.</w:t>
      </w:r>
    </w:p>
    <w:p>
      <w:pPr>
        <w:pStyle w:val="Heading2"/>
      </w:pPr>
      <w:r>
        <w:t xml:space="preserve">Slide 19 — Cảm ơn &amp; demo</w:t>
      </w:r>
    </w:p>
    <w:p>
      <w:pPr>
        <w:spacing w:after="120" w:before="40"/>
      </w:pPr>
      <w:r>
        <w:rPr>
          <w:i/>
          <w:iCs/>
          <w:color w:val="1C7293"/>
          <w:sz w:val="19"/>
          <w:szCs w:val="19"/>
        </w:rPr>
        <w:t xml:space="preserve">Thời lượng: ~15 giây</w:t>
      </w:r>
    </w:p>
    <w:p>
      <w:pPr>
        <w:spacing w:after="130" w:line="288"/>
      </w:pPr>
      <w:r>
        <w:rPr>
          <w:sz w:val="22"/>
          <w:szCs w:val="22"/>
        </w:rPr>
        <w:t xml:space="preserve">Em xin hết phần trình bày. Nếu hội đồng cho phép, em xin demo trực tiếp phần định tuyến. Em cảm ơn cô và hội đồng đã lắng nghe, rất mong nhận được câu hỏi và góp ý ạ.</w:t>
      </w:r>
    </w:p>
    <w:p>
      <w:pPr>
        <w:pBdr>
          <w:left w:val="single" w:color="1C7293" w:sz="14" w:space="8"/>
        </w:pBdr>
        <w:spacing w:after="160" w:before="40"/>
        <w:ind w:left="200"/>
      </w:pPr>
      <w:r>
        <w:rPr>
          <w:i/>
          <w:iCs/>
          <w:color w:val="5A6B7B"/>
          <w:sz w:val="20"/>
          <w:szCs w:val="20"/>
        </w:rPr>
        <w:t xml:space="preserve">Lưu ý: Chủ động mời demo &amp; phản biện.</w:t>
      </w:r>
    </w:p>
    <w:p>
      <w:pPr>
        <w:pStyle w:val="Heading1"/>
      </w:pPr>
      <w:r>
        <w:t xml:space="preserve">Xử lý câu hỏi về chênh lệch số liệu (bug đã sửa &amp; chạy lại)</w:t>
      </w:r>
    </w:p>
    <w:p>
      <w:pPr>
        <w:spacing w:after="120" w:line="276"/>
      </w:pPr>
      <w:r>
        <w:rPr>
          <w:b/>
          <w:bCs/>
        </w:rPr>
        <w:t xml:space="preserve">Nguyên tắc: </w:t>
      </w:r>
      <w:r>
        <w:t xml:space="preserve">Slide trình bày theo số liệu trong quyển đã nộp. Khi cô kiểm code / hỏi sâu, dùng trục 4 bước: quyển báo X → em tự phát hiện lỗi → chạy lại → cải thiện thành Z, chứng tỏ luận điểm vẫn đúng và vững hơn.</w:t>
      </w:r>
    </w:p>
    <w:p>
      <w:pPr>
        <w:pStyle w:val="ListParagraph"/>
        <w:numPr>
          <w:ilvl w:val="0"/>
          <w:numId w:val="2"/>
        </w:numPr>
        <w:spacing w:after="100"/>
      </w:pPr>
      <w:r>
        <w:rPr>
          <w:sz w:val="21"/>
          <w:szCs w:val="21"/>
        </w:rPr>
        <w:t xml:space="preserve">Chênh lệch chính (quyển → chạy lại): Two-stage F1 0.636→0.602; Oracle 0.564→0.524; Single-stage 0.474→0.457; Pure Hybrid 0.660→0.647; Pure Vector 0.663 (giữ nguyên).</w:t>
      </w:r>
    </w:p>
    <w:p>
      <w:pPr>
        <w:pStyle w:val="ListParagraph"/>
        <w:numPr>
          <w:ilvl w:val="0"/>
          <w:numId w:val="2"/>
        </w:numPr>
        <w:spacing w:after="100"/>
      </w:pPr>
      <w:r>
        <w:rPr>
          <w:sz w:val="21"/>
          <w:szCs w:val="21"/>
        </w:rPr>
        <w:t xml:space="preserve">Lỗi lớn nhất đã sửa — Hit@k tuyến hybrid: quyển 0.003 do lệch định danh; sau khi chuẩn hoá canonical, Pure Hybrid Hit@1 = 0.523, Two-stage 0.508.</w:t>
      </w:r>
    </w:p>
    <w:p>
      <w:pPr>
        <w:pStyle w:val="ListParagraph"/>
        <w:numPr>
          <w:ilvl w:val="0"/>
          <w:numId w:val="2"/>
        </w:numPr>
        <w:spacing w:after="100"/>
      </w:pPr>
      <w:r>
        <w:rPr>
          <w:sz w:val="21"/>
          <w:szCs w:val="21"/>
        </w:rPr>
        <w:t xml:space="preserve">Bổ sung cô lập nhân quả: Oracle+Stage2 (0.615) vs Oracle (0.524) = +0.091 với khoảng tin cậy tách biệt — bằng chứng sạch nhất cho Chain-of-Thought. Always-on Stage 2 = 0.682 (ngang Pure Vector).</w:t>
      </w:r>
    </w:p>
    <w:p>
      <w:pPr>
        <w:pStyle w:val="ListParagraph"/>
        <w:numPr>
          <w:ilvl w:val="0"/>
          <w:numId w:val="2"/>
        </w:numPr>
        <w:spacing w:after="100"/>
      </w:pPr>
      <w:r>
        <w:rPr>
          <w:sz w:val="21"/>
          <w:szCs w:val="21"/>
        </w:rPr>
        <w:t xml:space="preserve">Routing: quyển 0.995 (CV) → phát hiện rò rỉ template → con số trung thực 0.898 trên tập strict.</w:t>
      </w:r>
    </w:p>
    <w:p>
      <w:pPr>
        <w:pStyle w:val="ListParagraph"/>
        <w:numPr>
          <w:ilvl w:val="0"/>
          <w:numId w:val="2"/>
        </w:numPr>
        <w:spacing w:after="100"/>
      </w:pPr>
      <w:r>
        <w:rPr>
          <w:sz w:val="21"/>
          <w:szCs w:val="21"/>
        </w:rPr>
        <w:t xml:space="preserve">Về ĐỘ TRỄ: 14,7s (quyển) và 9,8s (chạy lại) là hai lần đo trên máy khác trạng thái — KHÔNG phải do em tối ưu tốc độ. Chỉ khẳng định: định tuyến chỉ ~34ms, phần lớn thời gian do mô hình lớn viết câu trả lời (dùng chung mọi hệ).</w:t>
      </w:r>
    </w:p>
    <w:p>
      <w:pPr>
        <w:pStyle w:val="ListParagraph"/>
        <w:numPr>
          <w:ilvl w:val="0"/>
          <w:numId w:val="2"/>
        </w:numPr>
        <w:spacing w:after="100"/>
      </w:pPr>
      <w:r>
        <w:rPr>
          <w:sz w:val="21"/>
          <w:szCs w:val="21"/>
        </w:rPr>
        <w:t xml:space="preserve">Chi tiết đầy đủ trong tài liệu 'Câu hỏi phản biện' (Nhóm 1 benchmark &amp; Nhóm 8 chênh lệch); bản ngắn gọn để ôn nhanh.</w:t>
      </w:r>
    </w:p>
    <w:p>
      <w:pPr>
        <w:pStyle w:val="Heading1"/>
      </w:pPr>
      <w:r>
        <w:t xml:space="preserve">Mẹo trình bày &amp; quản lý thời gian</w:t>
      </w:r>
    </w:p>
    <w:p>
      <w:pPr>
        <w:pStyle w:val="ListParagraph"/>
        <w:numPr>
          <w:ilvl w:val="0"/>
          <w:numId w:val="2"/>
        </w:numPr>
        <w:spacing w:after="100"/>
      </w:pPr>
      <w:r>
        <w:rPr>
          <w:sz w:val="21"/>
          <w:szCs w:val="21"/>
        </w:rPr>
        <w:t xml:space="preserve">Tổng ~9ph50 — nếu chậm, lướt nhanh Slide 12 (kiến trúc) và Slide 7 (KG) mà không mất mạch.</w:t>
      </w:r>
    </w:p>
    <w:p>
      <w:pPr>
        <w:pStyle w:val="ListParagraph"/>
        <w:numPr>
          <w:ilvl w:val="0"/>
          <w:numId w:val="2"/>
        </w:numPr>
        <w:spacing w:after="100"/>
      </w:pPr>
      <w:r>
        <w:rPr>
          <w:sz w:val="21"/>
          <w:szCs w:val="21"/>
        </w:rPr>
        <w:t xml:space="preserve">Ba slide bắt buộc nói kỹ: Slide 6 (pipeline &amp; khi nào gọi Giai đoạn 2), Slide 13 (lý thuyết Oracle), Slide 14 (kết quả RQ1). Đây là xương sống.</w:t>
      </w:r>
    </w:p>
    <w:p>
      <w:pPr>
        <w:pStyle w:val="ListParagraph"/>
        <w:numPr>
          <w:ilvl w:val="0"/>
          <w:numId w:val="2"/>
        </w:numPr>
        <w:spacing w:after="100"/>
      </w:pPr>
      <w:r>
        <w:rPr>
          <w:sz w:val="21"/>
          <w:szCs w:val="21"/>
        </w:rPr>
        <w:t xml:space="preserve">Chủ động thừa nhận: Pure Vector F1 cao hơn hệ đề xuất; mơ hồ ngữ nghĩa còn yếu. Nêu trước sẽ ghi điểm.</w:t>
      </w:r>
    </w:p>
    <w:p>
      <w:pPr>
        <w:pStyle w:val="ListParagraph"/>
        <w:numPr>
          <w:ilvl w:val="0"/>
          <w:numId w:val="2"/>
        </w:numPr>
        <w:spacing w:after="100"/>
      </w:pPr>
      <w:r>
        <w:rPr>
          <w:sz w:val="21"/>
          <w:szCs w:val="21"/>
        </w:rPr>
        <w:t xml:space="preserve">Slide dùng số quyển: F1 0.636 / Oracle 0.564 / Single-stage 0.474 / Pure Vector 0.663 / routing 0.995 / clarify 0.840. Khi hỏi sâu mới chuyển sang bộ số đã chạy lại.</w:t>
      </w:r>
    </w:p>
    <w:p>
      <w:pPr>
        <w:pStyle w:val="ListParagraph"/>
        <w:numPr>
          <w:ilvl w:val="0"/>
          <w:numId w:val="2"/>
        </w:numPr>
        <w:spacing w:after="100"/>
      </w:pPr>
      <w:r>
        <w:rPr>
          <w:sz w:val="21"/>
          <w:szCs w:val="21"/>
        </w:rPr>
        <w:t xml:space="preserve">Chuẩn bị terminal demo, kết nối GPU/vLLM trước giờ; nếu không kịp, dùng bản chạy cache của scripts/demo_conversation_routing.py.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mbria" w:cs="Cambria" w:eastAsia="Cambria" w:hAnsi="Cambria"/>
      <w:b/>
      <w:bCs/>
      <w:color w:val="0F2A4A"/>
      <w:sz w:val="28"/>
      <w:szCs w:val="28"/>
    </w:rPr>
  </w:style>
  <w:style w:type="paragraph" w:styleId="Heading2">
    <w:name w:val="Heading 2"/>
    <w:basedOn w:val="Normal"/>
    <w:next w:val="Normal"/>
    <w:qFormat/>
    <w:pPr>
      <w:spacing w:after="80" w:before="220"/>
      <w:outlineLvl w:val="1"/>
    </w:pPr>
    <w:rPr>
      <w:rFonts w:ascii="Cambria" w:cs="Cambria" w:eastAsia="Cambria" w:hAnsi="Cambria"/>
      <w:b/>
      <w:bCs/>
      <w:color w:val="1C729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2026-07-09T15:08:35.309Z</dcterms:created>
  <dcterms:modified xsi:type="dcterms:W3CDTF">2026-07-09T15:08:35.315Z</dcterms:modified>
</cp:coreProperties>
</file>

<file path=docProps/custom.xml><?xml version="1.0" encoding="utf-8"?>
<Properties xmlns="http://schemas.openxmlformats.org/officeDocument/2006/custom-properties" xmlns:vt="http://schemas.openxmlformats.org/officeDocument/2006/docPropsVTypes"/>
</file>