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A2E" w:rsidRPr="009E7A2E" w:rsidRDefault="009E7A2E" w:rsidP="00FE243A">
      <w:pPr>
        <w:shd w:val="clear" w:color="auto" w:fill="FFFFFF"/>
        <w:spacing w:after="0" w:line="240" w:lineRule="auto"/>
        <w:jc w:val="both"/>
        <w:textAlignment w:val="center"/>
        <w:outlineLvl w:val="0"/>
        <w:rPr>
          <w:rFonts w:ascii="Consolas" w:eastAsia="Times New Roman" w:hAnsi="Consolas" w:cs="Arial"/>
          <w:color w:val="C45911" w:themeColor="accent2" w:themeShade="BF"/>
          <w:kern w:val="36"/>
          <w:sz w:val="40"/>
          <w:szCs w:val="40"/>
        </w:rPr>
      </w:pPr>
      <w:r w:rsidRPr="009E7A2E">
        <w:rPr>
          <w:rFonts w:ascii="Consolas" w:eastAsia="Times New Roman" w:hAnsi="Consolas" w:cs="Arial"/>
          <w:color w:val="C45911" w:themeColor="accent2" w:themeShade="BF"/>
          <w:kern w:val="36"/>
          <w:sz w:val="40"/>
          <w:szCs w:val="40"/>
        </w:rPr>
        <w:t>ASP.NET Core 2.0 MVC Routing</w:t>
      </w:r>
      <w:bookmarkStart w:id="0" w:name="_GoBack"/>
      <w:bookmarkEnd w:id="0"/>
    </w:p>
    <w:p w:rsidR="00816A8E" w:rsidRPr="00FE243A" w:rsidRDefault="00FE243A" w:rsidP="00FE243A">
      <w:pPr>
        <w:jc w:val="both"/>
        <w:rPr>
          <w:rFonts w:ascii="Consolas" w:hAnsi="Consolas"/>
        </w:rPr>
      </w:pPr>
    </w:p>
    <w:p w:rsidR="009E7A2E" w:rsidRPr="00FE243A" w:rsidRDefault="009E7A2E" w:rsidP="00FE243A">
      <w:pPr>
        <w:jc w:val="both"/>
        <w:rPr>
          <w:rFonts w:ascii="Consolas" w:hAnsi="Consolas"/>
        </w:rPr>
      </w:pPr>
      <w:r w:rsidRPr="00FE243A">
        <w:rPr>
          <w:rFonts w:ascii="Consolas" w:hAnsi="Consolas"/>
        </w:rPr>
        <w:t>Để sử đụng routing trong Asp.net core ta thường thêm một lớp trung gian được định nghĩa sẵn là IroterBuilder để thực hiện Map Templete từ controller đến action.</w:t>
      </w:r>
    </w:p>
    <w:p w:rsidR="00804C84" w:rsidRPr="00FE243A" w:rsidRDefault="00804C84" w:rsidP="00FE243A">
      <w:pPr>
        <w:jc w:val="both"/>
        <w:rPr>
          <w:rFonts w:ascii="Consolas" w:hAnsi="Consolas"/>
        </w:rPr>
      </w:pPr>
      <w:r w:rsidRPr="00FE243A">
        <w:rPr>
          <w:rFonts w:ascii="Consolas" w:hAnsi="Consolas"/>
        </w:rPr>
        <w:t>Việc config thường thực hiện ở Startup Class và hàm configure.</w:t>
      </w:r>
    </w:p>
    <w:p w:rsidR="00804C84" w:rsidRPr="00FE243A" w:rsidRDefault="00804C84" w:rsidP="00FE243A">
      <w:pPr>
        <w:jc w:val="both"/>
        <w:rPr>
          <w:rFonts w:ascii="Consolas" w:hAnsi="Consolas"/>
        </w:rPr>
      </w:pPr>
      <w:r w:rsidRPr="00FE243A">
        <w:rPr>
          <w:rFonts w:ascii="Consolas" w:hAnsi="Consolas"/>
          <w:noProof/>
        </w:rPr>
        <w:drawing>
          <wp:inline distT="0" distB="0" distL="0" distR="0" wp14:anchorId="1AA1276B" wp14:editId="302B92F2">
            <wp:extent cx="5943600" cy="482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21555"/>
                    </a:xfrm>
                    <a:prstGeom prst="rect">
                      <a:avLst/>
                    </a:prstGeom>
                  </pic:spPr>
                </pic:pic>
              </a:graphicData>
            </a:graphic>
          </wp:inline>
        </w:drawing>
      </w:r>
    </w:p>
    <w:p w:rsidR="00804C84" w:rsidRPr="00FE243A" w:rsidRDefault="00804C84" w:rsidP="00FE243A">
      <w:pPr>
        <w:jc w:val="both"/>
        <w:rPr>
          <w:rFonts w:ascii="Consolas" w:hAnsi="Consolas"/>
        </w:rPr>
      </w:pPr>
      <w:r w:rsidRPr="00FE243A">
        <w:rPr>
          <w:rFonts w:ascii="Consolas" w:hAnsi="Consolas"/>
        </w:rPr>
        <w:t>Routing trong asp.net core (MVC) thực hiện dựa trên việc ánh xạ các request đến controller</w:t>
      </w:r>
      <w:r w:rsidR="00B02FE1" w:rsidRPr="00FE243A">
        <w:rPr>
          <w:rFonts w:ascii="Consolas" w:hAnsi="Consolas"/>
        </w:rPr>
        <w:t xml:space="preserve"> gọi đến action của controller đó.</w:t>
      </w:r>
    </w:p>
    <w:p w:rsidR="00B02FE1" w:rsidRPr="00FE243A" w:rsidRDefault="00B02FE1" w:rsidP="00FE243A">
      <w:pPr>
        <w:jc w:val="both"/>
        <w:rPr>
          <w:rFonts w:ascii="Consolas" w:hAnsi="Consolas"/>
        </w:rPr>
      </w:pPr>
      <w:r w:rsidRPr="00FE243A">
        <w:rPr>
          <w:rFonts w:ascii="Consolas" w:hAnsi="Consolas"/>
        </w:rPr>
        <w:t>Thực hiện thông qua lớp trung gian sử dụng IroterBuilder để map đến templete của controller và action.</w:t>
      </w:r>
    </w:p>
    <w:p w:rsidR="005647E8" w:rsidRPr="00FE243A" w:rsidRDefault="005647E8" w:rsidP="00FE243A">
      <w:pPr>
        <w:jc w:val="both"/>
        <w:rPr>
          <w:rFonts w:ascii="Consolas" w:hAnsi="Consolas"/>
        </w:rPr>
      </w:pPr>
      <w:r w:rsidRPr="00FE243A">
        <w:rPr>
          <w:rFonts w:ascii="Consolas" w:hAnsi="Consolas"/>
        </w:rPr>
        <w:t>Cách sử dụng routing middleware</w:t>
      </w:r>
    </w:p>
    <w:p w:rsidR="005647E8" w:rsidRPr="00FE243A" w:rsidRDefault="005647E8" w:rsidP="00FE243A">
      <w:pPr>
        <w:jc w:val="both"/>
        <w:rPr>
          <w:rFonts w:ascii="Consolas" w:hAnsi="Consolas"/>
        </w:rPr>
      </w:pPr>
      <w:r w:rsidRPr="00FE243A">
        <w:rPr>
          <w:rFonts w:ascii="Consolas" w:hAnsi="Consolas"/>
        </w:rPr>
        <w:t xml:space="preserve">Thực hiện add </w:t>
      </w:r>
      <w:hyperlink r:id="rId6" w:history="1">
        <w:r w:rsidRPr="00FE243A">
          <w:rPr>
            <w:rStyle w:val="Hyperlink"/>
            <w:rFonts w:ascii="Consolas" w:hAnsi="Consolas" w:cs="Segoe UI"/>
            <w:shd w:val="clear" w:color="auto" w:fill="FFFFFF"/>
          </w:rPr>
          <w:t>Microsoft.AspNetCore.App metapackage</w:t>
        </w:r>
      </w:hyperlink>
      <w:r w:rsidRPr="00FE243A">
        <w:rPr>
          <w:rFonts w:ascii="Consolas" w:hAnsi="Consolas"/>
        </w:rPr>
        <w:t xml:space="preserve"> vào app.</w:t>
      </w:r>
    </w:p>
    <w:p w:rsidR="005647E8" w:rsidRPr="00FE243A" w:rsidRDefault="005647E8" w:rsidP="00FE243A">
      <w:pPr>
        <w:jc w:val="both"/>
        <w:rPr>
          <w:rFonts w:ascii="Consolas" w:hAnsi="Consolas"/>
        </w:rPr>
      </w:pPr>
      <w:r w:rsidRPr="00FE243A">
        <w:rPr>
          <w:rFonts w:ascii="Consolas" w:hAnsi="Consolas"/>
        </w:rPr>
        <w:t>Thêm service routing vào Startup.ConfigureService.</w:t>
      </w:r>
    </w:p>
    <w:p w:rsidR="005647E8" w:rsidRPr="00FE243A" w:rsidRDefault="005647E8" w:rsidP="00FE243A">
      <w:pPr>
        <w:jc w:val="both"/>
        <w:rPr>
          <w:rFonts w:ascii="Consolas" w:hAnsi="Consolas"/>
        </w:rPr>
      </w:pPr>
      <w:r w:rsidRPr="00FE243A">
        <w:rPr>
          <w:rFonts w:ascii="Consolas" w:hAnsi="Consolas"/>
          <w:noProof/>
        </w:rPr>
        <w:lastRenderedPageBreak/>
        <w:drawing>
          <wp:inline distT="0" distB="0" distL="0" distR="0" wp14:anchorId="7A1E984B" wp14:editId="1C5DFFFE">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0905"/>
                    </a:xfrm>
                    <a:prstGeom prst="rect">
                      <a:avLst/>
                    </a:prstGeom>
                  </pic:spPr>
                </pic:pic>
              </a:graphicData>
            </a:graphic>
          </wp:inline>
        </w:drawing>
      </w:r>
    </w:p>
    <w:p w:rsidR="005647E8" w:rsidRPr="00FE243A" w:rsidRDefault="005647E8" w:rsidP="00FE243A">
      <w:pPr>
        <w:jc w:val="both"/>
        <w:rPr>
          <w:rFonts w:ascii="Consolas" w:hAnsi="Consolas"/>
        </w:rPr>
      </w:pPr>
      <w:r w:rsidRPr="00FE243A">
        <w:rPr>
          <w:rFonts w:ascii="Consolas" w:hAnsi="Consolas"/>
        </w:rPr>
        <w:t xml:space="preserve">Router sẽ được configured in the Startup.configure. Config router được thực hiện theo mẫu </w:t>
      </w:r>
      <w:proofErr w:type="gramStart"/>
      <w:r w:rsidRPr="00FE243A">
        <w:rPr>
          <w:rFonts w:ascii="Consolas" w:hAnsi="Consolas"/>
        </w:rPr>
        <w:t>sau :</w:t>
      </w:r>
      <w:proofErr w:type="gramEnd"/>
    </w:p>
    <w:p w:rsidR="005647E8" w:rsidRPr="00FE243A" w:rsidRDefault="005647E8"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8" w:history="1">
        <w:r w:rsidRPr="00FE243A">
          <w:rPr>
            <w:rFonts w:ascii="Consolas" w:eastAsia="Times New Roman" w:hAnsi="Consolas" w:cs="Segoe UI"/>
            <w:color w:val="0000FF"/>
            <w:u w:val="single"/>
          </w:rPr>
          <w:t>RouteBuilder</w:t>
        </w:r>
      </w:hyperlink>
    </w:p>
    <w:p w:rsidR="005647E8" w:rsidRPr="00FE243A" w:rsidRDefault="005647E8"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9" w:history="1">
        <w:r w:rsidRPr="00FE243A">
          <w:rPr>
            <w:rFonts w:ascii="Consolas" w:eastAsia="Times New Roman" w:hAnsi="Consolas" w:cs="Segoe UI"/>
            <w:color w:val="0000FF"/>
            <w:u w:val="single"/>
          </w:rPr>
          <w:t>MapGet</w:t>
        </w:r>
      </w:hyperlink>
      <w:r w:rsidRPr="00FE243A">
        <w:rPr>
          <w:rFonts w:ascii="Consolas" w:eastAsia="Times New Roman" w:hAnsi="Consolas" w:cs="Segoe UI"/>
          <w:color w:val="000000"/>
        </w:rPr>
        <w:t> – Matches only HTTP GET requests.</w:t>
      </w:r>
    </w:p>
    <w:p w:rsidR="005647E8" w:rsidRPr="00FE243A" w:rsidRDefault="005647E8"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10" w:history="1">
        <w:r w:rsidRPr="00FE243A">
          <w:rPr>
            <w:rFonts w:ascii="Consolas" w:eastAsia="Times New Roman" w:hAnsi="Consolas" w:cs="Segoe UI"/>
            <w:color w:val="0000FF"/>
            <w:u w:val="single"/>
          </w:rPr>
          <w:t>UseRouter</w:t>
        </w:r>
      </w:hyperlink>
    </w:p>
    <w:p w:rsidR="005647E8" w:rsidRPr="00FE243A" w:rsidRDefault="005647E8" w:rsidP="00FE243A">
      <w:p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hAnsi="Consolas"/>
          <w:noProof/>
        </w:rPr>
        <w:drawing>
          <wp:inline distT="0" distB="0" distL="0" distR="0" wp14:anchorId="4F417780" wp14:editId="117BAF46">
            <wp:extent cx="5943600"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0730"/>
                    </a:xfrm>
                    <a:prstGeom prst="rect">
                      <a:avLst/>
                    </a:prstGeom>
                  </pic:spPr>
                </pic:pic>
              </a:graphicData>
            </a:graphic>
          </wp:inline>
        </w:drawing>
      </w:r>
    </w:p>
    <w:p w:rsidR="005647E8" w:rsidRPr="00FE243A" w:rsidRDefault="00FE243A" w:rsidP="00FE243A">
      <w:pPr>
        <w:shd w:val="clear" w:color="auto" w:fill="FFFFFF"/>
        <w:spacing w:before="100" w:beforeAutospacing="1" w:after="100" w:afterAutospacing="1" w:line="240" w:lineRule="auto"/>
        <w:jc w:val="both"/>
        <w:rPr>
          <w:rFonts w:ascii="Consolas" w:hAnsi="Consolas" w:cs="Segoe UI"/>
          <w:color w:val="000000"/>
          <w:shd w:val="clear" w:color="auto" w:fill="FFFFFF"/>
        </w:rPr>
      </w:pPr>
      <w:r>
        <w:rPr>
          <w:rFonts w:ascii="Consolas" w:hAnsi="Consolas" w:cs="Segoe UI"/>
          <w:color w:val="000000"/>
          <w:shd w:val="clear" w:color="auto" w:fill="FFFFFF"/>
        </w:rPr>
        <w:t>F</w:t>
      </w:r>
      <w:r w:rsidR="005647E8" w:rsidRPr="00FE243A">
        <w:rPr>
          <w:rFonts w:ascii="Consolas" w:hAnsi="Consolas" w:cs="Segoe UI"/>
          <w:color w:val="000000"/>
          <w:shd w:val="clear" w:color="auto" w:fill="FFFFFF"/>
        </w:rPr>
        <w:t>ramework </w:t>
      </w:r>
      <w:r w:rsidR="005647E8" w:rsidRPr="00FE243A">
        <w:rPr>
          <w:rFonts w:ascii="Consolas" w:hAnsi="Consolas" w:cs="Segoe UI"/>
          <w:color w:val="000000"/>
          <w:shd w:val="clear" w:color="auto" w:fill="FFFFFF"/>
        </w:rPr>
        <w:t xml:space="preserve"> cung cấp cho chúng ta một số phương thức mở rộng để tạo ra các rou</w:t>
      </w:r>
      <w:r w:rsidR="0049515E" w:rsidRPr="00FE243A">
        <w:rPr>
          <w:rFonts w:ascii="Consolas" w:hAnsi="Consolas" w:cs="Segoe UI"/>
          <w:color w:val="000000"/>
          <w:shd w:val="clear" w:color="auto" w:fill="FFFFFF"/>
        </w:rPr>
        <w:t xml:space="preserve">ter </w:t>
      </w:r>
      <w:r w:rsidR="0049515E" w:rsidRPr="00FE243A">
        <w:rPr>
          <w:rFonts w:ascii="Consolas" w:hAnsi="Consolas" w:cs="Segoe UI"/>
          <w:color w:val="000000"/>
          <w:shd w:val="clear" w:color="auto" w:fill="FFFFFF"/>
        </w:rPr>
        <w:t>(</w:t>
      </w:r>
      <w:hyperlink r:id="rId12" w:history="1">
        <w:r w:rsidR="0049515E" w:rsidRPr="00FE243A">
          <w:rPr>
            <w:rStyle w:val="Hyperlink"/>
            <w:rFonts w:ascii="Consolas" w:hAnsi="Consolas" w:cs="Segoe UI"/>
            <w:shd w:val="clear" w:color="auto" w:fill="FFFFFF"/>
          </w:rPr>
          <w:t>RequestDelegateRouteBuilderExtensions</w:t>
        </w:r>
      </w:hyperlink>
      <w:r w:rsidR="0049515E" w:rsidRPr="00FE243A">
        <w:rPr>
          <w:rFonts w:ascii="Consolas" w:hAnsi="Consolas" w:cs="Segoe UI"/>
          <w:color w:val="000000"/>
          <w:shd w:val="clear" w:color="auto" w:fill="FFFFFF"/>
        </w:rPr>
        <w:t>)</w:t>
      </w:r>
      <w:r w:rsidR="0049515E" w:rsidRPr="00FE243A">
        <w:rPr>
          <w:rFonts w:ascii="Consolas" w:hAnsi="Consolas" w:cs="Segoe UI"/>
          <w:color w:val="000000"/>
          <w:shd w:val="clear" w:color="auto" w:fill="FFFFFF"/>
        </w:rPr>
        <w:t>:</w:t>
      </w:r>
    </w:p>
    <w:p w:rsidR="0049515E" w:rsidRPr="00FE243A" w:rsidRDefault="0049515E" w:rsidP="00FE243A">
      <w:pPr>
        <w:pStyle w:val="ListParagraph"/>
        <w:numPr>
          <w:ilvl w:val="0"/>
          <w:numId w:val="2"/>
        </w:numPr>
        <w:shd w:val="clear" w:color="auto" w:fill="FFFFFF"/>
        <w:spacing w:before="100" w:beforeAutospacing="1" w:after="100" w:afterAutospacing="1" w:line="240" w:lineRule="auto"/>
        <w:ind w:left="570"/>
        <w:jc w:val="both"/>
        <w:rPr>
          <w:rFonts w:ascii="Consolas" w:eastAsia="Times New Roman" w:hAnsi="Consolas" w:cs="Segoe UI"/>
          <w:color w:val="000000"/>
        </w:rPr>
      </w:pPr>
      <w:hyperlink r:id="rId13" w:history="1">
        <w:r w:rsidRPr="00FE243A">
          <w:rPr>
            <w:rFonts w:ascii="Consolas" w:eastAsia="Times New Roman" w:hAnsi="Consolas" w:cs="Segoe UI"/>
            <w:color w:val="0000FF"/>
            <w:u w:val="single"/>
          </w:rPr>
          <w:t>MapDelete</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ind w:left="570"/>
        <w:jc w:val="both"/>
        <w:rPr>
          <w:rFonts w:ascii="Consolas" w:eastAsia="Times New Roman" w:hAnsi="Consolas" w:cs="Segoe UI"/>
          <w:color w:val="000000"/>
        </w:rPr>
      </w:pPr>
      <w:hyperlink r:id="rId14" w:history="1">
        <w:r w:rsidRPr="00FE243A">
          <w:rPr>
            <w:rFonts w:ascii="Consolas" w:eastAsia="Times New Roman" w:hAnsi="Consolas" w:cs="Segoe UI"/>
            <w:color w:val="0000FF"/>
            <w:u w:val="single"/>
          </w:rPr>
          <w:t>MapGet</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ind w:left="570"/>
        <w:jc w:val="both"/>
        <w:rPr>
          <w:rFonts w:ascii="Consolas" w:eastAsia="Times New Roman" w:hAnsi="Consolas" w:cs="Segoe UI"/>
          <w:color w:val="000000"/>
        </w:rPr>
      </w:pPr>
      <w:hyperlink r:id="rId15" w:history="1">
        <w:r w:rsidRPr="00FE243A">
          <w:rPr>
            <w:rFonts w:ascii="Consolas" w:eastAsia="Times New Roman" w:hAnsi="Consolas" w:cs="Segoe UI"/>
            <w:color w:val="0000FF"/>
            <w:u w:val="single"/>
          </w:rPr>
          <w:t>MapMiddlewareDelete</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ind w:left="570"/>
        <w:jc w:val="both"/>
        <w:rPr>
          <w:rFonts w:ascii="Consolas" w:eastAsia="Times New Roman" w:hAnsi="Consolas" w:cs="Segoe UI"/>
          <w:color w:val="000000"/>
        </w:rPr>
      </w:pPr>
      <w:hyperlink r:id="rId16" w:history="1">
        <w:r w:rsidRPr="00FE243A">
          <w:rPr>
            <w:rFonts w:ascii="Consolas" w:eastAsia="Times New Roman" w:hAnsi="Consolas" w:cs="Segoe UI"/>
            <w:color w:val="0000FF"/>
            <w:u w:val="single"/>
          </w:rPr>
          <w:t>MapMiddlewareGet</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ind w:left="570"/>
        <w:jc w:val="both"/>
        <w:rPr>
          <w:rFonts w:ascii="Consolas" w:eastAsia="Times New Roman" w:hAnsi="Consolas" w:cs="Segoe UI"/>
          <w:color w:val="000000"/>
        </w:rPr>
      </w:pPr>
      <w:hyperlink r:id="rId17" w:history="1">
        <w:r w:rsidRPr="00FE243A">
          <w:rPr>
            <w:rFonts w:ascii="Consolas" w:eastAsia="Times New Roman" w:hAnsi="Consolas" w:cs="Segoe UI"/>
            <w:color w:val="0000FF"/>
            <w:u w:val="single"/>
          </w:rPr>
          <w:t>MapMiddlewarePost</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ind w:left="570"/>
        <w:jc w:val="both"/>
        <w:rPr>
          <w:rFonts w:ascii="Consolas" w:eastAsia="Times New Roman" w:hAnsi="Consolas" w:cs="Segoe UI"/>
          <w:color w:val="000000"/>
        </w:rPr>
      </w:pPr>
      <w:hyperlink r:id="rId18" w:history="1">
        <w:r w:rsidRPr="00FE243A">
          <w:rPr>
            <w:rFonts w:ascii="Consolas" w:eastAsia="Times New Roman" w:hAnsi="Consolas" w:cs="Segoe UI"/>
            <w:color w:val="0000FF"/>
            <w:u w:val="single"/>
          </w:rPr>
          <w:t>MapMiddlewarePut</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ind w:left="570"/>
        <w:jc w:val="both"/>
        <w:rPr>
          <w:rFonts w:ascii="Consolas" w:eastAsia="Times New Roman" w:hAnsi="Consolas" w:cs="Segoe UI"/>
          <w:color w:val="000000"/>
        </w:rPr>
      </w:pPr>
      <w:hyperlink r:id="rId19" w:history="1">
        <w:r w:rsidRPr="00FE243A">
          <w:rPr>
            <w:rFonts w:ascii="Consolas" w:eastAsia="Times New Roman" w:hAnsi="Consolas" w:cs="Segoe UI"/>
            <w:color w:val="0000FF"/>
            <w:u w:val="single"/>
          </w:rPr>
          <w:t>MapMiddlewareRoute</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20" w:history="1">
        <w:r w:rsidRPr="00FE243A">
          <w:rPr>
            <w:rFonts w:ascii="Consolas" w:eastAsia="Times New Roman" w:hAnsi="Consolas" w:cs="Segoe UI"/>
            <w:color w:val="0000FF"/>
            <w:u w:val="single"/>
          </w:rPr>
          <w:t>MapMiddlewareVerb</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21" w:history="1">
        <w:r w:rsidRPr="00FE243A">
          <w:rPr>
            <w:rFonts w:ascii="Consolas" w:eastAsia="Times New Roman" w:hAnsi="Consolas" w:cs="Segoe UI"/>
            <w:color w:val="0000FF"/>
            <w:u w:val="single"/>
          </w:rPr>
          <w:t>MapPost</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22" w:history="1">
        <w:r w:rsidRPr="00FE243A">
          <w:rPr>
            <w:rFonts w:ascii="Consolas" w:eastAsia="Times New Roman" w:hAnsi="Consolas" w:cs="Segoe UI"/>
            <w:color w:val="0000FF"/>
            <w:u w:val="single"/>
          </w:rPr>
          <w:t>MapPut</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23" w:history="1">
        <w:r w:rsidRPr="00FE243A">
          <w:rPr>
            <w:rFonts w:ascii="Consolas" w:eastAsia="Times New Roman" w:hAnsi="Consolas" w:cs="Segoe UI"/>
            <w:color w:val="0000FF"/>
            <w:u w:val="single"/>
          </w:rPr>
          <w:t>MapRoute</w:t>
        </w:r>
      </w:hyperlink>
    </w:p>
    <w:p w:rsidR="0049515E" w:rsidRPr="00FE243A" w:rsidRDefault="0049515E"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hyperlink r:id="rId24" w:history="1">
        <w:r w:rsidRPr="00FE243A">
          <w:rPr>
            <w:rFonts w:ascii="Consolas" w:eastAsia="Times New Roman" w:hAnsi="Consolas" w:cs="Segoe UI"/>
            <w:color w:val="0000FF"/>
            <w:u w:val="single"/>
          </w:rPr>
          <w:t>MapVerb</w:t>
        </w:r>
      </w:hyperlink>
    </w:p>
    <w:p w:rsidR="002728D1" w:rsidRPr="00FE243A" w:rsidRDefault="0049515E" w:rsidP="00FE243A">
      <w:pPr>
        <w:shd w:val="clear" w:color="auto" w:fill="FFFFFF"/>
        <w:spacing w:before="100" w:beforeAutospacing="1" w:after="100" w:afterAutospacing="1" w:line="240" w:lineRule="auto"/>
        <w:jc w:val="both"/>
        <w:rPr>
          <w:rFonts w:ascii="Consolas" w:hAnsi="Consolas" w:cs="Segoe UI"/>
          <w:color w:val="000000"/>
          <w:shd w:val="clear" w:color="auto" w:fill="FFFFFF"/>
        </w:rPr>
      </w:pPr>
      <w:r w:rsidRPr="00FE243A">
        <w:rPr>
          <w:rFonts w:ascii="Consolas" w:eastAsia="Times New Roman" w:hAnsi="Consolas" w:cs="Segoe UI"/>
          <w:color w:val="000000"/>
        </w:rPr>
        <w:t>Phương thức</w:t>
      </w:r>
      <w:r w:rsidR="003765E6" w:rsidRPr="00FE243A">
        <w:rPr>
          <w:rFonts w:ascii="Consolas" w:eastAsia="Times New Roman" w:hAnsi="Consolas" w:cs="Segoe UI"/>
          <w:color w:val="000000"/>
        </w:rPr>
        <w:t xml:space="preserve"> Map[Verb] sẽ hạn giới hạn các kết nối tới HTTP verd </w:t>
      </w:r>
      <w:r w:rsidR="002728D1" w:rsidRPr="00FE243A">
        <w:rPr>
          <w:rFonts w:ascii="Consolas" w:eastAsia="Times New Roman" w:hAnsi="Consolas" w:cs="Segoe UI"/>
          <w:color w:val="000000"/>
        </w:rPr>
        <w:t xml:space="preserve">ví dụ đọc thêm ở </w:t>
      </w:r>
      <w:hyperlink r:id="rId25" w:history="1">
        <w:r w:rsidR="002728D1" w:rsidRPr="00FE243A">
          <w:rPr>
            <w:rStyle w:val="Hyperlink"/>
            <w:rFonts w:ascii="Consolas" w:hAnsi="Consolas" w:cs="Segoe UI"/>
            <w:shd w:val="clear" w:color="auto" w:fill="FFFFFF"/>
          </w:rPr>
          <w:t>MapGet</w:t>
        </w:r>
      </w:hyperlink>
      <w:r w:rsidR="002728D1" w:rsidRPr="00FE243A">
        <w:rPr>
          <w:rFonts w:ascii="Consolas" w:hAnsi="Consolas" w:cs="Segoe UI"/>
          <w:color w:val="000000"/>
          <w:shd w:val="clear" w:color="auto" w:fill="FFFFFF"/>
        </w:rPr>
        <w:t> </w:t>
      </w:r>
      <w:r w:rsidR="002728D1" w:rsidRPr="00FE243A">
        <w:rPr>
          <w:rFonts w:ascii="Consolas" w:hAnsi="Consolas" w:cs="Segoe UI"/>
          <w:color w:val="000000"/>
          <w:shd w:val="clear" w:color="auto" w:fill="FFFFFF"/>
        </w:rPr>
        <w:t>và</w:t>
      </w:r>
      <w:r w:rsidR="002728D1" w:rsidRPr="00FE243A">
        <w:rPr>
          <w:rFonts w:ascii="Consolas" w:hAnsi="Consolas" w:cs="Segoe UI"/>
          <w:color w:val="000000"/>
          <w:shd w:val="clear" w:color="auto" w:fill="FFFFFF"/>
        </w:rPr>
        <w:t> </w:t>
      </w:r>
      <w:hyperlink r:id="rId26" w:history="1">
        <w:r w:rsidR="002728D1" w:rsidRPr="00FE243A">
          <w:rPr>
            <w:rStyle w:val="Hyperlink"/>
            <w:rFonts w:ascii="Consolas" w:hAnsi="Consolas" w:cs="Segoe UI"/>
            <w:shd w:val="clear" w:color="auto" w:fill="FFFFFF"/>
          </w:rPr>
          <w:t>MapVerb</w:t>
        </w:r>
      </w:hyperlink>
      <w:r w:rsidR="002728D1" w:rsidRPr="00FE243A">
        <w:rPr>
          <w:rFonts w:ascii="Consolas" w:hAnsi="Consolas" w:cs="Segoe UI"/>
          <w:color w:val="000000"/>
          <w:shd w:val="clear" w:color="auto" w:fill="FFFFFF"/>
        </w:rPr>
        <w:t>.</w:t>
      </w:r>
    </w:p>
    <w:p w:rsidR="002728D1" w:rsidRPr="00FE243A" w:rsidRDefault="002728D1" w:rsidP="00FE243A">
      <w:pPr>
        <w:shd w:val="clear" w:color="auto" w:fill="FFFFFF"/>
        <w:spacing w:before="100" w:beforeAutospacing="1" w:after="100" w:afterAutospacing="1" w:line="240" w:lineRule="auto"/>
        <w:jc w:val="both"/>
        <w:rPr>
          <w:rFonts w:ascii="Consolas" w:hAnsi="Consolas" w:cs="Segoe UI"/>
          <w:color w:val="4472C4" w:themeColor="accent5"/>
          <w:sz w:val="30"/>
          <w:szCs w:val="30"/>
        </w:rPr>
      </w:pPr>
      <w:r w:rsidRPr="00FE243A">
        <w:rPr>
          <w:rFonts w:ascii="Consolas" w:hAnsi="Consolas" w:cs="Segoe UI"/>
          <w:color w:val="4472C4" w:themeColor="accent5"/>
          <w:sz w:val="30"/>
          <w:szCs w:val="30"/>
        </w:rPr>
        <w:t>Route template reference</w:t>
      </w:r>
    </w:p>
    <w:p w:rsidR="008407C8" w:rsidRPr="00FE243A" w:rsidRDefault="002728D1" w:rsidP="00FE243A">
      <w:pPr>
        <w:shd w:val="clear" w:color="auto" w:fill="FFFFFF"/>
        <w:spacing w:before="100" w:beforeAutospacing="1" w:after="100" w:afterAutospacing="1" w:line="240" w:lineRule="auto"/>
        <w:jc w:val="both"/>
        <w:rPr>
          <w:rFonts w:ascii="Consolas" w:hAnsi="Consolas" w:cs="Segoe UI"/>
          <w:color w:val="000000"/>
        </w:rPr>
      </w:pPr>
      <w:r w:rsidRPr="00FE243A">
        <w:rPr>
          <w:rFonts w:ascii="Consolas" w:hAnsi="Consolas" w:cs="Segoe UI"/>
          <w:color w:val="000000"/>
        </w:rPr>
        <w:t>Để thực hiện định routing thì ta thực hiện định nghĩa ở trong đấu {</w:t>
      </w:r>
      <w:proofErr w:type="gramStart"/>
      <w:r w:rsidRPr="00FE243A">
        <w:rPr>
          <w:rFonts w:ascii="Consolas" w:hAnsi="Consolas" w:cs="Segoe UI"/>
          <w:color w:val="000000"/>
        </w:rPr>
        <w:t>…..</w:t>
      </w:r>
      <w:proofErr w:type="gramEnd"/>
      <w:r w:rsidRPr="00FE243A">
        <w:rPr>
          <w:rFonts w:ascii="Consolas" w:hAnsi="Consolas" w:cs="Segoe UI"/>
          <w:color w:val="000000"/>
        </w:rPr>
        <w:t>}. Chúng ta có thể định nghĩa nhiều router parammater nhưng giữa các đấu ngoặc phải có đâu “/”</w:t>
      </w:r>
      <w:r w:rsidR="008407C8" w:rsidRPr="00FE243A">
        <w:rPr>
          <w:rFonts w:ascii="Consolas" w:hAnsi="Consolas" w:cs="Segoe UI"/>
          <w:color w:val="000000"/>
        </w:rPr>
        <w:t xml:space="preserve"> </w:t>
      </w:r>
    </w:p>
    <w:p w:rsidR="008407C8" w:rsidRPr="00FE243A" w:rsidRDefault="008407C8" w:rsidP="00FE243A">
      <w:pPr>
        <w:shd w:val="clear" w:color="auto" w:fill="FFFFFF"/>
        <w:spacing w:before="100" w:beforeAutospacing="1" w:after="100" w:afterAutospacing="1" w:line="240" w:lineRule="auto"/>
        <w:jc w:val="both"/>
        <w:rPr>
          <w:rFonts w:ascii="Consolas" w:hAnsi="Consolas" w:cs="Segoe UI"/>
          <w:color w:val="000000"/>
        </w:rPr>
      </w:pPr>
      <w:r w:rsidRPr="00FE243A">
        <w:rPr>
          <w:rFonts w:ascii="Consolas" w:hAnsi="Consolas" w:cs="Segoe UI"/>
          <w:color w:val="000000"/>
        </w:rPr>
        <w:t>Cụ thể như sau:</w:t>
      </w:r>
    </w:p>
    <w:p w:rsidR="008407C8" w:rsidRPr="00FE243A" w:rsidRDefault="008407C8"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{controller=Home}/{action=index}: đây là một router hợp lệ. và URL mặc định có giá trị “home/index”. Khi thực hiện gọi đến các controller khác ta thực hiện thay thế tên của controller và action theo đúng cấu trúc trên.</w:t>
      </w:r>
      <w:r w:rsidR="00536B8B" w:rsidRPr="00FE243A">
        <w:rPr>
          <w:rFonts w:ascii="Consolas" w:eastAsia="Times New Roman" w:hAnsi="Consolas" w:cs="Segoe UI"/>
          <w:color w:val="000000"/>
        </w:rPr>
        <w:t xml:space="preserve"> </w:t>
      </w:r>
    </w:p>
    <w:p w:rsidR="00AB518A" w:rsidRPr="00FE243A" w:rsidRDefault="00AB518A" w:rsidP="00FE243A">
      <w:pPr>
        <w:pStyle w:val="ListParagraph"/>
        <w:numPr>
          <w:ilvl w:val="1"/>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/home/index</w:t>
      </w:r>
    </w:p>
    <w:p w:rsidR="008407C8" w:rsidRPr="00FE243A" w:rsidRDefault="00AB518A"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Url có thể</w:t>
      </w:r>
      <w:r w:rsidR="008407C8" w:rsidRPr="00FE243A">
        <w:rPr>
          <w:rFonts w:ascii="Consolas" w:eastAsia="Times New Roman" w:hAnsi="Consolas" w:cs="Segoe UI"/>
          <w:color w:val="000000"/>
        </w:rPr>
        <w:t xml:space="preserve"> lấy tên các file name và </w:t>
      </w:r>
      <w:r w:rsidRPr="00FE243A">
        <w:rPr>
          <w:rFonts w:ascii="Consolas" w:eastAsia="Times New Roman" w:hAnsi="Consolas" w:cs="Segoe UI"/>
          <w:color w:val="000000"/>
        </w:rPr>
        <w:t>phần mở rộng của file. Ta có một route như sau “file/{filename</w:t>
      </w:r>
      <w:proofErr w:type="gramStart"/>
      <w:r w:rsidRPr="00FE243A">
        <w:rPr>
          <w:rFonts w:ascii="Consolas" w:eastAsia="Times New Roman" w:hAnsi="Consolas" w:cs="Segoe UI"/>
          <w:color w:val="000000"/>
        </w:rPr>
        <w:t>}.{</w:t>
      </w:r>
      <w:proofErr w:type="gramEnd"/>
      <w:r w:rsidRPr="00FE243A">
        <w:rPr>
          <w:rFonts w:ascii="Consolas" w:eastAsia="Times New Roman" w:hAnsi="Consolas" w:cs="Segoe UI"/>
          <w:color w:val="000000"/>
        </w:rPr>
        <w:t xml:space="preserve">ext?}”.  Nếu có nhiều file tồn tại trong “file” thì route sẽ lấy giá trị của file đó và phần mở rộng trên đưa lên url. Ngược lại nếu chỉ có một file thì url chỉ lấy tên của file vì phần sau “.” là phần tùy chọn. </w:t>
      </w:r>
    </w:p>
    <w:p w:rsidR="00AB518A" w:rsidRPr="00FE243A" w:rsidRDefault="00AB518A" w:rsidP="00FE243A">
      <w:pPr>
        <w:pStyle w:val="ListParagraph"/>
        <w:numPr>
          <w:ilvl w:val="1"/>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/file/myfile.txt</w:t>
      </w:r>
    </w:p>
    <w:p w:rsidR="00AB518A" w:rsidRPr="00FE243A" w:rsidRDefault="00AB518A" w:rsidP="00FE243A">
      <w:pPr>
        <w:pStyle w:val="ListParagraph"/>
        <w:numPr>
          <w:ilvl w:val="1"/>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/file/myFile</w:t>
      </w:r>
    </w:p>
    <w:p w:rsidR="0099516B" w:rsidRPr="00FE243A" w:rsidRDefault="003A047F"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Chúng ta có thể dùng (*) hoặc (**)</w:t>
      </w:r>
      <w:r w:rsidR="0099516B" w:rsidRPr="00FE243A">
        <w:rPr>
          <w:rFonts w:ascii="Consolas" w:eastAsia="Times New Roman" w:hAnsi="Consolas" w:cs="Segoe UI"/>
          <w:color w:val="000000"/>
        </w:rPr>
        <w:t xml:space="preserve"> để thực hiện lấy phần còn lại của parammater. Ví dụ {blog/**bag} sẽ thực hiện tìm các param có giá trị của trước “bag”. Tất cả giá trị của param có thể chấp nhận chuỗi rỗng. Trở lại với ví dụ </w:t>
      </w:r>
      <w:r w:rsidR="0099516B" w:rsidRPr="00FE243A">
        <w:rPr>
          <w:rFonts w:ascii="Consolas" w:eastAsia="Times New Roman" w:hAnsi="Consolas" w:cs="Segoe UI"/>
          <w:color w:val="000000"/>
        </w:rPr>
        <w:t>{blog/**bag}</w:t>
      </w:r>
      <w:r w:rsidR="0099516B" w:rsidRPr="00FE243A">
        <w:rPr>
          <w:rFonts w:ascii="Consolas" w:eastAsia="Times New Roman" w:hAnsi="Consolas" w:cs="Segoe UI"/>
          <w:color w:val="000000"/>
        </w:rPr>
        <w:t xml:space="preserve"> với giá trị của {bag = “my/bag”} giá trị nhận được là “blog/my/bag”. Đối với trường hợp {blog/*bag} với “</w:t>
      </w:r>
      <w:r w:rsidR="00536B8B" w:rsidRPr="00FE243A">
        <w:rPr>
          <w:rFonts w:ascii="Consolas" w:eastAsia="Times New Roman" w:hAnsi="Consolas" w:cs="Segoe UI"/>
          <w:color w:val="000000"/>
        </w:rPr>
        <w:t>bag=my/bag</w:t>
      </w:r>
      <w:r w:rsidR="0099516B" w:rsidRPr="00FE243A">
        <w:rPr>
          <w:rFonts w:ascii="Consolas" w:eastAsia="Times New Roman" w:hAnsi="Consolas" w:cs="Segoe UI"/>
          <w:color w:val="000000"/>
        </w:rPr>
        <w:t>”</w:t>
      </w:r>
      <w:r w:rsidR="00536B8B" w:rsidRPr="00FE243A">
        <w:rPr>
          <w:rFonts w:ascii="Consolas" w:eastAsia="Times New Roman" w:hAnsi="Consolas" w:cs="Segoe UI"/>
          <w:color w:val="000000"/>
        </w:rPr>
        <w:t xml:space="preserve"> ta sẽ được giá trị “blog/my%2bag”.</w:t>
      </w:r>
    </w:p>
    <w:p w:rsidR="00536B8B" w:rsidRPr="00FE243A" w:rsidRDefault="00536B8B"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 xml:space="preserve">Để truyền tham số vào url ta sử dụng đâu “?” </w:t>
      </w:r>
    </w:p>
    <w:p w:rsidR="00536B8B" w:rsidRPr="00FE243A" w:rsidRDefault="00536B8B" w:rsidP="00FE243A">
      <w:pPr>
        <w:pStyle w:val="ListParagraph"/>
        <w:numPr>
          <w:ilvl w:val="1"/>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Home/index/id?</w:t>
      </w:r>
    </w:p>
    <w:p w:rsidR="00536B8B" w:rsidRPr="00FE243A" w:rsidRDefault="00536B8B" w:rsidP="00FE243A">
      <w:pPr>
        <w:pStyle w:val="ListParagraph"/>
        <w:numPr>
          <w:ilvl w:val="0"/>
          <w:numId w:val="2"/>
        </w:numPr>
        <w:shd w:val="clear" w:color="auto" w:fill="FFFFFF"/>
        <w:spacing w:before="100" w:beforeAutospacing="1" w:after="100" w:afterAutospacing="1" w:line="240" w:lineRule="auto"/>
        <w:jc w:val="both"/>
        <w:rPr>
          <w:rFonts w:ascii="Consolas" w:eastAsia="Times New Roman" w:hAnsi="Consolas" w:cs="Segoe UI"/>
          <w:color w:val="000000"/>
        </w:rPr>
      </w:pPr>
      <w:r w:rsidRPr="00FE243A">
        <w:rPr>
          <w:rFonts w:ascii="Consolas" w:eastAsia="Times New Roman" w:hAnsi="Consolas" w:cs="Segoe UI"/>
          <w:color w:val="000000"/>
        </w:rPr>
        <w:t xml:space="preserve">Để ràng buộc giá trị nhập vào URL ta thực hiện thêm vào đấu “:” ví dụ: </w:t>
      </w:r>
      <w:r w:rsidRPr="00FE243A">
        <w:rPr>
          <w:rFonts w:ascii="Consolas" w:hAnsi="Consolas"/>
          <w:color w:val="000000"/>
          <w:shd w:val="clear" w:color="auto" w:fill="FAFAFA"/>
        </w:rPr>
        <w:t>blog/{</w:t>
      </w:r>
      <w:proofErr w:type="gramStart"/>
      <w:r w:rsidRPr="00FE243A">
        <w:rPr>
          <w:rFonts w:ascii="Consolas" w:hAnsi="Consolas"/>
          <w:color w:val="000000"/>
          <w:shd w:val="clear" w:color="auto" w:fill="FAFAFA"/>
        </w:rPr>
        <w:t>article:minlength</w:t>
      </w:r>
      <w:proofErr w:type="gramEnd"/>
      <w:r w:rsidRPr="00FE243A">
        <w:rPr>
          <w:rFonts w:ascii="Consolas" w:hAnsi="Consolas"/>
          <w:color w:val="000000"/>
          <w:shd w:val="clear" w:color="auto" w:fill="FAFAFA"/>
        </w:rPr>
        <w:t>(10)}</w:t>
      </w:r>
      <w:r w:rsidRPr="00FE243A">
        <w:rPr>
          <w:rFonts w:ascii="Consolas" w:hAnsi="Consolas"/>
          <w:color w:val="000000"/>
          <w:shd w:val="clear" w:color="auto" w:fill="FAFAFA"/>
        </w:rPr>
        <w:t xml:space="preserve"> có nghĩa độ dài ngắn nhất của url bằng 10.</w:t>
      </w:r>
      <w:r w:rsidRPr="00FE243A">
        <w:rPr>
          <w:rFonts w:ascii="Consolas" w:eastAsia="Times New Roman" w:hAnsi="Consolas" w:cs="Segoe UI"/>
          <w:color w:val="000000"/>
        </w:rPr>
        <w:t xml:space="preserve"> Xem thêm tại </w:t>
      </w:r>
      <w:hyperlink r:id="rId27" w:anchor="route-constraint-reference" w:history="1">
        <w:r w:rsidRPr="00FE243A">
          <w:rPr>
            <w:rStyle w:val="Hyperlink"/>
            <w:rFonts w:ascii="Consolas" w:hAnsi="Consolas" w:cs="Segoe UI"/>
            <w:shd w:val="clear" w:color="auto" w:fill="FFFFFF"/>
          </w:rPr>
          <w:t>Route constraint reference</w:t>
        </w:r>
      </w:hyperlink>
      <w:r w:rsidRPr="00FE243A">
        <w:rPr>
          <w:rFonts w:ascii="Consolas" w:hAnsi="Consolas"/>
        </w:rPr>
        <w:t>.</w:t>
      </w:r>
    </w:p>
    <w:p w:rsidR="00536B8B" w:rsidRPr="00FE243A" w:rsidRDefault="00536B8B" w:rsidP="00FE243A">
      <w:pPr>
        <w:shd w:val="clear" w:color="auto" w:fill="FFFFFF"/>
        <w:spacing w:before="100" w:beforeAutospacing="1" w:after="100" w:afterAutospacing="1" w:line="240" w:lineRule="auto"/>
        <w:ind w:left="360"/>
        <w:jc w:val="both"/>
        <w:rPr>
          <w:rFonts w:ascii="Consolas" w:eastAsia="Times New Roman" w:hAnsi="Consolas" w:cs="Segoe UI"/>
          <w:color w:val="000000"/>
        </w:rPr>
      </w:pPr>
      <w:r w:rsidRPr="00FE243A">
        <w:rPr>
          <w:rFonts w:ascii="Consolas" w:eastAsia="Times New Roman" w:hAnsi="Consolas" w:cs="Segoe UI"/>
          <w:color w:val="000000"/>
        </w:rPr>
        <w:t>Ta có ví dụ như sau:</w:t>
      </w:r>
    </w:p>
    <w:p w:rsidR="00536B8B" w:rsidRPr="00FE243A" w:rsidRDefault="00536B8B" w:rsidP="00FE243A">
      <w:pPr>
        <w:shd w:val="clear" w:color="auto" w:fill="FFFFFF"/>
        <w:spacing w:before="100" w:beforeAutospacing="1" w:after="100" w:afterAutospacing="1" w:line="240" w:lineRule="auto"/>
        <w:ind w:left="360"/>
        <w:jc w:val="both"/>
        <w:rPr>
          <w:rFonts w:ascii="Consolas" w:eastAsia="Times New Roman" w:hAnsi="Consolas" w:cs="Segoe UI"/>
          <w:color w:val="000000"/>
        </w:rPr>
      </w:pPr>
      <w:r w:rsidRPr="00FE243A">
        <w:rPr>
          <w:rFonts w:ascii="Consolas" w:hAnsi="Consolas"/>
          <w:noProof/>
        </w:rPr>
        <w:lastRenderedPageBreak/>
        <w:drawing>
          <wp:inline distT="0" distB="0" distL="0" distR="0" wp14:anchorId="15A04448" wp14:editId="0C13CCD2">
            <wp:extent cx="5943600" cy="5976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976620"/>
                    </a:xfrm>
                    <a:prstGeom prst="rect">
                      <a:avLst/>
                    </a:prstGeom>
                  </pic:spPr>
                </pic:pic>
              </a:graphicData>
            </a:graphic>
          </wp:inline>
        </w:drawing>
      </w:r>
    </w:p>
    <w:p w:rsidR="002728D1" w:rsidRPr="00FE243A" w:rsidRDefault="00F420D3" w:rsidP="00FE243A">
      <w:pPr>
        <w:jc w:val="both"/>
        <w:rPr>
          <w:rFonts w:ascii="Consolas" w:hAnsi="Consolas" w:cs="Segoe UI"/>
          <w:color w:val="4472C4" w:themeColor="accent5"/>
          <w:sz w:val="30"/>
          <w:szCs w:val="30"/>
        </w:rPr>
      </w:pPr>
      <w:r w:rsidRPr="00FE243A">
        <w:rPr>
          <w:rFonts w:ascii="Consolas" w:hAnsi="Consolas" w:cs="Segoe UI"/>
          <w:color w:val="4472C4" w:themeColor="accent5"/>
          <w:sz w:val="30"/>
          <w:szCs w:val="30"/>
        </w:rPr>
        <w:t>Route constraint reference</w:t>
      </w:r>
    </w:p>
    <w:p w:rsidR="00F420D3" w:rsidRPr="00FE243A" w:rsidRDefault="00F420D3" w:rsidP="00FE243A">
      <w:pPr>
        <w:jc w:val="both"/>
        <w:rPr>
          <w:rFonts w:ascii="Consolas" w:hAnsi="Consolas" w:cs="Segoe UI"/>
          <w:color w:val="000000"/>
        </w:rPr>
      </w:pPr>
      <w:r w:rsidRPr="00FE243A">
        <w:rPr>
          <w:rFonts w:ascii="Consolas" w:hAnsi="Consolas" w:cs="Segoe UI"/>
          <w:color w:val="000000"/>
        </w:rPr>
        <w:t>Như nói ở trên ta có thể ràng buộc giá trị của url. Ta có ví dụ về sử dụng ràng buộc của URL</w:t>
      </w:r>
    </w:p>
    <w:p w:rsidR="00F420D3" w:rsidRPr="00FE243A" w:rsidRDefault="00F420D3" w:rsidP="00FE243A">
      <w:pPr>
        <w:jc w:val="both"/>
        <w:rPr>
          <w:rFonts w:ascii="Consolas" w:hAnsi="Consolas"/>
        </w:rPr>
      </w:pPr>
      <w:r w:rsidRPr="00FE243A">
        <w:rPr>
          <w:rFonts w:ascii="Consolas" w:hAnsi="Consolas"/>
          <w:noProof/>
        </w:rPr>
        <w:lastRenderedPageBreak/>
        <w:drawing>
          <wp:inline distT="0" distB="0" distL="0" distR="0" wp14:anchorId="6462A9F0" wp14:editId="13B1530D">
            <wp:extent cx="5943600" cy="400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01770"/>
                    </a:xfrm>
                    <a:prstGeom prst="rect">
                      <a:avLst/>
                    </a:prstGeom>
                  </pic:spPr>
                </pic:pic>
              </a:graphicData>
            </a:graphic>
          </wp:inline>
        </w:drawing>
      </w:r>
    </w:p>
    <w:p w:rsidR="00F420D3" w:rsidRPr="00FE243A" w:rsidRDefault="00F420D3" w:rsidP="00FE243A">
      <w:pPr>
        <w:jc w:val="both"/>
        <w:rPr>
          <w:rFonts w:ascii="Consolas" w:hAnsi="Consolas"/>
        </w:rPr>
      </w:pPr>
      <w:r w:rsidRPr="00FE243A">
        <w:rPr>
          <w:rFonts w:ascii="Consolas" w:hAnsi="Consolas"/>
          <w:noProof/>
        </w:rPr>
        <w:lastRenderedPageBreak/>
        <w:drawing>
          <wp:inline distT="0" distB="0" distL="0" distR="0" wp14:anchorId="53ED532A" wp14:editId="32BEA483">
            <wp:extent cx="5943600" cy="4773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73930"/>
                    </a:xfrm>
                    <a:prstGeom prst="rect">
                      <a:avLst/>
                    </a:prstGeom>
                  </pic:spPr>
                </pic:pic>
              </a:graphicData>
            </a:graphic>
          </wp:inline>
        </w:drawing>
      </w:r>
    </w:p>
    <w:p w:rsidR="00F420D3" w:rsidRPr="00FE243A" w:rsidRDefault="00F420D3" w:rsidP="00FE243A">
      <w:pPr>
        <w:jc w:val="both"/>
        <w:rPr>
          <w:rFonts w:ascii="Consolas" w:hAnsi="Consolas"/>
        </w:rPr>
      </w:pPr>
      <w:r w:rsidRPr="00FE243A">
        <w:rPr>
          <w:rFonts w:ascii="Consolas" w:hAnsi="Consolas"/>
        </w:rPr>
        <w:t>Sử dụng nhiều đâu “:” thường sử dụng trong việc ràng buộc tham số của url</w:t>
      </w:r>
    </w:p>
    <w:p w:rsidR="00F420D3" w:rsidRPr="00FE243A" w:rsidRDefault="00F420D3" w:rsidP="00FE243A">
      <w:pPr>
        <w:jc w:val="both"/>
        <w:rPr>
          <w:rFonts w:ascii="Consolas" w:hAnsi="Consolas"/>
        </w:rPr>
      </w:pPr>
      <w:r w:rsidRPr="00FE243A">
        <w:rPr>
          <w:rFonts w:ascii="Consolas" w:hAnsi="Consolas"/>
          <w:noProof/>
        </w:rPr>
        <w:drawing>
          <wp:inline distT="0" distB="0" distL="0" distR="0" wp14:anchorId="096A44EB" wp14:editId="4EA2EAD1">
            <wp:extent cx="5943600" cy="718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18820"/>
                    </a:xfrm>
                    <a:prstGeom prst="rect">
                      <a:avLst/>
                    </a:prstGeom>
                  </pic:spPr>
                </pic:pic>
              </a:graphicData>
            </a:graphic>
          </wp:inline>
        </w:drawing>
      </w:r>
    </w:p>
    <w:p w:rsidR="00F420D3" w:rsidRPr="00FE243A" w:rsidRDefault="00F420D3" w:rsidP="00FE243A">
      <w:pPr>
        <w:pStyle w:val="Heading2"/>
        <w:shd w:val="clear" w:color="auto" w:fill="FFFFFF"/>
        <w:spacing w:before="480" w:after="180"/>
        <w:jc w:val="both"/>
        <w:rPr>
          <w:rFonts w:ascii="Consolas" w:hAnsi="Consolas" w:cs="Segoe UI"/>
          <w:color w:val="000000"/>
          <w:sz w:val="22"/>
          <w:szCs w:val="22"/>
        </w:rPr>
      </w:pPr>
      <w:r w:rsidRPr="00FE243A">
        <w:rPr>
          <w:rFonts w:ascii="Consolas" w:hAnsi="Consolas" w:cs="Segoe UI"/>
          <w:color w:val="000000"/>
          <w:sz w:val="22"/>
          <w:szCs w:val="22"/>
        </w:rPr>
        <w:t>Regular expressions</w:t>
      </w:r>
    </w:p>
    <w:p w:rsidR="002728D1" w:rsidRPr="00FE243A" w:rsidRDefault="00F420D3" w:rsidP="00FE243A">
      <w:pPr>
        <w:jc w:val="both"/>
        <w:rPr>
          <w:rFonts w:ascii="Consolas" w:hAnsi="Consolas"/>
          <w:color w:val="000000"/>
          <w:shd w:val="clear" w:color="auto" w:fill="FAFAFA"/>
        </w:rPr>
      </w:pPr>
      <w:r w:rsidRPr="00FE243A">
        <w:rPr>
          <w:rFonts w:ascii="Consolas" w:hAnsi="Consolas"/>
        </w:rPr>
        <w:t xml:space="preserve">Asp.net core đã thêm các thư viện như </w:t>
      </w:r>
      <w:r w:rsidRPr="00FE243A">
        <w:rPr>
          <w:rFonts w:ascii="Consolas" w:hAnsi="Consolas"/>
          <w:color w:val="000000"/>
          <w:shd w:val="clear" w:color="auto" w:fill="FAFAFA"/>
        </w:rPr>
        <w:t>RegexOptions.IgnoreCase | RegexOptions.Compiled | RegexOptions.CultureInvariant</w:t>
      </w:r>
      <w:r w:rsidRPr="00FE243A">
        <w:rPr>
          <w:rFonts w:ascii="Consolas" w:hAnsi="Consolas"/>
          <w:color w:val="000000"/>
          <w:shd w:val="clear" w:color="auto" w:fill="FAFAFA"/>
        </w:rPr>
        <w:t xml:space="preserve"> hỗ trợ cho việc thực hiện quy định giá trị của URL</w:t>
      </w:r>
    </w:p>
    <w:p w:rsidR="00F420D3" w:rsidRPr="00FE243A" w:rsidRDefault="00523E99" w:rsidP="00FE243A">
      <w:pPr>
        <w:jc w:val="both"/>
        <w:rPr>
          <w:rFonts w:ascii="Consolas" w:hAnsi="Consolas"/>
          <w:color w:val="000000"/>
          <w:shd w:val="clear" w:color="auto" w:fill="FAFAFA"/>
        </w:rPr>
      </w:pPr>
      <w:r w:rsidRPr="00FE243A">
        <w:rPr>
          <w:rFonts w:ascii="Consolas" w:hAnsi="Consolas"/>
          <w:color w:val="000000"/>
          <w:shd w:val="clear" w:color="auto" w:fill="FAFAFA"/>
        </w:rPr>
        <w:t xml:space="preserve">Việc sử dụng regualar expression giống như trong C# </w:t>
      </w:r>
    </w:p>
    <w:p w:rsidR="00523E99" w:rsidRPr="00FE243A" w:rsidRDefault="00523E99" w:rsidP="00FE243A">
      <w:pPr>
        <w:jc w:val="both"/>
        <w:rPr>
          <w:rFonts w:ascii="Consolas" w:hAnsi="Consolas"/>
        </w:rPr>
      </w:pPr>
      <w:r w:rsidRPr="00FE243A">
        <w:rPr>
          <w:rFonts w:ascii="Consolas" w:hAnsi="Consolas"/>
          <w:noProof/>
        </w:rPr>
        <w:lastRenderedPageBreak/>
        <w:drawing>
          <wp:inline distT="0" distB="0" distL="0" distR="0" wp14:anchorId="7225C47F" wp14:editId="178569CE">
            <wp:extent cx="5943600" cy="862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62330"/>
                    </a:xfrm>
                    <a:prstGeom prst="rect">
                      <a:avLst/>
                    </a:prstGeom>
                  </pic:spPr>
                </pic:pic>
              </a:graphicData>
            </a:graphic>
          </wp:inline>
        </w:drawing>
      </w:r>
    </w:p>
    <w:p w:rsidR="00523E99" w:rsidRPr="00FE243A" w:rsidRDefault="00523E99" w:rsidP="00FE243A">
      <w:pPr>
        <w:jc w:val="both"/>
        <w:rPr>
          <w:rFonts w:ascii="Consolas" w:hAnsi="Consolas"/>
        </w:rPr>
      </w:pPr>
      <w:r w:rsidRPr="00FE243A">
        <w:rPr>
          <w:rFonts w:ascii="Consolas" w:hAnsi="Consolas"/>
        </w:rPr>
        <w:t xml:space="preserve">Regular expressions được sử dụng trong routing được bắt đầu bằng </w:t>
      </w:r>
      <w:r w:rsidR="00FE243A" w:rsidRPr="00FE243A">
        <w:rPr>
          <w:rFonts w:ascii="Consolas" w:hAnsi="Consolas"/>
        </w:rPr>
        <w:t>(^) và kết thúc bằng ($) để đảm bảo chuỗi phù hợp với tất cả giá trị trong biểu thức mà không cần đầy đủ các yêu cầu của biểu thức. Nếu không có 2 ký tự trên thì chuỗi được so sánh phải có đầy đủ các yêu cầu quy định của biểu thức. Ví dụ ở bảng sau:</w:t>
      </w:r>
    </w:p>
    <w:p w:rsidR="00FE243A" w:rsidRPr="00FE243A" w:rsidRDefault="00FE243A" w:rsidP="00FE243A">
      <w:pPr>
        <w:jc w:val="both"/>
        <w:rPr>
          <w:rFonts w:ascii="Consolas" w:hAnsi="Consolas"/>
        </w:rPr>
      </w:pPr>
      <w:r w:rsidRPr="00FE243A">
        <w:rPr>
          <w:rFonts w:ascii="Consolas" w:hAnsi="Consolas"/>
          <w:noProof/>
        </w:rPr>
        <w:drawing>
          <wp:inline distT="0" distB="0" distL="0" distR="0" wp14:anchorId="19ACBB8F" wp14:editId="630F179E">
            <wp:extent cx="5943600" cy="2197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97735"/>
                    </a:xfrm>
                    <a:prstGeom prst="rect">
                      <a:avLst/>
                    </a:prstGeom>
                  </pic:spPr>
                </pic:pic>
              </a:graphicData>
            </a:graphic>
          </wp:inline>
        </w:drawing>
      </w:r>
    </w:p>
    <w:p w:rsidR="00FE243A" w:rsidRPr="00FE243A" w:rsidRDefault="00FE243A" w:rsidP="00FE243A">
      <w:pPr>
        <w:jc w:val="both"/>
        <w:rPr>
          <w:rFonts w:ascii="Consolas" w:hAnsi="Consolas"/>
        </w:rPr>
      </w:pPr>
      <w:r w:rsidRPr="00FE243A">
        <w:rPr>
          <w:rFonts w:ascii="Consolas" w:hAnsi="Consolas"/>
        </w:rPr>
        <w:t xml:space="preserve">Tìm hiểu thêm thông tin về biểu thức chính quy (Regular Expression) ở: </w:t>
      </w:r>
      <w:hyperlink r:id="rId34" w:history="1">
        <w:r w:rsidRPr="00FE243A">
          <w:rPr>
            <w:rStyle w:val="Hyperlink"/>
            <w:rFonts w:ascii="Consolas" w:hAnsi="Consolas" w:cs="Segoe UI"/>
            <w:shd w:val="clear" w:color="auto" w:fill="FFFFFF"/>
          </w:rPr>
          <w:t>.NET Framework Regular Expressions</w:t>
        </w:r>
      </w:hyperlink>
      <w:r w:rsidRPr="00FE243A">
        <w:rPr>
          <w:rFonts w:ascii="Consolas" w:hAnsi="Consolas" w:cs="Segoe UI"/>
          <w:color w:val="000000"/>
          <w:shd w:val="clear" w:color="auto" w:fill="FFFFFF"/>
        </w:rPr>
        <w:t>.</w:t>
      </w:r>
      <w:r w:rsidRPr="00FE243A">
        <w:rPr>
          <w:rFonts w:ascii="Consolas" w:hAnsi="Consolas"/>
        </w:rPr>
        <w:t xml:space="preserve">  </w:t>
      </w:r>
    </w:p>
    <w:p w:rsidR="00B02FE1" w:rsidRPr="00FE243A" w:rsidRDefault="00B02FE1" w:rsidP="00FE243A">
      <w:pPr>
        <w:jc w:val="both"/>
        <w:rPr>
          <w:rFonts w:ascii="Consolas" w:hAnsi="Consolas"/>
        </w:rPr>
      </w:pPr>
    </w:p>
    <w:p w:rsidR="00804C84" w:rsidRPr="00FE243A" w:rsidRDefault="00804C84" w:rsidP="00FE243A">
      <w:pPr>
        <w:jc w:val="both"/>
        <w:rPr>
          <w:rFonts w:ascii="Consolas" w:hAnsi="Consolas"/>
        </w:rPr>
      </w:pPr>
    </w:p>
    <w:p w:rsidR="00804C84" w:rsidRPr="00FE243A" w:rsidRDefault="00804C84" w:rsidP="00FE243A">
      <w:pPr>
        <w:jc w:val="both"/>
        <w:rPr>
          <w:rFonts w:ascii="Consolas" w:hAnsi="Consolas"/>
        </w:rPr>
      </w:pPr>
    </w:p>
    <w:sectPr w:rsidR="00804C84" w:rsidRPr="00FE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E6D72"/>
    <w:multiLevelType w:val="multilevel"/>
    <w:tmpl w:val="157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45DC5"/>
    <w:multiLevelType w:val="hybridMultilevel"/>
    <w:tmpl w:val="0A9C44D4"/>
    <w:lvl w:ilvl="0" w:tplc="FB5E0444">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72E73"/>
    <w:multiLevelType w:val="multilevel"/>
    <w:tmpl w:val="5B7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98"/>
    <w:rsid w:val="002728D1"/>
    <w:rsid w:val="00374160"/>
    <w:rsid w:val="003765E6"/>
    <w:rsid w:val="003A047F"/>
    <w:rsid w:val="0049515E"/>
    <w:rsid w:val="00523E99"/>
    <w:rsid w:val="00536B8B"/>
    <w:rsid w:val="005647E8"/>
    <w:rsid w:val="007D29E7"/>
    <w:rsid w:val="00804C84"/>
    <w:rsid w:val="008407C8"/>
    <w:rsid w:val="0099516B"/>
    <w:rsid w:val="009E7A2E"/>
    <w:rsid w:val="00AB518A"/>
    <w:rsid w:val="00B02FE1"/>
    <w:rsid w:val="00BD0C59"/>
    <w:rsid w:val="00D71098"/>
    <w:rsid w:val="00F420D3"/>
    <w:rsid w:val="00FE2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6AF4"/>
  <w15:chartTrackingRefBased/>
  <w15:docId w15:val="{2314471C-B3B3-484A-A6D2-A03CA610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7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2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2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647E8"/>
    <w:rPr>
      <w:color w:val="0000FF"/>
      <w:u w:val="single"/>
    </w:rPr>
  </w:style>
  <w:style w:type="paragraph" w:styleId="ListParagraph">
    <w:name w:val="List Paragraph"/>
    <w:basedOn w:val="Normal"/>
    <w:uiPriority w:val="34"/>
    <w:qFormat/>
    <w:rsid w:val="005647E8"/>
    <w:pPr>
      <w:ind w:left="720"/>
      <w:contextualSpacing/>
    </w:pPr>
  </w:style>
  <w:style w:type="character" w:customStyle="1" w:styleId="Heading2Char">
    <w:name w:val="Heading 2 Char"/>
    <w:basedOn w:val="DefaultParagraphFont"/>
    <w:link w:val="Heading2"/>
    <w:uiPriority w:val="9"/>
    <w:rsid w:val="002728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59768">
      <w:bodyDiv w:val="1"/>
      <w:marLeft w:val="0"/>
      <w:marRight w:val="0"/>
      <w:marTop w:val="0"/>
      <w:marBottom w:val="0"/>
      <w:divBdr>
        <w:top w:val="none" w:sz="0" w:space="0" w:color="auto"/>
        <w:left w:val="none" w:sz="0" w:space="0" w:color="auto"/>
        <w:bottom w:val="none" w:sz="0" w:space="0" w:color="auto"/>
        <w:right w:val="none" w:sz="0" w:space="0" w:color="auto"/>
      </w:divBdr>
    </w:div>
    <w:div w:id="183059854">
      <w:bodyDiv w:val="1"/>
      <w:marLeft w:val="0"/>
      <w:marRight w:val="0"/>
      <w:marTop w:val="0"/>
      <w:marBottom w:val="0"/>
      <w:divBdr>
        <w:top w:val="none" w:sz="0" w:space="0" w:color="auto"/>
        <w:left w:val="none" w:sz="0" w:space="0" w:color="auto"/>
        <w:bottom w:val="none" w:sz="0" w:space="0" w:color="auto"/>
        <w:right w:val="none" w:sz="0" w:space="0" w:color="auto"/>
      </w:divBdr>
    </w:div>
    <w:div w:id="541131600">
      <w:bodyDiv w:val="1"/>
      <w:marLeft w:val="0"/>
      <w:marRight w:val="0"/>
      <w:marTop w:val="0"/>
      <w:marBottom w:val="0"/>
      <w:divBdr>
        <w:top w:val="none" w:sz="0" w:space="0" w:color="auto"/>
        <w:left w:val="none" w:sz="0" w:space="0" w:color="auto"/>
        <w:bottom w:val="none" w:sz="0" w:space="0" w:color="auto"/>
        <w:right w:val="none" w:sz="0" w:space="0" w:color="auto"/>
      </w:divBdr>
    </w:div>
    <w:div w:id="653527468">
      <w:bodyDiv w:val="1"/>
      <w:marLeft w:val="0"/>
      <w:marRight w:val="0"/>
      <w:marTop w:val="0"/>
      <w:marBottom w:val="0"/>
      <w:divBdr>
        <w:top w:val="none" w:sz="0" w:space="0" w:color="auto"/>
        <w:left w:val="none" w:sz="0" w:space="0" w:color="auto"/>
        <w:bottom w:val="none" w:sz="0" w:space="0" w:color="auto"/>
        <w:right w:val="none" w:sz="0" w:space="0" w:color="auto"/>
      </w:divBdr>
      <w:divsChild>
        <w:div w:id="1286501005">
          <w:marLeft w:val="0"/>
          <w:marRight w:val="0"/>
          <w:marTop w:val="0"/>
          <w:marBottom w:val="0"/>
          <w:divBdr>
            <w:top w:val="none" w:sz="0" w:space="0" w:color="auto"/>
            <w:left w:val="none" w:sz="0" w:space="0" w:color="auto"/>
            <w:bottom w:val="none" w:sz="0" w:space="0" w:color="auto"/>
            <w:right w:val="none" w:sz="0" w:space="0" w:color="auto"/>
          </w:divBdr>
          <w:divsChild>
            <w:div w:id="1564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745">
      <w:bodyDiv w:val="1"/>
      <w:marLeft w:val="0"/>
      <w:marRight w:val="0"/>
      <w:marTop w:val="0"/>
      <w:marBottom w:val="0"/>
      <w:divBdr>
        <w:top w:val="none" w:sz="0" w:space="0" w:color="auto"/>
        <w:left w:val="none" w:sz="0" w:space="0" w:color="auto"/>
        <w:bottom w:val="none" w:sz="0" w:space="0" w:color="auto"/>
        <w:right w:val="none" w:sz="0" w:space="0" w:color="auto"/>
      </w:divBdr>
    </w:div>
    <w:div w:id="18799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dotnet/api/microsoft.aspnetcore.routing.requestdelegateroutebuilderextensions.mapdelete" TargetMode="External"/><Relationship Id="rId18" Type="http://schemas.openxmlformats.org/officeDocument/2006/relationships/hyperlink" Target="https://docs.microsoft.com/dotnet/api/microsoft.aspnetcore.routing.requestdelegateroutebuilderextensions.mapmiddlewareput" TargetMode="External"/><Relationship Id="rId26" Type="http://schemas.openxmlformats.org/officeDocument/2006/relationships/hyperlink" Target="https://docs.microsoft.com/dotnet/api/microsoft.aspnetcore.routing.requestdelegateroutebuilderextensions.mapverb" TargetMode="External"/><Relationship Id="rId3" Type="http://schemas.openxmlformats.org/officeDocument/2006/relationships/settings" Target="settings.xml"/><Relationship Id="rId21" Type="http://schemas.openxmlformats.org/officeDocument/2006/relationships/hyperlink" Target="https://docs.microsoft.com/dotnet/api/microsoft.aspnetcore.routing.requestdelegateroutebuilderextensions.mappost" TargetMode="External"/><Relationship Id="rId34" Type="http://schemas.openxmlformats.org/officeDocument/2006/relationships/hyperlink" Target="https://docs.microsoft.com/en-us/dotnet/standard/base-types/regular-expression-language-quick-reference" TargetMode="External"/><Relationship Id="rId7" Type="http://schemas.openxmlformats.org/officeDocument/2006/relationships/image" Target="media/image2.png"/><Relationship Id="rId12" Type="http://schemas.openxmlformats.org/officeDocument/2006/relationships/hyperlink" Target="https://docs.microsoft.com/dotnet/api/microsoft.aspnetcore.routing.requestdelegateroutebuilderextensions" TargetMode="External"/><Relationship Id="rId17" Type="http://schemas.openxmlformats.org/officeDocument/2006/relationships/hyperlink" Target="https://docs.microsoft.com/dotnet/api/microsoft.aspnetcore.routing.requestdelegateroutebuilderextensions.mapmiddlewarepost" TargetMode="External"/><Relationship Id="rId25" Type="http://schemas.openxmlformats.org/officeDocument/2006/relationships/hyperlink" Target="https://docs.microsoft.com/dotnet/api/microsoft.aspnetcore.routing.requestdelegateroutebuilderextensions.mapget"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microsoft.com/dotnet/api/microsoft.aspnetcore.routing.requestdelegateroutebuilderextensions.mapmiddlewareget" TargetMode="External"/><Relationship Id="rId20" Type="http://schemas.openxmlformats.org/officeDocument/2006/relationships/hyperlink" Target="https://docs.microsoft.com/dotnet/api/microsoft.aspnetcore.routing.requestdelegateroutebuilderextensions.mapmiddlewareverb"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microsoft.com/en-us/aspnet/core/fundamentals/metapackage-app?view=aspnetcore-2.2" TargetMode="External"/><Relationship Id="rId11" Type="http://schemas.openxmlformats.org/officeDocument/2006/relationships/image" Target="media/image3.png"/><Relationship Id="rId24" Type="http://schemas.openxmlformats.org/officeDocument/2006/relationships/hyperlink" Target="https://docs.microsoft.com/dotnet/api/microsoft.aspnetcore.routing.requestdelegateroutebuilderextensions.mapverb" TargetMode="External"/><Relationship Id="rId32"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docs.microsoft.com/dotnet/api/microsoft.aspnetcore.routing.requestdelegateroutebuilderextensions.mapmiddlewaredelete" TargetMode="External"/><Relationship Id="rId23" Type="http://schemas.openxmlformats.org/officeDocument/2006/relationships/hyperlink" Target="https://docs.microsoft.com/dotnet/api/microsoft.aspnetcore.routing.requestdelegateroutebuilderextensions.maproute"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docs.microsoft.com/dotnet/api/microsoft.aspnetcore.builder.routingbuilderextensions.userouter" TargetMode="External"/><Relationship Id="rId19" Type="http://schemas.openxmlformats.org/officeDocument/2006/relationships/hyperlink" Target="https://docs.microsoft.com/dotnet/api/microsoft.aspnetcore.routing.requestdelegateroutebuilderextensions.mapmiddlewareroute"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microsoft.com/dotnet/api/microsoft.aspnetcore.routing.requestdelegateroutebuilderextensions.mapget" TargetMode="External"/><Relationship Id="rId14" Type="http://schemas.openxmlformats.org/officeDocument/2006/relationships/hyperlink" Target="https://docs.microsoft.com/dotnet/api/microsoft.aspnetcore.routing.requestdelegateroutebuilderextensions.mapget" TargetMode="External"/><Relationship Id="rId22" Type="http://schemas.openxmlformats.org/officeDocument/2006/relationships/hyperlink" Target="https://docs.microsoft.com/dotnet/api/microsoft.aspnetcore.routing.requestdelegateroutebuilderextensions.mapput" TargetMode="External"/><Relationship Id="rId27" Type="http://schemas.openxmlformats.org/officeDocument/2006/relationships/hyperlink" Target="https://docs.microsoft.com/en-us/aspnet/core/fundamentals/routing?view=aspnetcore-2.2"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docs.microsoft.com/dotnet/api/microsoft.aspnetcore.routing.rout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Trung</dc:creator>
  <cp:keywords/>
  <dc:description/>
  <cp:lastModifiedBy>Nguyen Minh Trung</cp:lastModifiedBy>
  <cp:revision>4</cp:revision>
  <dcterms:created xsi:type="dcterms:W3CDTF">2019-02-27T03:29:00Z</dcterms:created>
  <dcterms:modified xsi:type="dcterms:W3CDTF">2019-02-27T08:47:00Z</dcterms:modified>
</cp:coreProperties>
</file>