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BFBFD" w14:textId="77777777" w:rsidR="004D42B5" w:rsidRDefault="004D42B5" w:rsidP="002D58AA">
      <w:pPr>
        <w:pStyle w:val="Heading1"/>
      </w:pPr>
      <w:r>
        <w:t>BIT 142:</w:t>
      </w:r>
    </w:p>
    <w:p w14:paraId="398F06AE" w14:textId="77777777" w:rsidR="002D58AA" w:rsidRDefault="002D58AA" w:rsidP="002D58AA">
      <w:pPr>
        <w:pStyle w:val="Heading1"/>
      </w:pPr>
      <w:r>
        <w:t>Intermediate Programming</w:t>
      </w:r>
    </w:p>
    <w:p w14:paraId="3F001F19" w14:textId="77777777" w:rsidR="002D58AA" w:rsidRDefault="002D58AA" w:rsidP="002D58AA">
      <w:r>
        <w:t>All Sections</w:t>
      </w:r>
    </w:p>
    <w:p w14:paraId="02B5CC6A" w14:textId="6D1A71C1" w:rsidR="002D58AA" w:rsidRDefault="002D58AA" w:rsidP="002D58AA">
      <w:r>
        <w:t>20</w:t>
      </w:r>
      <w:r w:rsidR="00BE3A36">
        <w:t>20</w:t>
      </w:r>
      <w:r>
        <w:t xml:space="preserve"> </w:t>
      </w:r>
      <w:r w:rsidR="00BE3A36">
        <w:t>Winter</w:t>
      </w:r>
    </w:p>
    <w:p w14:paraId="136FB92E" w14:textId="77777777" w:rsidR="005B4815" w:rsidRDefault="005B4815" w:rsidP="002D58AA">
      <w:r>
        <w:t>Instructor: Mike Panitz</w:t>
      </w:r>
    </w:p>
    <w:p w14:paraId="401FD5CE" w14:textId="77777777" w:rsidR="00AF3D43" w:rsidRDefault="00AF3D43" w:rsidP="002D58AA"/>
    <w:p w14:paraId="205A243E" w14:textId="77777777" w:rsidR="002D58AA" w:rsidRDefault="002D58AA" w:rsidP="002D58AA">
      <w:pPr>
        <w:pStyle w:val="Heading2"/>
      </w:pPr>
      <w:r>
        <w:t>Course Description</w:t>
      </w:r>
    </w:p>
    <w:p w14:paraId="3D2D2149" w14:textId="77777777" w:rsidR="002D58AA" w:rsidRDefault="002D58AA" w:rsidP="002D58AA">
      <w:r>
        <w:t xml:space="preserve">This is a first course in computer science using a language such as C#. This course covers variable types, control structures, functions, modular programming, pointers/references/etc., arrays, structures and an introduction to recursion. The course will introduce basic sorting and searching algorithms. The emphasis of this course will be program design, algorithmic (variables, expressions, statements), and abstraction (data types, functions). </w:t>
      </w:r>
    </w:p>
    <w:p w14:paraId="0762C14B" w14:textId="77777777" w:rsidR="002D58AA" w:rsidRDefault="002D58AA" w:rsidP="002D58AA">
      <w:r>
        <w:t xml:space="preserve"> (from COG version 052213)</w:t>
      </w:r>
    </w:p>
    <w:p w14:paraId="729E1091" w14:textId="77777777" w:rsidR="005B4815" w:rsidRDefault="005B4815" w:rsidP="002D58AA"/>
    <w:p w14:paraId="34EE7EF7" w14:textId="77777777" w:rsidR="002D58AA" w:rsidRDefault="002D58AA" w:rsidP="002D58AA">
      <w:pPr>
        <w:pStyle w:val="Heading2"/>
      </w:pPr>
      <w:r>
        <w:t>Required Materials</w:t>
      </w:r>
    </w:p>
    <w:p w14:paraId="3C899FF9" w14:textId="77777777" w:rsidR="002D58AA" w:rsidRDefault="002D58AA" w:rsidP="002D58AA">
      <w:r>
        <w:t>C# for Programmers</w:t>
      </w:r>
    </w:p>
    <w:p w14:paraId="06CAEFEC" w14:textId="77777777" w:rsidR="002D58AA" w:rsidRDefault="002D58AA" w:rsidP="002D58AA">
      <w:r>
        <w:t>or</w:t>
      </w:r>
    </w:p>
    <w:p w14:paraId="3262E9C2" w14:textId="77777777" w:rsidR="002D58AA" w:rsidRDefault="002D58AA" w:rsidP="002D58AA">
      <w:r>
        <w:t xml:space="preserve">C# How </w:t>
      </w:r>
      <w:proofErr w:type="gramStart"/>
      <w:r>
        <w:t>To</w:t>
      </w:r>
      <w:proofErr w:type="gramEnd"/>
      <w:r>
        <w:t xml:space="preserve"> Program</w:t>
      </w:r>
    </w:p>
    <w:p w14:paraId="17AE73B9" w14:textId="77777777" w:rsidR="002D58AA" w:rsidRDefault="002D58AA" w:rsidP="002D58AA">
      <w:r>
        <w:t xml:space="preserve">by </w:t>
      </w:r>
      <w:proofErr w:type="spellStart"/>
      <w:r>
        <w:t>Deitel</w:t>
      </w:r>
      <w:proofErr w:type="spellEnd"/>
      <w:r>
        <w:t xml:space="preserve"> &amp; </w:t>
      </w:r>
      <w:proofErr w:type="spellStart"/>
      <w:r>
        <w:t>Deitel</w:t>
      </w:r>
      <w:proofErr w:type="spellEnd"/>
    </w:p>
    <w:p w14:paraId="1A9A352F" w14:textId="77777777" w:rsidR="002D58AA" w:rsidRDefault="002D58AA" w:rsidP="002D58AA">
      <w:r>
        <w:t>Published by Prentice Hall PTR</w:t>
      </w:r>
    </w:p>
    <w:p w14:paraId="28F70FA9" w14:textId="77777777" w:rsidR="002D58AA" w:rsidRDefault="002D58AA" w:rsidP="002D58AA">
      <w:r>
        <w:t xml:space="preserve">The edition doesn't matter; the material that we're covering hasn't changed in a while and there will be NO problems assigned from the book. </w:t>
      </w:r>
      <w:proofErr w:type="gramStart"/>
      <w:r>
        <w:t>So</w:t>
      </w:r>
      <w:proofErr w:type="gramEnd"/>
      <w:r>
        <w:t xml:space="preserve"> find the cheapest one you can and use that :)</w:t>
      </w:r>
    </w:p>
    <w:p w14:paraId="29209A17" w14:textId="77777777" w:rsidR="002D58AA" w:rsidRDefault="002D58AA" w:rsidP="002D58AA"/>
    <w:p w14:paraId="62C43A12" w14:textId="77777777" w:rsidR="002D58AA" w:rsidRDefault="002D58AA" w:rsidP="002D58AA">
      <w:r>
        <w:t>Note that you may be able to find a free, online version via the college</w:t>
      </w:r>
      <w:r>
        <w:rPr>
          <w:rFonts w:ascii="Tahoma" w:hAnsi="Tahoma" w:cs="Tahoma"/>
        </w:rPr>
        <w:t>’</w:t>
      </w:r>
      <w:r>
        <w:t>s library.</w:t>
      </w:r>
    </w:p>
    <w:p w14:paraId="1CF4BCF4" w14:textId="77777777" w:rsidR="002D58AA" w:rsidRDefault="00B12691" w:rsidP="002D58AA">
      <w:hyperlink r:id="rId6" w:history="1">
        <w:r w:rsidR="002D58AA" w:rsidRPr="002D58AA">
          <w:rPr>
            <w:rStyle w:val="Hyperlink"/>
          </w:rPr>
          <w:t>Try this link</w:t>
        </w:r>
      </w:hyperlink>
      <w:r w:rsidR="002D58AA">
        <w:t>, and let the instructor know if it doesn</w:t>
      </w:r>
      <w:r w:rsidR="002D58AA">
        <w:rPr>
          <w:rFonts w:ascii="Tahoma" w:hAnsi="Tahoma" w:cs="Tahoma"/>
        </w:rPr>
        <w:t>’</w:t>
      </w:r>
      <w:r w:rsidR="002D58AA">
        <w:t>t work:</w:t>
      </w:r>
    </w:p>
    <w:p w14:paraId="74018C24" w14:textId="77777777" w:rsidR="002D58AA" w:rsidRDefault="002D58AA" w:rsidP="002D58AA">
      <w:r>
        <w:t xml:space="preserve">Link: http://proquest.safaribooksonline.com.offcampus.lib.washington.edu/book/programming/csharp/9780132657402 </w:t>
      </w:r>
    </w:p>
    <w:p w14:paraId="7A6A476C" w14:textId="77777777" w:rsidR="002D58AA" w:rsidRDefault="002D58AA" w:rsidP="002D58AA"/>
    <w:p w14:paraId="5A42EE4C" w14:textId="77777777" w:rsidR="002D58AA" w:rsidRDefault="002D58AA" w:rsidP="002D58AA">
      <w:r>
        <w:t xml:space="preserve">You may need to </w:t>
      </w:r>
      <w:hyperlink r:id="rId7" w:history="1">
        <w:r w:rsidRPr="00A667A4">
          <w:rPr>
            <w:rStyle w:val="Hyperlink"/>
          </w:rPr>
          <w:t>set up a UW netid here</w:t>
        </w:r>
      </w:hyperlink>
      <w:r>
        <w:t xml:space="preserve">: </w:t>
      </w:r>
      <w:r w:rsidR="00A667A4">
        <w:br/>
        <w:t xml:space="preserve">Link: </w:t>
      </w:r>
      <w:r>
        <w:t xml:space="preserve">https://uwnetid.washington.edu/newid/ </w:t>
      </w:r>
    </w:p>
    <w:p w14:paraId="54BCC162" w14:textId="77777777" w:rsidR="005B4815" w:rsidRDefault="005B4815" w:rsidP="002D58AA"/>
    <w:p w14:paraId="6853BC64" w14:textId="77777777" w:rsidR="002D58AA" w:rsidRDefault="00F743E3" w:rsidP="002D58AA">
      <w:r>
        <w:t>You will also need a</w:t>
      </w:r>
      <w:r w:rsidR="002D58AA">
        <w:t>ccess to Microsoft's Visual Studio (</w:t>
      </w:r>
      <w:r w:rsidR="00C6023A">
        <w:t>any version</w:t>
      </w:r>
      <w:r w:rsidR="002D58AA">
        <w:t xml:space="preserve">) </w:t>
      </w:r>
    </w:p>
    <w:p w14:paraId="6F6F48D4" w14:textId="77777777" w:rsidR="002D58AA" w:rsidRDefault="002D58AA" w:rsidP="002D58AA">
      <w:r>
        <w:t>(</w:t>
      </w:r>
      <w:r w:rsidR="00C6023A">
        <w:t xml:space="preserve">this </w:t>
      </w:r>
      <w:r>
        <w:t>can both be downloaded for free from Microsoft, as detailed on the class website)</w:t>
      </w:r>
    </w:p>
    <w:p w14:paraId="1B49DA90" w14:textId="77777777" w:rsidR="005B4815" w:rsidRDefault="005B4815" w:rsidP="002D58AA"/>
    <w:p w14:paraId="7B528F5D" w14:textId="77777777" w:rsidR="002D58AA" w:rsidRDefault="002D58AA" w:rsidP="00A667A4">
      <w:pPr>
        <w:pStyle w:val="Heading2"/>
      </w:pPr>
      <w:r>
        <w:t>Required Actions</w:t>
      </w:r>
    </w:p>
    <w:p w14:paraId="2952E6CF" w14:textId="77777777" w:rsidR="002D58AA" w:rsidRDefault="002D58AA" w:rsidP="002D58AA">
      <w:r>
        <w:tab/>
        <w:t xml:space="preserve">Since this class is partially online, maintaining clear lines of communication between the instructor and student is of paramount importance.  There will be times when the instructor needs to inform you of changes, clarify something, </w:t>
      </w:r>
      <w:proofErr w:type="spellStart"/>
      <w:r>
        <w:t>etc</w:t>
      </w:r>
      <w:proofErr w:type="spellEnd"/>
      <w:r>
        <w:t xml:space="preserve">, between </w:t>
      </w:r>
      <w:r>
        <w:lastRenderedPageBreak/>
        <w:t>class sessions, and it is imperative that the instructor be able to do efficiently, and with confidence that you have received the message, and (if appropriate) acted upon it.</w:t>
      </w:r>
    </w:p>
    <w:p w14:paraId="6C6D6F22" w14:textId="77777777" w:rsidR="002D58AA" w:rsidRDefault="002D58AA" w:rsidP="002D58AA">
      <w:r>
        <w:tab/>
        <w:t xml:space="preserve">To that end, you must have an email address that you read at least once a day (once per </w:t>
      </w:r>
      <w:proofErr w:type="gramStart"/>
      <w:r>
        <w:t>24 hour</w:t>
      </w:r>
      <w:proofErr w:type="gramEnd"/>
      <w:r>
        <w:t xml:space="preserve"> time period).  You need to provide this email address to the instructor, so that the instructor can use it to contact you.  If this email address changes, you are required to immediately inform the instructor.</w:t>
      </w:r>
    </w:p>
    <w:p w14:paraId="3D4D66AF" w14:textId="77777777" w:rsidR="002D58AA" w:rsidRDefault="002D58AA" w:rsidP="002D58AA"/>
    <w:p w14:paraId="5D6920D0" w14:textId="77777777" w:rsidR="002D58AA" w:rsidRDefault="002D58AA" w:rsidP="00A667A4">
      <w:pPr>
        <w:pStyle w:val="Heading2"/>
      </w:pPr>
      <w:r>
        <w:t>Optional Materials</w:t>
      </w:r>
    </w:p>
    <w:p w14:paraId="251CB237" w14:textId="77777777" w:rsidR="002D58AA" w:rsidRDefault="002D58AA" w:rsidP="002D58AA">
      <w:r>
        <w:t>Removable media(s) for backup of work</w:t>
      </w:r>
    </w:p>
    <w:p w14:paraId="58EDBBF9" w14:textId="77777777" w:rsidR="005B4815" w:rsidRDefault="005B4815" w:rsidP="002D58AA"/>
    <w:p w14:paraId="3351310D" w14:textId="77777777" w:rsidR="002D58AA" w:rsidRDefault="002D58AA" w:rsidP="00A667A4">
      <w:pPr>
        <w:pStyle w:val="Heading2"/>
      </w:pPr>
      <w:r>
        <w:t>Class Meetings</w:t>
      </w:r>
    </w:p>
    <w:p w14:paraId="4CD38149" w14:textId="77777777" w:rsidR="00186966" w:rsidRDefault="00B12691" w:rsidP="002D58AA">
      <w:hyperlink r:id="rId8" w:history="1">
        <w:r w:rsidR="00186966" w:rsidRPr="00186966">
          <w:rPr>
            <w:rStyle w:val="Hyperlink"/>
          </w:rPr>
          <w:t>The most up-to-date information about the class meeting time and place is always Cascadia’s website – please check there for this information</w:t>
        </w:r>
      </w:hyperlink>
      <w:r w:rsidR="00186966">
        <w:t>.</w:t>
      </w:r>
    </w:p>
    <w:p w14:paraId="6913A4E2" w14:textId="77777777" w:rsidR="005B4815" w:rsidRDefault="005B4815" w:rsidP="002D58AA"/>
    <w:p w14:paraId="31A96A5D" w14:textId="77777777" w:rsidR="005B4815" w:rsidRDefault="005B4815" w:rsidP="005B4815">
      <w:pPr>
        <w:pStyle w:val="Heading2"/>
      </w:pPr>
      <w:r>
        <w:t>Course Schedule</w:t>
      </w:r>
    </w:p>
    <w:p w14:paraId="4B6239B7" w14:textId="77777777" w:rsidR="005B4815" w:rsidRDefault="005B4815" w:rsidP="002D58AA">
      <w:r>
        <w:t>The course schedule is listed on the course website.</w:t>
      </w:r>
    </w:p>
    <w:p w14:paraId="124D09B5" w14:textId="77777777" w:rsidR="005B4815" w:rsidRDefault="005B4815" w:rsidP="002D58AA"/>
    <w:p w14:paraId="772DFF02" w14:textId="77777777" w:rsidR="00893D34" w:rsidRDefault="00893D34" w:rsidP="00893D34">
      <w:pPr>
        <w:pStyle w:val="Heading2"/>
      </w:pPr>
      <w:r>
        <w:t>Office Hours</w:t>
      </w:r>
    </w:p>
    <w:p w14:paraId="3A9CD57B" w14:textId="146F7749" w:rsidR="00893D34" w:rsidRDefault="00893D34" w:rsidP="00893D34">
      <w:bookmarkStart w:id="0" w:name="_GoBack"/>
      <w:r>
        <w:t>Thursday</w:t>
      </w:r>
      <w:r w:rsidR="00B12691">
        <w:t>s</w:t>
      </w:r>
      <w:r>
        <w:t xml:space="preserve"> from 1</w:t>
      </w:r>
      <w:r w:rsidR="00B12691">
        <w:t>0a</w:t>
      </w:r>
      <w:r>
        <w:t xml:space="preserve">m till </w:t>
      </w:r>
      <w:r w:rsidR="00B12691">
        <w:t>1</w:t>
      </w:r>
      <w:proofErr w:type="gramStart"/>
      <w:r>
        <w:t>pm  or</w:t>
      </w:r>
      <w:proofErr w:type="gramEnd"/>
      <w:r>
        <w:t xml:space="preserve"> by appointment</w:t>
      </w:r>
    </w:p>
    <w:bookmarkEnd w:id="0"/>
    <w:p w14:paraId="2DB69CF0" w14:textId="77777777" w:rsidR="00893D34" w:rsidRDefault="00893D34" w:rsidP="00893D34">
      <w:r>
        <w:t xml:space="preserve">Office hours will be typically be held in my office (room CC1-319) </w:t>
      </w:r>
    </w:p>
    <w:p w14:paraId="51AF6114" w14:textId="77777777" w:rsidR="00893D34" w:rsidRDefault="00893D34" w:rsidP="00893D34">
      <w:r>
        <w:t>These office hours may change, based on other commitments to the college.</w:t>
      </w:r>
    </w:p>
    <w:p w14:paraId="3AB450E9" w14:textId="77777777" w:rsidR="00403D31" w:rsidRDefault="00403D31" w:rsidP="00403D31"/>
    <w:p w14:paraId="3290CA5F" w14:textId="77777777" w:rsidR="00403D31" w:rsidRDefault="00403D31" w:rsidP="00403D31">
      <w:pPr>
        <w:pStyle w:val="Heading2"/>
      </w:pPr>
      <w:r>
        <w:t>Contact Info</w:t>
      </w:r>
    </w:p>
    <w:p w14:paraId="77B05C2D" w14:textId="77777777" w:rsidR="00403D31" w:rsidRDefault="00403D31" w:rsidP="00403D31">
      <w:r>
        <w:t>If I’m in my office, feel free to knock.  Otherwise, email is a good way to contact me.</w:t>
      </w:r>
    </w:p>
    <w:p w14:paraId="43CD16FE" w14:textId="77777777" w:rsidR="00403D31" w:rsidRDefault="00403D31" w:rsidP="00403D31">
      <w:r>
        <w:t xml:space="preserve">Email address: </w:t>
      </w:r>
      <w:hyperlink r:id="rId9" w:history="1">
        <w:r w:rsidRPr="00F24037">
          <w:rPr>
            <w:rStyle w:val="Hyperlink"/>
          </w:rPr>
          <w:t>mpanitz@cascadia.edu</w:t>
        </w:r>
      </w:hyperlink>
    </w:p>
    <w:p w14:paraId="2DF7F6CD" w14:textId="77777777" w:rsidR="00403D31" w:rsidRDefault="00403D31" w:rsidP="00403D31">
      <w:r>
        <w:t>Office: CC2-319</w:t>
      </w:r>
    </w:p>
    <w:p w14:paraId="1CC3D8DD" w14:textId="77777777" w:rsidR="00403D31" w:rsidRDefault="00403D31" w:rsidP="00403D31">
      <w:r>
        <w:t>Phone: 425-352-8211</w:t>
      </w:r>
    </w:p>
    <w:p w14:paraId="20634737" w14:textId="77777777" w:rsidR="00403D31" w:rsidRDefault="00403D31" w:rsidP="00403D31">
      <w:r>
        <w:t>Mailbox: In Room CC1-154</w:t>
      </w:r>
    </w:p>
    <w:p w14:paraId="1BAFD3E9" w14:textId="77777777" w:rsidR="00403D31" w:rsidRDefault="00403D31" w:rsidP="00403D31"/>
    <w:p w14:paraId="43615DB2" w14:textId="77777777" w:rsidR="002D58AA" w:rsidRDefault="002D58AA" w:rsidP="00A667A4">
      <w:pPr>
        <w:pStyle w:val="Heading2"/>
      </w:pPr>
      <w:r>
        <w:t>Website</w:t>
      </w:r>
    </w:p>
    <w:p w14:paraId="09545D85" w14:textId="77777777" w:rsidR="002D58AA" w:rsidRDefault="002D58AA" w:rsidP="002D58AA">
      <w:r>
        <w:t xml:space="preserve">The </w:t>
      </w:r>
      <w:hyperlink r:id="rId10" w:history="1">
        <w:r w:rsidRPr="00A667A4">
          <w:rPr>
            <w:rStyle w:val="Hyperlink"/>
          </w:rPr>
          <w:t>course website</w:t>
        </w:r>
      </w:hyperlink>
      <w:r>
        <w:t xml:space="preserve"> is:</w:t>
      </w:r>
    </w:p>
    <w:p w14:paraId="0494615B" w14:textId="77777777" w:rsidR="002D58AA" w:rsidRDefault="00A667A4" w:rsidP="002D58AA">
      <w:r w:rsidRPr="00403D31">
        <w:t>http://faculty.cascadia.edu/mpanitz/Courses/BIT142/</w:t>
      </w:r>
    </w:p>
    <w:p w14:paraId="4B678FB6" w14:textId="77777777" w:rsidR="002D58AA" w:rsidRDefault="002D58AA" w:rsidP="002D58AA">
      <w:r>
        <w:t>The website will contain announcements, assignments, and materials from class.</w:t>
      </w:r>
    </w:p>
    <w:p w14:paraId="5F012709" w14:textId="77777777" w:rsidR="002D58AA" w:rsidRDefault="002D58AA" w:rsidP="002D58AA"/>
    <w:p w14:paraId="4A437004" w14:textId="77777777" w:rsidR="002D58AA" w:rsidRDefault="002D58AA" w:rsidP="002D58AA">
      <w:r>
        <w:t xml:space="preserve">The URL for Cascadia Community College is: </w:t>
      </w:r>
      <w:hyperlink r:id="rId11" w:history="1">
        <w:r w:rsidR="00403D31" w:rsidRPr="007218F6">
          <w:rPr>
            <w:rStyle w:val="Hyperlink"/>
          </w:rPr>
          <w:t>http://www.cascadia.edu/</w:t>
        </w:r>
      </w:hyperlink>
    </w:p>
    <w:p w14:paraId="182D2AF0" w14:textId="77777777" w:rsidR="00403D31" w:rsidRDefault="00403D31" w:rsidP="002D58AA"/>
    <w:p w14:paraId="17D4F8BB" w14:textId="77777777" w:rsidR="002D58AA" w:rsidRDefault="002D58AA" w:rsidP="00234CB5">
      <w:pPr>
        <w:pStyle w:val="Heading2"/>
      </w:pPr>
      <w:r>
        <w:t>Accessibility</w:t>
      </w:r>
    </w:p>
    <w:p w14:paraId="6056D29B" w14:textId="77777777" w:rsidR="002D58AA" w:rsidRDefault="002D58AA" w:rsidP="002D58AA">
      <w:r>
        <w:t xml:space="preserve">If you have or suspect you have a disability and need an </w:t>
      </w:r>
      <w:proofErr w:type="gramStart"/>
      <w:r>
        <w:t>accommodation</w:t>
      </w:r>
      <w:proofErr w:type="gramEnd"/>
      <w:r>
        <w:t xml:space="preserve"> please contact the front office in Kodiak Corner at 425-352-8383 to make an appointment with the Disability Support Services. Services and Accommodations through DSS are not retroactive.</w:t>
      </w:r>
    </w:p>
    <w:p w14:paraId="7DDA78BE" w14:textId="77777777" w:rsidR="002D58AA" w:rsidRDefault="002D58AA" w:rsidP="00234CB5">
      <w:pPr>
        <w:pStyle w:val="Heading2"/>
      </w:pPr>
      <w:r>
        <w:lastRenderedPageBreak/>
        <w:t>On-Campus Counseling</w:t>
      </w:r>
    </w:p>
    <w:p w14:paraId="41571B91" w14:textId="77777777" w:rsidR="006305A5" w:rsidRDefault="002D58AA" w:rsidP="002D58AA">
      <w:r>
        <w:t>If you have a personal problem or stress that is affecting your schoolwork and would like to talk with someone, please contact the Cascadia counselor. Counseling at Cascadia is confidential, professional and free. Visit the Kodiak Corner front desk or call 425-352-8860 for an appointment.</w:t>
      </w:r>
    </w:p>
    <w:p w14:paraId="45C95DF8" w14:textId="77777777" w:rsidR="006305A5" w:rsidRDefault="006305A5" w:rsidP="002D58AA">
      <w:r>
        <w:t xml:space="preserve"> </w:t>
      </w:r>
    </w:p>
    <w:p w14:paraId="5926DA32" w14:textId="77777777" w:rsidR="002D58AA" w:rsidRDefault="002D58AA" w:rsidP="00234CB5">
      <w:pPr>
        <w:pStyle w:val="Heading2"/>
      </w:pPr>
      <w:bookmarkStart w:id="1" w:name="_Hlk493714404"/>
      <w:r>
        <w:t>Advising</w:t>
      </w:r>
    </w:p>
    <w:p w14:paraId="428D879B" w14:textId="77777777" w:rsidR="002D58AA" w:rsidRDefault="002D58AA" w:rsidP="002D58AA">
      <w:r>
        <w:t>Academic advising helps students make the connection between academic interests, degree requirements and career paths. Advisors can assist students with:</w:t>
      </w:r>
    </w:p>
    <w:p w14:paraId="4A981E2C" w14:textId="77777777" w:rsidR="002D58AA" w:rsidRDefault="002D58AA" w:rsidP="002D58AA"/>
    <w:p w14:paraId="48CA6828" w14:textId="77777777" w:rsidR="002D58AA" w:rsidRDefault="002D58AA" w:rsidP="00234CB5">
      <w:pPr>
        <w:pStyle w:val="ListParagraph"/>
        <w:numPr>
          <w:ilvl w:val="0"/>
          <w:numId w:val="38"/>
        </w:numPr>
      </w:pPr>
      <w:r>
        <w:t>Choosing a degree and major</w:t>
      </w:r>
    </w:p>
    <w:p w14:paraId="180AAF22" w14:textId="77777777" w:rsidR="002D58AA" w:rsidRDefault="002D58AA" w:rsidP="00234CB5">
      <w:pPr>
        <w:pStyle w:val="ListParagraph"/>
        <w:numPr>
          <w:ilvl w:val="0"/>
          <w:numId w:val="38"/>
        </w:numPr>
      </w:pPr>
      <w:r>
        <w:t>Advice on degree requirements and course scheduling</w:t>
      </w:r>
    </w:p>
    <w:p w14:paraId="6CED74B4" w14:textId="77777777" w:rsidR="002D58AA" w:rsidRDefault="002D58AA" w:rsidP="00234CB5">
      <w:pPr>
        <w:pStyle w:val="ListParagraph"/>
        <w:numPr>
          <w:ilvl w:val="0"/>
          <w:numId w:val="38"/>
        </w:numPr>
      </w:pPr>
      <w:r>
        <w:t xml:space="preserve">Career interest inventories </w:t>
      </w:r>
    </w:p>
    <w:p w14:paraId="6CA316EC" w14:textId="77777777" w:rsidR="002D58AA" w:rsidRDefault="002D58AA" w:rsidP="00234CB5">
      <w:pPr>
        <w:pStyle w:val="ListParagraph"/>
        <w:numPr>
          <w:ilvl w:val="0"/>
          <w:numId w:val="38"/>
        </w:numPr>
      </w:pPr>
      <w:r>
        <w:t>Information about course equivalencies and transfer policies</w:t>
      </w:r>
    </w:p>
    <w:p w14:paraId="47B34D8D" w14:textId="77777777" w:rsidR="002D58AA" w:rsidRDefault="002D58AA" w:rsidP="00234CB5">
      <w:pPr>
        <w:pStyle w:val="ListParagraph"/>
        <w:numPr>
          <w:ilvl w:val="0"/>
          <w:numId w:val="38"/>
        </w:numPr>
      </w:pPr>
      <w:r>
        <w:t>Setting long-term academic goals</w:t>
      </w:r>
    </w:p>
    <w:p w14:paraId="44B2F0C4" w14:textId="77777777" w:rsidR="002D58AA" w:rsidRDefault="002D58AA" w:rsidP="00234CB5">
      <w:pPr>
        <w:ind w:left="360"/>
      </w:pPr>
    </w:p>
    <w:p w14:paraId="1FCB612D" w14:textId="77777777" w:rsidR="002D58AA" w:rsidRDefault="002D58AA" w:rsidP="002D58AA">
      <w:r>
        <w:t>Students should plan to meet with an advisor at least two weeks prior to registering for classes. 30-minute advising appointments and walk-in advising are available daily during regular office hours.</w:t>
      </w:r>
    </w:p>
    <w:p w14:paraId="585BCA3F" w14:textId="77777777" w:rsidR="002D58AA" w:rsidRDefault="002D58AA" w:rsidP="002D58AA"/>
    <w:p w14:paraId="546AB6FD" w14:textId="77777777" w:rsidR="002D58AA" w:rsidRDefault="002D58AA" w:rsidP="002D58AA">
      <w:proofErr w:type="spellStart"/>
      <w:proofErr w:type="gramStart"/>
      <w:r>
        <w:t>Location:Kodiak</w:t>
      </w:r>
      <w:proofErr w:type="spellEnd"/>
      <w:proofErr w:type="gramEnd"/>
      <w:r>
        <w:t xml:space="preserve"> Corner, Cascadia 1st floor </w:t>
      </w:r>
    </w:p>
    <w:p w14:paraId="1CFAFB87" w14:textId="77777777" w:rsidR="002D58AA" w:rsidRDefault="00234CB5" w:rsidP="002D58AA">
      <w:r>
        <w:t>Phone: 425-352-8860</w:t>
      </w:r>
    </w:p>
    <w:p w14:paraId="639027EF" w14:textId="77777777" w:rsidR="002D58AA" w:rsidRDefault="002D58AA" w:rsidP="002D58AA">
      <w:r>
        <w:t>E-mail</w:t>
      </w:r>
      <w:r w:rsidR="00234CB5">
        <w:t xml:space="preserve">: </w:t>
      </w:r>
      <w:hyperlink r:id="rId12" w:history="1">
        <w:r w:rsidR="00234CB5" w:rsidRPr="007218F6">
          <w:rPr>
            <w:rStyle w:val="Hyperlink"/>
          </w:rPr>
          <w:t>advising@cascadia.edu</w:t>
        </w:r>
      </w:hyperlink>
      <w:r w:rsidR="00234CB5">
        <w:t xml:space="preserve"> </w:t>
      </w:r>
    </w:p>
    <w:p w14:paraId="2C58D703" w14:textId="77777777" w:rsidR="002D58AA" w:rsidRDefault="002D58AA" w:rsidP="002D58AA"/>
    <w:p w14:paraId="673D6A1A" w14:textId="77777777" w:rsidR="002D58AA" w:rsidRDefault="002D58AA" w:rsidP="002D58AA">
      <w:r>
        <w:t>Instant Messenger Advising</w:t>
      </w:r>
    </w:p>
    <w:p w14:paraId="3A1C4362" w14:textId="77777777" w:rsidR="002D58AA" w:rsidRDefault="002D58AA" w:rsidP="002D58AA">
      <w:r>
        <w:t>Mondays &amp; Fridays</w:t>
      </w:r>
      <w:r w:rsidR="00234CB5">
        <w:rPr>
          <w:rFonts w:ascii="Tahoma" w:hAnsi="Tahoma" w:cs="Tahoma"/>
        </w:rPr>
        <w:t>:</w:t>
      </w:r>
      <w:r>
        <w:t xml:space="preserve"> 9:30AM </w:t>
      </w:r>
      <w:r w:rsidR="00234CB5">
        <w:rPr>
          <w:rFonts w:ascii="Tahoma" w:hAnsi="Tahoma" w:cs="Tahoma"/>
        </w:rPr>
        <w:t>-</w:t>
      </w:r>
      <w:r>
        <w:t xml:space="preserve"> 11:00AM</w:t>
      </w:r>
    </w:p>
    <w:p w14:paraId="6951DB91" w14:textId="77777777" w:rsidR="002D58AA" w:rsidRDefault="002D58AA" w:rsidP="002D58AA">
      <w:r>
        <w:t xml:space="preserve">Tuesdays &amp; Thursdays 6:30PM </w:t>
      </w:r>
      <w:r w:rsidR="00234CB5">
        <w:rPr>
          <w:rFonts w:ascii="Tahoma" w:hAnsi="Tahoma" w:cs="Tahoma"/>
        </w:rPr>
        <w:t xml:space="preserve">- </w:t>
      </w:r>
      <w:r>
        <w:t>8:30PM</w:t>
      </w:r>
    </w:p>
    <w:p w14:paraId="04614922" w14:textId="77777777" w:rsidR="002D58AA" w:rsidRDefault="002D58AA" w:rsidP="002D58AA">
      <w:r>
        <w:t>MSN: cascadiaadvising@hotmail.com</w:t>
      </w:r>
    </w:p>
    <w:p w14:paraId="233F4FB5" w14:textId="77777777" w:rsidR="002D58AA" w:rsidRDefault="002D58AA" w:rsidP="002D58AA">
      <w:proofErr w:type="gramStart"/>
      <w:r>
        <w:t>Yahoo :</w:t>
      </w:r>
      <w:proofErr w:type="gramEnd"/>
      <w:r>
        <w:t xml:space="preserve"> cascadiaadvising@yahoo.com</w:t>
      </w:r>
    </w:p>
    <w:p w14:paraId="4EE188A0" w14:textId="77777777" w:rsidR="002D58AA" w:rsidRDefault="002D58AA" w:rsidP="002D58AA">
      <w:r>
        <w:t>ICQ: 356084379</w:t>
      </w:r>
    </w:p>
    <w:bookmarkEnd w:id="1"/>
    <w:p w14:paraId="3D4352F8" w14:textId="77777777" w:rsidR="00403D31" w:rsidRDefault="00403D31" w:rsidP="002D58AA"/>
    <w:p w14:paraId="5AD2BCB3" w14:textId="77777777" w:rsidR="002D58AA" w:rsidRDefault="002D58AA" w:rsidP="00234CB5">
      <w:pPr>
        <w:pStyle w:val="Heading2"/>
      </w:pPr>
      <w:r>
        <w:t>Prior Learning</w:t>
      </w:r>
    </w:p>
    <w:p w14:paraId="619DF93D" w14:textId="77777777" w:rsidR="002D58AA" w:rsidRDefault="002D58AA" w:rsidP="002D58AA">
      <w:r>
        <w:t>Completion of BIT 116 with a grade of 2.0 or higher and completion of MATH&amp;107 (formerly MATH 107), MATH&amp;&amp;141 (formerly MATH 110), MATH 147 (formerly MATH 115), or MATH&amp;146 (formerly MATH 135) with a grade of 2.0 or higher.</w:t>
      </w:r>
    </w:p>
    <w:p w14:paraId="046F8DAD" w14:textId="77777777" w:rsidR="00403D31" w:rsidRDefault="00403D31" w:rsidP="002D58AA"/>
    <w:p w14:paraId="469AEAA2" w14:textId="77777777" w:rsidR="002D58AA" w:rsidRDefault="002D58AA" w:rsidP="00234CB5">
      <w:pPr>
        <w:pStyle w:val="Heading2"/>
      </w:pPr>
      <w:r>
        <w:t>Learning Outcomes</w:t>
      </w:r>
    </w:p>
    <w:p w14:paraId="402818F3" w14:textId="77777777" w:rsidR="00234CB5" w:rsidRDefault="00234CB5" w:rsidP="00234CB5">
      <w:pPr>
        <w:pStyle w:val="Heading3"/>
      </w:pPr>
      <w:r>
        <w:t>Learn Actively</w:t>
      </w:r>
    </w:p>
    <w:p w14:paraId="5D5202C9" w14:textId="77777777" w:rsidR="002D58AA" w:rsidRDefault="002D58AA" w:rsidP="002D58AA">
      <w:r>
        <w:t>Learning is a personal, interactive process that results in greater expertise and a more comprehensive understanding of the world.</w:t>
      </w:r>
    </w:p>
    <w:p w14:paraId="2E41B110" w14:textId="77777777" w:rsidR="002D58AA" w:rsidRDefault="002D58AA" w:rsidP="00234CB5">
      <w:pPr>
        <w:pStyle w:val="ListParagraph"/>
        <w:numPr>
          <w:ilvl w:val="0"/>
          <w:numId w:val="38"/>
        </w:numPr>
      </w:pPr>
      <w:r>
        <w:t>Develop expertise, broaden perspectives and deepen understanding of the world by seeking information and engaging in meaningful practice.</w:t>
      </w:r>
    </w:p>
    <w:p w14:paraId="293276B3" w14:textId="77777777" w:rsidR="002D58AA" w:rsidRDefault="002D58AA" w:rsidP="00234CB5">
      <w:pPr>
        <w:pStyle w:val="ListParagraph"/>
        <w:numPr>
          <w:ilvl w:val="0"/>
          <w:numId w:val="38"/>
        </w:numPr>
      </w:pPr>
      <w:r>
        <w:t>Construct meaning from expanding and conflicting information.</w:t>
      </w:r>
    </w:p>
    <w:p w14:paraId="10007A3C" w14:textId="77777777" w:rsidR="002D58AA" w:rsidRDefault="002D58AA" w:rsidP="00234CB5">
      <w:pPr>
        <w:pStyle w:val="ListParagraph"/>
        <w:numPr>
          <w:ilvl w:val="0"/>
          <w:numId w:val="38"/>
        </w:numPr>
      </w:pPr>
      <w:r>
        <w:lastRenderedPageBreak/>
        <w:t>Engage in learning, both individually and with others, through reading, listening, observing and doing.</w:t>
      </w:r>
    </w:p>
    <w:p w14:paraId="7D5E1507" w14:textId="77777777" w:rsidR="002D58AA" w:rsidRDefault="002D58AA" w:rsidP="00234CB5">
      <w:pPr>
        <w:pStyle w:val="ListParagraph"/>
        <w:numPr>
          <w:ilvl w:val="0"/>
          <w:numId w:val="38"/>
        </w:numPr>
      </w:pPr>
      <w:r>
        <w:t>Take responsibility for learning.</w:t>
      </w:r>
    </w:p>
    <w:p w14:paraId="1D59A774" w14:textId="77777777" w:rsidR="00234CB5" w:rsidRDefault="002D58AA" w:rsidP="00234CB5">
      <w:pPr>
        <w:pStyle w:val="Heading3"/>
      </w:pPr>
      <w:r>
        <w:t>Think Criticall</w:t>
      </w:r>
      <w:r w:rsidR="00234CB5">
        <w:t>y, Creatively and Reflectively</w:t>
      </w:r>
    </w:p>
    <w:p w14:paraId="1379D500" w14:textId="77777777" w:rsidR="002D58AA" w:rsidRDefault="002D58AA" w:rsidP="002D58AA">
      <w:r>
        <w:t>Reason and imagination are fundamental to problem solving and critical examination of ideas.</w:t>
      </w:r>
    </w:p>
    <w:p w14:paraId="43ED1BE5" w14:textId="77777777" w:rsidR="002D58AA" w:rsidRDefault="002D58AA" w:rsidP="00234CB5">
      <w:pPr>
        <w:pStyle w:val="ListParagraph"/>
        <w:numPr>
          <w:ilvl w:val="0"/>
          <w:numId w:val="38"/>
        </w:numPr>
      </w:pPr>
      <w:r>
        <w:t>Create, integrate and evaluate ideas across a range of contexts, cultures and areas of knowledge.</w:t>
      </w:r>
    </w:p>
    <w:p w14:paraId="7A53F130" w14:textId="77777777" w:rsidR="002D58AA" w:rsidRDefault="002D58AA" w:rsidP="00234CB5">
      <w:pPr>
        <w:pStyle w:val="ListParagraph"/>
        <w:numPr>
          <w:ilvl w:val="0"/>
          <w:numId w:val="38"/>
        </w:numPr>
      </w:pPr>
      <w:r>
        <w:t>Recognize and solve problems using creativity, analysis and intuition.</w:t>
      </w:r>
    </w:p>
    <w:p w14:paraId="0158A5D8" w14:textId="77777777" w:rsidR="002D58AA" w:rsidRDefault="002D58AA" w:rsidP="00234CB5">
      <w:pPr>
        <w:pStyle w:val="ListParagraph"/>
        <w:numPr>
          <w:ilvl w:val="0"/>
          <w:numId w:val="38"/>
        </w:numPr>
      </w:pPr>
      <w:r>
        <w:t>Examine one</w:t>
      </w:r>
      <w:r w:rsidR="00234CB5">
        <w:rPr>
          <w:rFonts w:ascii="Tahoma" w:hAnsi="Tahoma" w:cs="Tahoma"/>
        </w:rPr>
        <w:t>’</w:t>
      </w:r>
      <w:r>
        <w:t>s attitudes, values and assumptions and consider their consequences.</w:t>
      </w:r>
    </w:p>
    <w:p w14:paraId="40DEF60F" w14:textId="77777777" w:rsidR="00234CB5" w:rsidRDefault="00234CB5" w:rsidP="00234CB5"/>
    <w:p w14:paraId="449265D5" w14:textId="77777777" w:rsidR="00234CB5" w:rsidRDefault="002D58AA" w:rsidP="00234CB5">
      <w:pPr>
        <w:pStyle w:val="Heading3"/>
      </w:pPr>
      <w:r>
        <w:t>Communica</w:t>
      </w:r>
      <w:r w:rsidR="00234CB5">
        <w:t>te with Clarity and Originality</w:t>
      </w:r>
    </w:p>
    <w:p w14:paraId="3F596D27" w14:textId="77777777" w:rsidR="002D58AA" w:rsidRDefault="002D58AA" w:rsidP="00234CB5">
      <w:r>
        <w:t>The ability to exchange ideas and information is essential to personal growth, productive work, and societal vitality.</w:t>
      </w:r>
    </w:p>
    <w:p w14:paraId="64BD43A9" w14:textId="77777777" w:rsidR="002D58AA" w:rsidRDefault="002D58AA" w:rsidP="00234CB5">
      <w:pPr>
        <w:pStyle w:val="ListParagraph"/>
        <w:numPr>
          <w:ilvl w:val="0"/>
          <w:numId w:val="40"/>
        </w:numPr>
      </w:pPr>
      <w:r>
        <w:t>Organize and articulate ideas for a range of audiences and purposes.</w:t>
      </w:r>
    </w:p>
    <w:p w14:paraId="4BD9AA12" w14:textId="77777777" w:rsidR="002D58AA" w:rsidRDefault="002D58AA" w:rsidP="00234CB5">
      <w:pPr>
        <w:pStyle w:val="ListParagraph"/>
        <w:numPr>
          <w:ilvl w:val="0"/>
          <w:numId w:val="40"/>
        </w:numPr>
      </w:pPr>
      <w:r>
        <w:t>Use written, spoken and symbolic forms to convey concepts creatively.</w:t>
      </w:r>
    </w:p>
    <w:p w14:paraId="785E6228" w14:textId="77777777" w:rsidR="002D58AA" w:rsidRDefault="002D58AA" w:rsidP="00234CB5">
      <w:pPr>
        <w:pStyle w:val="ListParagraph"/>
        <w:numPr>
          <w:ilvl w:val="0"/>
          <w:numId w:val="40"/>
        </w:numPr>
      </w:pPr>
      <w:r>
        <w:t>Use technology to gather, process and communicate information.</w:t>
      </w:r>
    </w:p>
    <w:p w14:paraId="57E88EC4" w14:textId="77777777" w:rsidR="00234CB5" w:rsidRDefault="002D58AA" w:rsidP="00234CB5">
      <w:pPr>
        <w:pStyle w:val="Heading3"/>
      </w:pPr>
      <w:r>
        <w:t>Interact in Div</w:t>
      </w:r>
      <w:r w:rsidR="00234CB5">
        <w:t>erse and Complex Environments</w:t>
      </w:r>
    </w:p>
    <w:p w14:paraId="0FB9E752" w14:textId="77777777" w:rsidR="002D58AA" w:rsidRDefault="002D58AA" w:rsidP="002D58AA">
      <w:r>
        <w:t>Successful negotiation through our increasingly complex, interdependent and global society requires knowledge and awareness of self and others, as well as enhanced interaction skills.</w:t>
      </w:r>
    </w:p>
    <w:p w14:paraId="69EC00C4" w14:textId="77777777" w:rsidR="002D58AA" w:rsidRDefault="002D58AA" w:rsidP="00234CB5">
      <w:pPr>
        <w:pStyle w:val="ListParagraph"/>
        <w:numPr>
          <w:ilvl w:val="0"/>
          <w:numId w:val="40"/>
        </w:numPr>
      </w:pPr>
      <w:r>
        <w:t>Build interpersonal skills through knowledge of diverse ideas, values and perspectives.</w:t>
      </w:r>
    </w:p>
    <w:p w14:paraId="1DE64016" w14:textId="77777777" w:rsidR="002D58AA" w:rsidRDefault="002D58AA" w:rsidP="00234CB5">
      <w:pPr>
        <w:pStyle w:val="ListParagraph"/>
        <w:numPr>
          <w:ilvl w:val="0"/>
          <w:numId w:val="40"/>
        </w:numPr>
      </w:pPr>
      <w:r>
        <w:t>Collaborate with others in complicated, dynamic and ambiguous situations.</w:t>
      </w:r>
    </w:p>
    <w:p w14:paraId="25356083" w14:textId="77777777" w:rsidR="002D58AA" w:rsidRDefault="002D58AA" w:rsidP="00234CB5">
      <w:pPr>
        <w:pStyle w:val="ListParagraph"/>
        <w:numPr>
          <w:ilvl w:val="0"/>
          <w:numId w:val="40"/>
        </w:numPr>
      </w:pPr>
      <w:r>
        <w:t>Practice civility, empathy, honesty and responsibility.</w:t>
      </w:r>
    </w:p>
    <w:p w14:paraId="0BC4573D" w14:textId="77777777" w:rsidR="00234CB5" w:rsidRDefault="00234CB5" w:rsidP="002D58AA"/>
    <w:p w14:paraId="065363E1" w14:textId="77777777" w:rsidR="002D58AA" w:rsidRDefault="002D58AA" w:rsidP="00234CB5">
      <w:pPr>
        <w:pStyle w:val="Heading2"/>
      </w:pPr>
      <w:r>
        <w:t>Technical Objectives</w:t>
      </w:r>
    </w:p>
    <w:p w14:paraId="482B625D" w14:textId="77777777" w:rsidR="002D58AA" w:rsidRDefault="002D58AA" w:rsidP="002D58AA">
      <w:r>
        <w:tab/>
        <w:t>The primary goal of this course is to become a proficient C# programmer, in preparation for the next course in the sequence. Included in this goal are the following skills: knowledge of the syntax of C#, ability to solve medium-size programming problems, understanding of fundamental software engineering principles, ability to debug and test programs. Students are presented with a series of programming problems to solve, which will help them to develop these skills</w:t>
      </w:r>
    </w:p>
    <w:p w14:paraId="43696965" w14:textId="77777777" w:rsidR="00403D31" w:rsidRDefault="00403D31" w:rsidP="002D58AA"/>
    <w:p w14:paraId="3DFD18D7" w14:textId="77777777" w:rsidR="002D58AA" w:rsidRDefault="002D58AA" w:rsidP="00234CB5">
      <w:pPr>
        <w:pStyle w:val="Heading2"/>
      </w:pPr>
      <w:r>
        <w:t>Assessment</w:t>
      </w:r>
    </w:p>
    <w:p w14:paraId="31AEBF15" w14:textId="77777777" w:rsidR="00403D31" w:rsidRDefault="00403D31" w:rsidP="00403D31">
      <w:pPr>
        <w:pStyle w:val="Heading3"/>
        <w:tabs>
          <w:tab w:val="left" w:pos="3675"/>
        </w:tabs>
      </w:pPr>
      <w:r>
        <w:t>Grading Schema</w:t>
      </w:r>
      <w:r>
        <w:tab/>
      </w:r>
    </w:p>
    <w:p w14:paraId="17E54D57" w14:textId="77777777" w:rsidR="002D58AA" w:rsidRDefault="002D58AA" w:rsidP="002D58AA">
      <w:r>
        <w:t>You will be graded as follows:</w:t>
      </w:r>
    </w:p>
    <w:p w14:paraId="52D4CBBC" w14:textId="77777777" w:rsidR="002D58AA" w:rsidRDefault="002D58AA" w:rsidP="002D58AA"/>
    <w:tbl>
      <w:tblPr>
        <w:tblStyle w:val="TableGrid"/>
        <w:tblW w:w="7627" w:type="dxa"/>
        <w:tblLayout w:type="fixed"/>
        <w:tblLook w:val="04A0" w:firstRow="1" w:lastRow="0" w:firstColumn="1" w:lastColumn="0" w:noHBand="0" w:noVBand="1"/>
        <w:tblCaption w:val="Overall Grade Breakdown"/>
      </w:tblPr>
      <w:tblGrid>
        <w:gridCol w:w="3127"/>
        <w:gridCol w:w="678"/>
        <w:gridCol w:w="2202"/>
        <w:gridCol w:w="1620"/>
      </w:tblGrid>
      <w:tr w:rsidR="00C963F8" w14:paraId="14B77A69" w14:textId="77777777" w:rsidTr="00403D31">
        <w:trPr>
          <w:tblHeader/>
        </w:trPr>
        <w:tc>
          <w:tcPr>
            <w:tcW w:w="3127" w:type="dxa"/>
            <w:shd w:val="clear" w:color="auto" w:fill="000000" w:themeFill="text1"/>
          </w:tcPr>
          <w:p w14:paraId="4898CFED" w14:textId="77777777" w:rsidR="00C963F8" w:rsidRDefault="00C963F8" w:rsidP="003B138D">
            <w:pPr>
              <w:overflowPunct/>
              <w:textAlignment w:val="auto"/>
              <w:rPr>
                <w:bCs/>
                <w:szCs w:val="24"/>
              </w:rPr>
            </w:pPr>
            <w:r>
              <w:rPr>
                <w:bCs/>
                <w:szCs w:val="24"/>
              </w:rPr>
              <w:t>Activity</w:t>
            </w:r>
          </w:p>
        </w:tc>
        <w:tc>
          <w:tcPr>
            <w:tcW w:w="678" w:type="dxa"/>
            <w:shd w:val="clear" w:color="auto" w:fill="000000" w:themeFill="text1"/>
          </w:tcPr>
          <w:p w14:paraId="296D8EC4" w14:textId="77777777" w:rsidR="00C963F8" w:rsidRDefault="00C963F8" w:rsidP="003B138D">
            <w:pPr>
              <w:overflowPunct/>
              <w:textAlignment w:val="auto"/>
              <w:rPr>
                <w:bCs/>
                <w:szCs w:val="24"/>
              </w:rPr>
            </w:pPr>
            <w:r>
              <w:rPr>
                <w:bCs/>
                <w:szCs w:val="24"/>
              </w:rPr>
              <w:t>#</w:t>
            </w:r>
          </w:p>
        </w:tc>
        <w:tc>
          <w:tcPr>
            <w:tcW w:w="2202" w:type="dxa"/>
            <w:shd w:val="clear" w:color="auto" w:fill="000000" w:themeFill="text1"/>
          </w:tcPr>
          <w:p w14:paraId="6B0ABC9C" w14:textId="77777777" w:rsidR="00C963F8" w:rsidRDefault="00C963F8" w:rsidP="003B138D">
            <w:pPr>
              <w:overflowPunct/>
              <w:textAlignment w:val="auto"/>
              <w:rPr>
                <w:bCs/>
                <w:szCs w:val="24"/>
              </w:rPr>
            </w:pPr>
            <w:r>
              <w:rPr>
                <w:bCs/>
                <w:szCs w:val="24"/>
              </w:rPr>
              <w:t>Points per each</w:t>
            </w:r>
          </w:p>
        </w:tc>
        <w:tc>
          <w:tcPr>
            <w:tcW w:w="1620" w:type="dxa"/>
            <w:shd w:val="clear" w:color="auto" w:fill="000000" w:themeFill="text1"/>
          </w:tcPr>
          <w:p w14:paraId="15F28A7C" w14:textId="77777777" w:rsidR="00C963F8" w:rsidRDefault="00C963F8" w:rsidP="003B138D">
            <w:pPr>
              <w:overflowPunct/>
              <w:textAlignment w:val="auto"/>
              <w:rPr>
                <w:bCs/>
                <w:szCs w:val="24"/>
              </w:rPr>
            </w:pPr>
            <w:r>
              <w:rPr>
                <w:bCs/>
                <w:szCs w:val="24"/>
              </w:rPr>
              <w:t xml:space="preserve">Total </w:t>
            </w:r>
            <w:proofErr w:type="spellStart"/>
            <w:r>
              <w:rPr>
                <w:bCs/>
                <w:szCs w:val="24"/>
              </w:rPr>
              <w:t>fo</w:t>
            </w:r>
            <w:proofErr w:type="spellEnd"/>
          </w:p>
        </w:tc>
      </w:tr>
      <w:tr w:rsidR="00C963F8" w14:paraId="1F27633A" w14:textId="77777777" w:rsidTr="003B138D">
        <w:tc>
          <w:tcPr>
            <w:tcW w:w="3127" w:type="dxa"/>
          </w:tcPr>
          <w:p w14:paraId="5DDFCCEF" w14:textId="77777777" w:rsidR="00C963F8" w:rsidRDefault="00C963F8" w:rsidP="005D6D1E">
            <w:r w:rsidRPr="00C860D2">
              <w:t>Homework / Assignments</w:t>
            </w:r>
          </w:p>
        </w:tc>
        <w:tc>
          <w:tcPr>
            <w:tcW w:w="678" w:type="dxa"/>
          </w:tcPr>
          <w:p w14:paraId="6DC5CEE7" w14:textId="77777777" w:rsidR="00C963F8" w:rsidRDefault="00C963F8" w:rsidP="005D6D1E">
            <w:r>
              <w:t>2</w:t>
            </w:r>
          </w:p>
        </w:tc>
        <w:tc>
          <w:tcPr>
            <w:tcW w:w="2202" w:type="dxa"/>
          </w:tcPr>
          <w:p w14:paraId="589F6B34" w14:textId="77777777" w:rsidR="00C963F8" w:rsidRDefault="00C963F8" w:rsidP="005D6D1E">
            <w:r>
              <w:t>150</w:t>
            </w:r>
          </w:p>
        </w:tc>
        <w:tc>
          <w:tcPr>
            <w:tcW w:w="1620" w:type="dxa"/>
          </w:tcPr>
          <w:p w14:paraId="76E08A52" w14:textId="77777777" w:rsidR="00C963F8" w:rsidRDefault="00C963F8" w:rsidP="005D6D1E">
            <w:r>
              <w:t>300</w:t>
            </w:r>
          </w:p>
        </w:tc>
      </w:tr>
      <w:tr w:rsidR="00C963F8" w14:paraId="035291D7" w14:textId="77777777" w:rsidTr="003B138D">
        <w:tc>
          <w:tcPr>
            <w:tcW w:w="3127" w:type="dxa"/>
          </w:tcPr>
          <w:p w14:paraId="4516703A" w14:textId="77777777" w:rsidR="00C963F8" w:rsidRDefault="00C963F8" w:rsidP="005D6D1E">
            <w:r>
              <w:t>Proctored Exams</w:t>
            </w:r>
          </w:p>
        </w:tc>
        <w:tc>
          <w:tcPr>
            <w:tcW w:w="678" w:type="dxa"/>
          </w:tcPr>
          <w:p w14:paraId="08DC37D7" w14:textId="77777777" w:rsidR="00C963F8" w:rsidRDefault="00C963F8" w:rsidP="005D6D1E">
            <w:r>
              <w:t>2</w:t>
            </w:r>
          </w:p>
        </w:tc>
        <w:tc>
          <w:tcPr>
            <w:tcW w:w="2202" w:type="dxa"/>
          </w:tcPr>
          <w:p w14:paraId="0356F39F" w14:textId="77777777" w:rsidR="00C963F8" w:rsidRDefault="00C963F8" w:rsidP="005D6D1E">
            <w:r>
              <w:t>150</w:t>
            </w:r>
          </w:p>
        </w:tc>
        <w:tc>
          <w:tcPr>
            <w:tcW w:w="1620" w:type="dxa"/>
          </w:tcPr>
          <w:p w14:paraId="39CCDD4C" w14:textId="77777777" w:rsidR="00C963F8" w:rsidRDefault="00C963F8" w:rsidP="005D6D1E">
            <w:r>
              <w:t>300</w:t>
            </w:r>
          </w:p>
        </w:tc>
      </w:tr>
      <w:tr w:rsidR="005D6D1E" w14:paraId="5BD197AE" w14:textId="77777777" w:rsidTr="003B138D">
        <w:tc>
          <w:tcPr>
            <w:tcW w:w="3127" w:type="dxa"/>
          </w:tcPr>
          <w:p w14:paraId="11B1A7CB" w14:textId="77777777" w:rsidR="005D6D1E" w:rsidRDefault="005D6D1E" w:rsidP="005D6D1E">
            <w:r>
              <w:t>All Online Activities (total)</w:t>
            </w:r>
          </w:p>
        </w:tc>
        <w:tc>
          <w:tcPr>
            <w:tcW w:w="678" w:type="dxa"/>
          </w:tcPr>
          <w:p w14:paraId="677EE38C" w14:textId="77777777" w:rsidR="005D6D1E" w:rsidRDefault="005D6D1E" w:rsidP="005D6D1E"/>
        </w:tc>
        <w:tc>
          <w:tcPr>
            <w:tcW w:w="2202" w:type="dxa"/>
          </w:tcPr>
          <w:p w14:paraId="09EC69AC" w14:textId="77777777" w:rsidR="005D6D1E" w:rsidRDefault="005D6D1E" w:rsidP="005D6D1E">
            <w:r w:rsidRPr="007E7D17">
              <w:t>(see below for details)</w:t>
            </w:r>
          </w:p>
        </w:tc>
        <w:tc>
          <w:tcPr>
            <w:tcW w:w="1620" w:type="dxa"/>
          </w:tcPr>
          <w:p w14:paraId="4D9EAFF8" w14:textId="77777777" w:rsidR="005D6D1E" w:rsidRDefault="005D6D1E" w:rsidP="005D6D1E">
            <w:r>
              <w:t>180</w:t>
            </w:r>
          </w:p>
        </w:tc>
      </w:tr>
      <w:tr w:rsidR="005D6D1E" w14:paraId="1AE77722" w14:textId="77777777" w:rsidTr="003B138D">
        <w:tc>
          <w:tcPr>
            <w:tcW w:w="3127" w:type="dxa"/>
          </w:tcPr>
          <w:p w14:paraId="12B4DF35" w14:textId="77777777" w:rsidR="005D6D1E" w:rsidRDefault="005D6D1E" w:rsidP="005D6D1E">
            <w:r>
              <w:lastRenderedPageBreak/>
              <w:t xml:space="preserve">All </w:t>
            </w:r>
            <w:proofErr w:type="gramStart"/>
            <w:r>
              <w:t>In</w:t>
            </w:r>
            <w:proofErr w:type="gramEnd"/>
            <w:r>
              <w:t xml:space="preserve"> Class Activities (total)</w:t>
            </w:r>
          </w:p>
          <w:p w14:paraId="3FE3A46F" w14:textId="77777777" w:rsidR="005D6D1E" w:rsidRDefault="005D6D1E" w:rsidP="005D6D1E">
            <w:r>
              <w:t>(for Hybrid students ONLY)</w:t>
            </w:r>
          </w:p>
        </w:tc>
        <w:tc>
          <w:tcPr>
            <w:tcW w:w="678" w:type="dxa"/>
          </w:tcPr>
          <w:p w14:paraId="1B28084C" w14:textId="77777777" w:rsidR="005D6D1E" w:rsidRDefault="005D6D1E" w:rsidP="005D6D1E"/>
        </w:tc>
        <w:tc>
          <w:tcPr>
            <w:tcW w:w="2202" w:type="dxa"/>
          </w:tcPr>
          <w:p w14:paraId="69D31A82" w14:textId="77777777" w:rsidR="005D6D1E" w:rsidRDefault="005D6D1E" w:rsidP="005D6D1E">
            <w:r w:rsidRPr="007E7D17">
              <w:t>(see below for details)</w:t>
            </w:r>
          </w:p>
        </w:tc>
        <w:tc>
          <w:tcPr>
            <w:tcW w:w="1620" w:type="dxa"/>
          </w:tcPr>
          <w:p w14:paraId="62ACD154" w14:textId="77777777" w:rsidR="005D6D1E" w:rsidRDefault="005D6D1E" w:rsidP="005D6D1E">
            <w:r>
              <w:t>90</w:t>
            </w:r>
          </w:p>
        </w:tc>
      </w:tr>
    </w:tbl>
    <w:p w14:paraId="3CD2113E" w14:textId="77777777" w:rsidR="00C963F8" w:rsidRDefault="00C963F8" w:rsidP="002D58AA"/>
    <w:tbl>
      <w:tblPr>
        <w:tblStyle w:val="TableGrid"/>
        <w:tblW w:w="7645" w:type="dxa"/>
        <w:tblLayout w:type="fixed"/>
        <w:tblLook w:val="04A0" w:firstRow="1" w:lastRow="0" w:firstColumn="1" w:lastColumn="0" w:noHBand="0" w:noVBand="1"/>
        <w:tblCaption w:val="Total points available for each type of student"/>
      </w:tblPr>
      <w:tblGrid>
        <w:gridCol w:w="3955"/>
        <w:gridCol w:w="3690"/>
      </w:tblGrid>
      <w:tr w:rsidR="00C2422A" w14:paraId="76C889EC" w14:textId="77777777" w:rsidTr="002D65A7">
        <w:tc>
          <w:tcPr>
            <w:tcW w:w="3955" w:type="dxa"/>
            <w:shd w:val="clear" w:color="auto" w:fill="000000" w:themeFill="text1"/>
          </w:tcPr>
          <w:p w14:paraId="61EC52B6" w14:textId="77777777" w:rsidR="00C2422A" w:rsidRDefault="00C2422A" w:rsidP="002D65A7">
            <w:r>
              <w:t>Type of Student</w:t>
            </w:r>
          </w:p>
        </w:tc>
        <w:tc>
          <w:tcPr>
            <w:tcW w:w="3690" w:type="dxa"/>
            <w:shd w:val="clear" w:color="auto" w:fill="000000" w:themeFill="text1"/>
          </w:tcPr>
          <w:p w14:paraId="422DEC21" w14:textId="77777777" w:rsidR="00C2422A" w:rsidRDefault="00C2422A" w:rsidP="002D65A7">
            <w:r>
              <w:t>Total Point available this quarter</w:t>
            </w:r>
          </w:p>
        </w:tc>
      </w:tr>
      <w:tr w:rsidR="00C2422A" w14:paraId="1250082A" w14:textId="77777777" w:rsidTr="002D65A7">
        <w:tc>
          <w:tcPr>
            <w:tcW w:w="3955" w:type="dxa"/>
          </w:tcPr>
          <w:p w14:paraId="06601E12" w14:textId="77777777" w:rsidR="00C2422A" w:rsidRDefault="00C2422A" w:rsidP="002D65A7">
            <w:r w:rsidRPr="003C1DCE">
              <w:rPr>
                <w:b/>
                <w:color w:val="0070C0"/>
              </w:rPr>
              <w:t>Online</w:t>
            </w:r>
            <w:r>
              <w:t xml:space="preserve"> students</w:t>
            </w:r>
          </w:p>
        </w:tc>
        <w:tc>
          <w:tcPr>
            <w:tcW w:w="3690" w:type="dxa"/>
          </w:tcPr>
          <w:p w14:paraId="306E4B6B" w14:textId="77777777" w:rsidR="00C2422A" w:rsidRDefault="00C2422A" w:rsidP="002D65A7">
            <w:r>
              <w:t>780</w:t>
            </w:r>
          </w:p>
        </w:tc>
      </w:tr>
      <w:tr w:rsidR="00C2422A" w14:paraId="386F3F03" w14:textId="77777777" w:rsidTr="002D65A7">
        <w:tc>
          <w:tcPr>
            <w:tcW w:w="3955" w:type="dxa"/>
          </w:tcPr>
          <w:p w14:paraId="2355E0E4" w14:textId="77777777" w:rsidR="00C2422A" w:rsidRDefault="00C2422A" w:rsidP="002D65A7">
            <w:r w:rsidRPr="003C1DCE">
              <w:rPr>
                <w:b/>
                <w:color w:val="7030A0"/>
              </w:rPr>
              <w:t>Hybrid</w:t>
            </w:r>
            <w:r>
              <w:t xml:space="preserve"> students</w:t>
            </w:r>
          </w:p>
        </w:tc>
        <w:tc>
          <w:tcPr>
            <w:tcW w:w="3690" w:type="dxa"/>
          </w:tcPr>
          <w:p w14:paraId="30A1560F" w14:textId="77777777" w:rsidR="00C2422A" w:rsidRDefault="00C2422A" w:rsidP="002D65A7">
            <w:r>
              <w:t>870</w:t>
            </w:r>
          </w:p>
        </w:tc>
      </w:tr>
    </w:tbl>
    <w:p w14:paraId="1ED12D75" w14:textId="77777777" w:rsidR="00C2422A" w:rsidRDefault="00C2422A" w:rsidP="002D58AA"/>
    <w:p w14:paraId="59C9B366" w14:textId="77777777" w:rsidR="002D58AA" w:rsidRDefault="002D58AA" w:rsidP="002D58AA">
      <w:r>
        <w:t>Online and In Class activities can be further broken out by the type of class you</w:t>
      </w:r>
      <w:r w:rsidR="00C963F8">
        <w:rPr>
          <w:rFonts w:ascii="Tahoma" w:hAnsi="Tahoma" w:cs="Tahoma"/>
        </w:rPr>
        <w:t>’</w:t>
      </w:r>
      <w:r>
        <w:t>re enrolled in:</w:t>
      </w:r>
    </w:p>
    <w:p w14:paraId="29F43E5A" w14:textId="77777777" w:rsidR="002D58AA" w:rsidRDefault="002D58AA" w:rsidP="002D58AA"/>
    <w:tbl>
      <w:tblPr>
        <w:tblStyle w:val="TableGrid"/>
        <w:tblW w:w="7627" w:type="dxa"/>
        <w:tblLayout w:type="fixed"/>
        <w:tblLook w:val="04A0" w:firstRow="1" w:lastRow="0" w:firstColumn="1" w:lastColumn="0" w:noHBand="0" w:noVBand="1"/>
        <w:tblCaption w:val="Class Activity Point Breakdown"/>
      </w:tblPr>
      <w:tblGrid>
        <w:gridCol w:w="2226"/>
        <w:gridCol w:w="5401"/>
      </w:tblGrid>
      <w:tr w:rsidR="00643C4C" w:rsidRPr="00C860D2" w14:paraId="30CD7C6E" w14:textId="77777777" w:rsidTr="00403D31">
        <w:trPr>
          <w:tblHeader/>
        </w:trPr>
        <w:tc>
          <w:tcPr>
            <w:tcW w:w="2226"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1A08C48F" w14:textId="77777777" w:rsidR="00643C4C" w:rsidRPr="00C860D2" w:rsidRDefault="00643C4C" w:rsidP="003B138D">
            <w:pPr>
              <w:overflowPunct/>
              <w:rPr>
                <w:rFonts w:asciiTheme="minorBidi" w:hAnsiTheme="minorBidi" w:cstheme="minorBidi"/>
                <w:bCs/>
                <w:szCs w:val="24"/>
              </w:rPr>
            </w:pPr>
            <w:r w:rsidRPr="00C860D2">
              <w:rPr>
                <w:rFonts w:asciiTheme="minorBidi" w:hAnsiTheme="minorBidi" w:cstheme="minorBidi"/>
                <w:bCs/>
                <w:szCs w:val="24"/>
              </w:rPr>
              <w:t>Class Activity</w:t>
            </w:r>
          </w:p>
        </w:tc>
        <w:tc>
          <w:tcPr>
            <w:tcW w:w="5401"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5D696ED3" w14:textId="77777777" w:rsidR="00643C4C" w:rsidRPr="00C860D2" w:rsidRDefault="00643C4C" w:rsidP="003B138D">
            <w:pPr>
              <w:overflowPunct/>
              <w:rPr>
                <w:rFonts w:asciiTheme="minorBidi" w:hAnsiTheme="minorBidi" w:cstheme="minorBidi"/>
                <w:bCs/>
                <w:szCs w:val="24"/>
              </w:rPr>
            </w:pPr>
            <w:r w:rsidRPr="00C860D2">
              <w:rPr>
                <w:rFonts w:asciiTheme="minorBidi" w:hAnsiTheme="minorBidi" w:cstheme="minorBidi"/>
                <w:bCs/>
                <w:szCs w:val="24"/>
              </w:rPr>
              <w:t>Points (hybrid class)</w:t>
            </w:r>
          </w:p>
        </w:tc>
      </w:tr>
      <w:tr w:rsidR="00643C4C" w:rsidRPr="00C860D2" w14:paraId="4F1CB033" w14:textId="77777777" w:rsidTr="003B138D">
        <w:tc>
          <w:tcPr>
            <w:tcW w:w="2226" w:type="dxa"/>
            <w:tcBorders>
              <w:top w:val="single" w:sz="4" w:space="0" w:color="auto"/>
              <w:left w:val="single" w:sz="4" w:space="0" w:color="auto"/>
              <w:bottom w:val="single" w:sz="4" w:space="0" w:color="auto"/>
              <w:right w:val="single" w:sz="4" w:space="0" w:color="auto"/>
            </w:tcBorders>
            <w:hideMark/>
          </w:tcPr>
          <w:p w14:paraId="562B5164" w14:textId="77777777" w:rsidR="00643C4C" w:rsidRPr="00C860D2" w:rsidRDefault="00643C4C" w:rsidP="005D6D1E">
            <w:r w:rsidRPr="00C860D2">
              <w:t>PCEs</w:t>
            </w:r>
          </w:p>
        </w:tc>
        <w:tc>
          <w:tcPr>
            <w:tcW w:w="5401" w:type="dxa"/>
            <w:tcBorders>
              <w:top w:val="single" w:sz="4" w:space="0" w:color="auto"/>
              <w:left w:val="single" w:sz="4" w:space="0" w:color="auto"/>
              <w:bottom w:val="single" w:sz="4" w:space="0" w:color="auto"/>
              <w:right w:val="single" w:sz="4" w:space="0" w:color="auto"/>
            </w:tcBorders>
            <w:hideMark/>
          </w:tcPr>
          <w:p w14:paraId="56DE4377" w14:textId="77777777" w:rsidR="00643C4C" w:rsidRPr="00C860D2" w:rsidRDefault="00643C4C" w:rsidP="005D6D1E">
            <w:pPr>
              <w:rPr>
                <w:rFonts w:asciiTheme="minorBidi" w:hAnsiTheme="minorBidi" w:cstheme="minorBidi"/>
              </w:rPr>
            </w:pPr>
            <w:r>
              <w:rPr>
                <w:rFonts w:asciiTheme="minorBidi" w:hAnsiTheme="minorBidi" w:cstheme="minorBidi"/>
              </w:rPr>
              <w:t>10 / week x 9</w:t>
            </w:r>
            <w:r w:rsidRPr="00C860D2">
              <w:rPr>
                <w:rFonts w:asciiTheme="minorBidi" w:hAnsiTheme="minorBidi" w:cstheme="minorBidi"/>
              </w:rPr>
              <w:t xml:space="preserve"> weeks</w:t>
            </w:r>
          </w:p>
          <w:p w14:paraId="27CF19C7" w14:textId="77777777" w:rsidR="00643C4C" w:rsidRPr="00C860D2" w:rsidRDefault="00643C4C" w:rsidP="005D6D1E">
            <w:pPr>
              <w:rPr>
                <w:rFonts w:asciiTheme="minorBidi" w:hAnsiTheme="minorBidi" w:cstheme="minorBidi"/>
              </w:rPr>
            </w:pPr>
            <w:r w:rsidRPr="00C860D2">
              <w:rPr>
                <w:rFonts w:asciiTheme="minorBidi" w:hAnsiTheme="minorBidi" w:cstheme="minorBidi"/>
              </w:rPr>
              <w:t xml:space="preserve">= </w:t>
            </w:r>
            <w:r>
              <w:rPr>
                <w:rFonts w:asciiTheme="minorBidi" w:hAnsiTheme="minorBidi" w:cstheme="minorBidi"/>
              </w:rPr>
              <w:t>9</w:t>
            </w:r>
            <w:r w:rsidRPr="00C860D2">
              <w:rPr>
                <w:rFonts w:asciiTheme="minorBidi" w:hAnsiTheme="minorBidi" w:cstheme="minorBidi"/>
              </w:rPr>
              <w:t>0 points</w:t>
            </w:r>
          </w:p>
        </w:tc>
      </w:tr>
      <w:tr w:rsidR="00643C4C" w:rsidRPr="00C860D2" w14:paraId="35A4A8A0" w14:textId="77777777" w:rsidTr="003B138D">
        <w:tc>
          <w:tcPr>
            <w:tcW w:w="2226" w:type="dxa"/>
            <w:tcBorders>
              <w:top w:val="single" w:sz="4" w:space="0" w:color="auto"/>
              <w:left w:val="single" w:sz="4" w:space="0" w:color="auto"/>
              <w:bottom w:val="single" w:sz="4" w:space="0" w:color="auto"/>
              <w:right w:val="single" w:sz="4" w:space="0" w:color="auto"/>
            </w:tcBorders>
            <w:hideMark/>
          </w:tcPr>
          <w:p w14:paraId="1AA06441" w14:textId="77777777" w:rsidR="00643C4C" w:rsidRPr="00C860D2" w:rsidRDefault="00643C4C" w:rsidP="005D6D1E">
            <w:pPr>
              <w:rPr>
                <w:rFonts w:asciiTheme="minorBidi" w:hAnsiTheme="minorBidi" w:cstheme="minorBidi"/>
              </w:rPr>
            </w:pPr>
            <w:r w:rsidRPr="00C860D2">
              <w:rPr>
                <w:rFonts w:asciiTheme="minorBidi" w:hAnsiTheme="minorBidi" w:cstheme="minorBidi"/>
              </w:rPr>
              <w:t>Video Outline (or</w:t>
            </w:r>
          </w:p>
          <w:p w14:paraId="1632CF48" w14:textId="77777777" w:rsidR="00643C4C" w:rsidRPr="00C860D2" w:rsidRDefault="00643C4C" w:rsidP="005D6D1E">
            <w:pPr>
              <w:rPr>
                <w:rFonts w:asciiTheme="minorBidi" w:hAnsiTheme="minorBidi" w:cstheme="minorBidi"/>
              </w:rPr>
            </w:pPr>
            <w:r w:rsidRPr="00C860D2">
              <w:rPr>
                <w:rFonts w:asciiTheme="minorBidi" w:hAnsiTheme="minorBidi" w:cstheme="minorBidi"/>
              </w:rPr>
              <w:t>Viewing Quiz)</w:t>
            </w:r>
          </w:p>
        </w:tc>
        <w:tc>
          <w:tcPr>
            <w:tcW w:w="5401" w:type="dxa"/>
            <w:tcBorders>
              <w:top w:val="single" w:sz="4" w:space="0" w:color="auto"/>
              <w:left w:val="single" w:sz="4" w:space="0" w:color="auto"/>
              <w:bottom w:val="single" w:sz="4" w:space="0" w:color="auto"/>
              <w:right w:val="single" w:sz="4" w:space="0" w:color="auto"/>
            </w:tcBorders>
            <w:hideMark/>
          </w:tcPr>
          <w:p w14:paraId="3646C371" w14:textId="77777777" w:rsidR="00643C4C" w:rsidRPr="00C860D2" w:rsidRDefault="00643C4C" w:rsidP="005D6D1E">
            <w:pPr>
              <w:rPr>
                <w:rFonts w:asciiTheme="minorBidi" w:hAnsiTheme="minorBidi" w:cstheme="minorBidi"/>
              </w:rPr>
            </w:pPr>
            <w:r>
              <w:rPr>
                <w:rFonts w:asciiTheme="minorBidi" w:hAnsiTheme="minorBidi" w:cstheme="minorBidi"/>
              </w:rPr>
              <w:t>10 / week x 9</w:t>
            </w:r>
            <w:r w:rsidRPr="00C860D2">
              <w:rPr>
                <w:rFonts w:asciiTheme="minorBidi" w:hAnsiTheme="minorBidi" w:cstheme="minorBidi"/>
              </w:rPr>
              <w:t xml:space="preserve"> weeks</w:t>
            </w:r>
          </w:p>
          <w:p w14:paraId="53C48810" w14:textId="77777777" w:rsidR="00643C4C" w:rsidRPr="00C860D2" w:rsidRDefault="00643C4C" w:rsidP="005D6D1E">
            <w:pPr>
              <w:rPr>
                <w:rFonts w:asciiTheme="minorBidi" w:hAnsiTheme="minorBidi" w:cstheme="minorBidi"/>
              </w:rPr>
            </w:pPr>
            <w:r w:rsidRPr="00C860D2">
              <w:rPr>
                <w:rFonts w:asciiTheme="minorBidi" w:hAnsiTheme="minorBidi" w:cstheme="minorBidi"/>
              </w:rPr>
              <w:t xml:space="preserve">= </w:t>
            </w:r>
            <w:r>
              <w:rPr>
                <w:rFonts w:asciiTheme="minorBidi" w:hAnsiTheme="minorBidi" w:cstheme="minorBidi"/>
              </w:rPr>
              <w:t>9</w:t>
            </w:r>
            <w:r w:rsidRPr="00C860D2">
              <w:rPr>
                <w:rFonts w:asciiTheme="minorBidi" w:hAnsiTheme="minorBidi" w:cstheme="minorBidi"/>
              </w:rPr>
              <w:t>0 points</w:t>
            </w:r>
          </w:p>
        </w:tc>
      </w:tr>
      <w:tr w:rsidR="00643C4C" w:rsidRPr="002C3DAF" w14:paraId="71C04EE8" w14:textId="77777777" w:rsidTr="003B138D">
        <w:tc>
          <w:tcPr>
            <w:tcW w:w="2226" w:type="dxa"/>
            <w:tcBorders>
              <w:top w:val="single" w:sz="4" w:space="0" w:color="auto"/>
              <w:left w:val="single" w:sz="4" w:space="0" w:color="auto"/>
              <w:bottom w:val="single" w:sz="4" w:space="0" w:color="auto"/>
              <w:right w:val="single" w:sz="4" w:space="0" w:color="auto"/>
            </w:tcBorders>
            <w:hideMark/>
          </w:tcPr>
          <w:p w14:paraId="08E5E1AA" w14:textId="77777777" w:rsidR="00643C4C" w:rsidRPr="002C3DAF" w:rsidRDefault="00643C4C" w:rsidP="005D6D1E">
            <w:r w:rsidRPr="002C3DAF">
              <w:t xml:space="preserve">In-Class </w:t>
            </w:r>
            <w:r>
              <w:t>Activities (for Hybrid students ONLY)</w:t>
            </w:r>
          </w:p>
        </w:tc>
        <w:tc>
          <w:tcPr>
            <w:tcW w:w="5401" w:type="dxa"/>
            <w:tcBorders>
              <w:top w:val="single" w:sz="4" w:space="0" w:color="auto"/>
              <w:left w:val="single" w:sz="4" w:space="0" w:color="auto"/>
              <w:bottom w:val="single" w:sz="4" w:space="0" w:color="auto"/>
              <w:right w:val="single" w:sz="4" w:space="0" w:color="auto"/>
            </w:tcBorders>
            <w:hideMark/>
          </w:tcPr>
          <w:p w14:paraId="760EDA92" w14:textId="77777777" w:rsidR="00643C4C" w:rsidRDefault="00643C4C" w:rsidP="005D6D1E">
            <w:pPr>
              <w:rPr>
                <w:rFonts w:asciiTheme="minorBidi" w:hAnsiTheme="minorBidi" w:cstheme="minorBidi"/>
              </w:rPr>
            </w:pPr>
            <w:r>
              <w:rPr>
                <w:rFonts w:asciiTheme="minorBidi" w:hAnsiTheme="minorBidi" w:cstheme="minorBidi"/>
              </w:rPr>
              <w:t>10 / week x 9 weeks (the midterm &amp; final are not included in this total)</w:t>
            </w:r>
          </w:p>
          <w:p w14:paraId="32E40C80" w14:textId="77777777" w:rsidR="00643C4C" w:rsidRPr="002C3DAF" w:rsidRDefault="00643C4C" w:rsidP="005D6D1E">
            <w:pPr>
              <w:rPr>
                <w:rFonts w:asciiTheme="minorBidi" w:hAnsiTheme="minorBidi" w:cstheme="minorBidi"/>
              </w:rPr>
            </w:pPr>
            <w:r>
              <w:rPr>
                <w:rFonts w:asciiTheme="minorBidi" w:hAnsiTheme="minorBidi" w:cstheme="minorBidi"/>
              </w:rPr>
              <w:t>= 90 points</w:t>
            </w:r>
          </w:p>
        </w:tc>
      </w:tr>
    </w:tbl>
    <w:p w14:paraId="79A01443" w14:textId="77777777" w:rsidR="002D58AA" w:rsidRDefault="002D58AA" w:rsidP="002D58AA"/>
    <w:p w14:paraId="0D364375" w14:textId="77777777" w:rsidR="006305A5" w:rsidRDefault="002D58AA" w:rsidP="006305A5">
      <w:r>
        <w:tab/>
        <w:t>Notice that the grading schema for the two versions of the class (online and hybrid) are nearly identical.  It is expected that hybrid students will regularly attend class and that online students will not attend class (all students are welcome to attend class, but none are required to).</w:t>
      </w:r>
    </w:p>
    <w:p w14:paraId="75C68F61" w14:textId="77777777" w:rsidR="006305A5" w:rsidRDefault="006305A5" w:rsidP="006305A5">
      <w:r>
        <w:t xml:space="preserve"> </w:t>
      </w:r>
    </w:p>
    <w:p w14:paraId="5D777F10" w14:textId="77777777" w:rsidR="002D58AA" w:rsidRDefault="002D58AA" w:rsidP="002D58AA">
      <w:r>
        <w:t>Note that the class will use an absolute grading scheme: If you get 100% of the points possible, you</w:t>
      </w:r>
      <w:r w:rsidR="00991001">
        <w:rPr>
          <w:rFonts w:ascii="Tahoma" w:hAnsi="Tahoma" w:cs="Tahoma"/>
        </w:rPr>
        <w:t>’</w:t>
      </w:r>
      <w:r>
        <w:t>ll get a 4.0.  If everyone gets 100% of the points possible, everyone will get a 4.0.  Table 1 (see below) shows you how to convert the points you've earned in this class into your final GPA for this class.</w:t>
      </w:r>
    </w:p>
    <w:p w14:paraId="4C526858" w14:textId="77777777" w:rsidR="002D58AA" w:rsidRDefault="002D58AA" w:rsidP="002D58AA"/>
    <w:p w14:paraId="1079E884" w14:textId="77777777" w:rsidR="00403D31" w:rsidRDefault="00403D31" w:rsidP="00403D31">
      <w:pPr>
        <w:pStyle w:val="Heading3"/>
      </w:pPr>
      <w:bookmarkStart w:id="2" w:name="_Hlk493714716"/>
      <w:r>
        <w:t>Homework Submission Policies</w:t>
      </w:r>
    </w:p>
    <w:p w14:paraId="2FD9BCB0" w14:textId="77777777" w:rsidR="002D58AA" w:rsidRDefault="002D58AA" w:rsidP="002D58AA">
      <w:r>
        <w:tab/>
        <w:t xml:space="preserve">The terms </w:t>
      </w:r>
      <w:r w:rsidR="00991001">
        <w:rPr>
          <w:rFonts w:ascii="Tahoma" w:hAnsi="Tahoma" w:cs="Tahoma"/>
        </w:rPr>
        <w:t>“</w:t>
      </w:r>
      <w:r>
        <w:t>homework</w:t>
      </w:r>
      <w:r w:rsidR="00991001">
        <w:t>”</w:t>
      </w:r>
      <w:r>
        <w:t xml:space="preserve"> and </w:t>
      </w:r>
      <w:r w:rsidR="00991001">
        <w:rPr>
          <w:rFonts w:ascii="Tahoma" w:hAnsi="Tahoma" w:cs="Tahoma"/>
        </w:rPr>
        <w:t>“</w:t>
      </w:r>
      <w:r>
        <w:t>assignment</w:t>
      </w:r>
      <w:r w:rsidR="00991001">
        <w:rPr>
          <w:rFonts w:ascii="Tahoma" w:hAnsi="Tahoma" w:cs="Tahoma"/>
        </w:rPr>
        <w:t>”</w:t>
      </w:r>
      <w:r>
        <w:t xml:space="preserve"> are interchangeable, and everything that I say here that applies to one, applies to the other.  Exercises are something differe</w:t>
      </w:r>
      <w:r w:rsidR="00991001">
        <w:t>nt:</w:t>
      </w:r>
      <w:r>
        <w:t xml:space="preserve"> exercises refer either to the post-class activities to be done after the weekly lecture portion of the class, or the in-class work during the weekly lecture, or the weekly </w:t>
      </w:r>
      <w:r w:rsidR="00991001">
        <w:br/>
        <w:t>“</w:t>
      </w:r>
      <w:r>
        <w:t>preview videos</w:t>
      </w:r>
      <w:r w:rsidR="00991001">
        <w:t>”</w:t>
      </w:r>
      <w:r>
        <w:t xml:space="preserve"> and the accompanying viewing quizzes.</w:t>
      </w:r>
    </w:p>
    <w:p w14:paraId="4F287046" w14:textId="77777777" w:rsidR="002D58AA" w:rsidRDefault="002D58AA" w:rsidP="002D58AA"/>
    <w:p w14:paraId="5D67FA14" w14:textId="77777777" w:rsidR="002D58AA" w:rsidRDefault="002D58AA" w:rsidP="002D58AA">
      <w:r>
        <w:tab/>
        <w:t>Once a homework has been graded I will return it to you.  You may then have the opportunity to revise your work (in whole or in part</w:t>
      </w:r>
      <w:proofErr w:type="gramStart"/>
      <w:r>
        <w:t>), and</w:t>
      </w:r>
      <w:proofErr w:type="gramEnd"/>
      <w:r>
        <w:t xml:space="preserve"> re-submit your work for a re-grade.  The higher grade of the two will be your final grade for that homework assignment.  There are a couple of caveats: when you resub</w:t>
      </w:r>
      <w:r w:rsidR="006A704D">
        <w:t>mit your work in this way, I won’</w:t>
      </w:r>
      <w:r>
        <w:t xml:space="preserve">t just re-grade parts of your work that had problems, but instead check to make sure that the entire assignment is correct; I may then follow up with verbal questioning of you.  You have 1 week from the time the class gets the graded assignment returned to hand in your revision.  This means that if you are absent on the day that an assignment is handed back, and haven't made prior arrangements with the instructor, </w:t>
      </w:r>
      <w:r>
        <w:lastRenderedPageBreak/>
        <w:t>then you will still only have 1 week after the rest of the class got their grades to do your revision.  If you miss too many classes, you might end up not having the chance to do a revision.  You may only hand in one revision per assignment.</w:t>
      </w:r>
    </w:p>
    <w:bookmarkEnd w:id="2"/>
    <w:p w14:paraId="78F1CA7F" w14:textId="77777777" w:rsidR="00316ABB" w:rsidRDefault="00316ABB" w:rsidP="002D58AA"/>
    <w:p w14:paraId="6EF2664A" w14:textId="77777777" w:rsidR="00C929C5" w:rsidRDefault="00C929C5" w:rsidP="00C929C5">
      <w:pPr>
        <w:pStyle w:val="Heading3"/>
        <w:tabs>
          <w:tab w:val="left" w:pos="2385"/>
        </w:tabs>
      </w:pPr>
      <w:bookmarkStart w:id="3" w:name="_Hlk493714735"/>
      <w:r>
        <w:t>Exams</w:t>
      </w:r>
      <w:r>
        <w:tab/>
      </w:r>
    </w:p>
    <w:p w14:paraId="644B2455" w14:textId="77777777" w:rsidR="002D58AA" w:rsidRDefault="002D58AA" w:rsidP="002D58AA">
      <w:r>
        <w:tab/>
        <w:t>The exams will be cumulative: any topic covered from the beginning of class till the time of the exam is fair game for questions.  The exams will include will emphasize problem solving, and utilization of what you</w:t>
      </w:r>
      <w:r w:rsidR="00AD2126">
        <w:rPr>
          <w:rFonts w:ascii="Tahoma" w:hAnsi="Tahoma" w:cs="Tahoma"/>
        </w:rPr>
        <w:t>’</w:t>
      </w:r>
      <w:r>
        <w:t xml:space="preserve">ve learned in class. </w:t>
      </w:r>
    </w:p>
    <w:p w14:paraId="31BDD009" w14:textId="77777777" w:rsidR="002D58AA" w:rsidRDefault="002D58AA" w:rsidP="002D58AA">
      <w:r>
        <w:tab/>
        <w:t>If the college is closed during the time of the final exam (for example, due a to power outage) then the instructor reserves the right to not administer a final exam will and instead remove the final exam's points from the point total.  While the instructor may (or may not) provide other options, and while any such options may (or may not) work for you, individually, the instructor may just remove the final exam from the course entirely.</w:t>
      </w:r>
    </w:p>
    <w:p w14:paraId="59E2A61C" w14:textId="77777777" w:rsidR="002D58AA" w:rsidRDefault="002D58AA" w:rsidP="002D58AA">
      <w:r>
        <w:tab/>
        <w:t>The exams must be taken in-person; there are no online exams in either version of this course.  The website lists the day and time that the exam will be given for the students enrolled in the hybrid section.  Students enrolled in the online section have three options:</w:t>
      </w:r>
    </w:p>
    <w:p w14:paraId="670B6CE4" w14:textId="77777777" w:rsidR="009C6A17" w:rsidRDefault="002D58AA" w:rsidP="00E70F2F">
      <w:pPr>
        <w:pStyle w:val="ListParagraph"/>
        <w:numPr>
          <w:ilvl w:val="0"/>
          <w:numId w:val="48"/>
        </w:numPr>
        <w:ind w:left="360"/>
      </w:pPr>
      <w:r>
        <w:t>Take the exam at the same time and place as the s</w:t>
      </w:r>
      <w:r w:rsidR="009C6A17">
        <w:t>tudents in the hybrid section.</w:t>
      </w:r>
    </w:p>
    <w:p w14:paraId="3C5D562C" w14:textId="77777777" w:rsidR="00E70F2F" w:rsidRDefault="002D58AA" w:rsidP="009C6A17">
      <w:pPr>
        <w:pStyle w:val="ListParagraph"/>
        <w:numPr>
          <w:ilvl w:val="1"/>
          <w:numId w:val="48"/>
        </w:numPr>
      </w:pPr>
      <w:r>
        <w:t>This is the recommended option, and it's free.</w:t>
      </w:r>
    </w:p>
    <w:p w14:paraId="63BFACAD" w14:textId="77777777" w:rsidR="00E70F2F" w:rsidRDefault="002D58AA" w:rsidP="00E70F2F">
      <w:pPr>
        <w:pStyle w:val="ListParagraph"/>
        <w:numPr>
          <w:ilvl w:val="0"/>
          <w:numId w:val="48"/>
        </w:numPr>
        <w:ind w:left="360"/>
      </w:pPr>
      <w:r>
        <w:t xml:space="preserve">Arrange with the instructor to have the exam proctored at a different time.  You MUST arrange this with the instructor during the first or second week of the quarter (after that time the instructor may or may not be able to arrange the proctoring).  The exam will be scheduled as close to the hybrid section's exam as possible.  </w:t>
      </w:r>
    </w:p>
    <w:p w14:paraId="4B5048C1" w14:textId="77777777" w:rsidR="00E70F2F" w:rsidRDefault="002D58AA" w:rsidP="009C6A17">
      <w:pPr>
        <w:pStyle w:val="ListParagraph"/>
        <w:numPr>
          <w:ilvl w:val="1"/>
          <w:numId w:val="48"/>
        </w:numPr>
      </w:pPr>
      <w:r>
        <w:t>This option is great for students who are taking this class online because they're enrolled in a different class at the same time, and it's free.</w:t>
      </w:r>
    </w:p>
    <w:p w14:paraId="62040122" w14:textId="77777777" w:rsidR="009C6A17" w:rsidRDefault="002D58AA" w:rsidP="002D58AA">
      <w:pPr>
        <w:pStyle w:val="ListParagraph"/>
        <w:numPr>
          <w:ilvl w:val="0"/>
          <w:numId w:val="48"/>
        </w:numPr>
        <w:ind w:left="360"/>
      </w:pPr>
      <w:r>
        <w:t>Arrange with the instructor to have an external proctoring service proctor the exam for you. You MUST arrange this with the instructor during the first or second week of the quarter (after that time the instructor may or may not be able to arrange the proctoring).  Given that the instructor will need to communicate with the proctoring service it's recommended that you arrange this as soon as the quarter starts.</w:t>
      </w:r>
    </w:p>
    <w:p w14:paraId="4EAC5A34" w14:textId="77777777" w:rsidR="009C6A17" w:rsidRDefault="00E70F2F" w:rsidP="009C6A17">
      <w:pPr>
        <w:pStyle w:val="ListParagraph"/>
        <w:numPr>
          <w:ilvl w:val="1"/>
          <w:numId w:val="48"/>
        </w:numPr>
      </w:pPr>
      <w:r>
        <w:t>This option is NOT free.</w:t>
      </w:r>
      <w:r>
        <w:br/>
      </w:r>
      <w:r w:rsidR="002D58AA">
        <w:t>Proctoring services charge for their service and you will need to pay for this service using your own money.</w:t>
      </w:r>
    </w:p>
    <w:p w14:paraId="450D6976" w14:textId="77777777" w:rsidR="002D58AA" w:rsidRDefault="002D58AA" w:rsidP="009C6A17">
      <w:pPr>
        <w:pStyle w:val="ListParagraph"/>
        <w:numPr>
          <w:ilvl w:val="1"/>
          <w:numId w:val="48"/>
        </w:numPr>
      </w:pPr>
      <w:r>
        <w:t>If you're receiving Financial Aid you may wish to speak to someone in the Financial Aid department</w:t>
      </w:r>
      <w:r w:rsidR="003B7412">
        <w:t xml:space="preserve"> about having </w:t>
      </w:r>
      <w:proofErr w:type="spellStart"/>
      <w:r w:rsidR="003B7412">
        <w:t>FinAid</w:t>
      </w:r>
      <w:proofErr w:type="spellEnd"/>
      <w:r w:rsidR="003B7412">
        <w:t xml:space="preserve"> cover this.</w:t>
      </w:r>
      <w:r>
        <w:t xml:space="preserve"> I don't know if they will or not, but it's worth asking about.</w:t>
      </w:r>
    </w:p>
    <w:p w14:paraId="2E93B546" w14:textId="77777777" w:rsidR="002D58AA" w:rsidRDefault="002D58AA" w:rsidP="002D58AA"/>
    <w:p w14:paraId="739E1D5C" w14:textId="77777777" w:rsidR="002D58AA" w:rsidRDefault="002D58AA" w:rsidP="002D58AA">
      <w:r>
        <w:tab/>
        <w:t>No make-ups will be given for exams, presentations, or other such graded events that were missed without prior notification to the instructor.  The only exception is if the absence was the result of an unavoidable serious accident, a death in the family, or a serious illness. Exceptional circumstances must be verified by an appropriate third party, i.e. police report, a funeral notice, or a note form the student's doctor stating the patient's inability to take the test.</w:t>
      </w:r>
    </w:p>
    <w:bookmarkEnd w:id="3"/>
    <w:p w14:paraId="13D957F2" w14:textId="77777777" w:rsidR="002D58AA" w:rsidRDefault="002D58AA" w:rsidP="002D58AA"/>
    <w:p w14:paraId="140FACC4" w14:textId="77777777" w:rsidR="0066474E" w:rsidRDefault="0066474E" w:rsidP="00D54E05">
      <w:pPr>
        <w:pStyle w:val="Heading3"/>
      </w:pPr>
      <w:bookmarkStart w:id="4" w:name="_Hlk493714744"/>
      <w:r>
        <w:lastRenderedPageBreak/>
        <w:t>Overall Work Plan</w:t>
      </w:r>
    </w:p>
    <w:bookmarkEnd w:id="4"/>
    <w:p w14:paraId="3863AA7A" w14:textId="77777777" w:rsidR="002D58AA" w:rsidRDefault="002D58AA" w:rsidP="002D58AA">
      <w:r>
        <w:tab/>
        <w:t xml:space="preserve">Each week, you will need to complete work outside of class session time, labeled "individual Post-Class Exercises" (aka PCEs), which is due weekly (see the on-line course schedule for details).  Each student must do the work individually, and submit these pre-class exercises individually.  Each student is free to collaborate with anyone else in the class to complete these exercises, which includes having both/all people sitting down at the same </w:t>
      </w:r>
      <w:proofErr w:type="gramStart"/>
      <w:r>
        <w:t>computer, and</w:t>
      </w:r>
      <w:proofErr w:type="gramEnd"/>
      <w:r>
        <w:t xml:space="preserve"> working through the exercises together.  Regardless, each person needs to hand in a unique copy of the exercises that they've done on their own (so if two people sit at the computer &amp; work through the exercises, one person will have to do the exercise a second time, and in (at least a slightly) different way).   The instructor may elect to grade all the PCEs, or just a subset; points may be deducted for missing sections even when the missing sections aren't part of the graded subset.</w:t>
      </w:r>
    </w:p>
    <w:p w14:paraId="628FEAE7" w14:textId="77777777" w:rsidR="002D58AA" w:rsidRDefault="002D58AA" w:rsidP="002D58AA"/>
    <w:p w14:paraId="46337EED" w14:textId="77777777" w:rsidR="002D58AA" w:rsidRDefault="002D58AA" w:rsidP="002D58AA">
      <w:r>
        <w:tab/>
        <w:t xml:space="preserve">In addition to the Post-Class Exercises, you must complete the Viewing Quiz for the videos.  In order to complete the </w:t>
      </w:r>
      <w:proofErr w:type="gramStart"/>
      <w:r>
        <w:t>quiz</w:t>
      </w:r>
      <w:proofErr w:type="gramEnd"/>
      <w:r>
        <w:t xml:space="preserve"> you will need to watch the Preview Videos, so make sure to budget enough time to both watch the videos and frequently pause the videos to write down your answer.  The Viewing Quizzes are typically handed in by including them in the same .ZIP file that has your PCEs in them.</w:t>
      </w:r>
    </w:p>
    <w:p w14:paraId="4099303A" w14:textId="77777777" w:rsidR="002D58AA" w:rsidRDefault="002D58AA" w:rsidP="002D58AA"/>
    <w:p w14:paraId="4FDBEAA6" w14:textId="77777777" w:rsidR="006305A5" w:rsidRDefault="002D58AA" w:rsidP="006305A5">
      <w:r>
        <w:tab/>
        <w:t xml:space="preserve">No matter how many weeks there are in this </w:t>
      </w:r>
      <w:proofErr w:type="gramStart"/>
      <w:r>
        <w:t>particular quarter</w:t>
      </w:r>
      <w:proofErr w:type="gramEnd"/>
      <w:r>
        <w:t>, you will receive no more than 200 total points from the Online Activities category.</w:t>
      </w:r>
    </w:p>
    <w:p w14:paraId="42C5CA61" w14:textId="77777777" w:rsidR="006305A5" w:rsidRDefault="006305A5" w:rsidP="006305A5">
      <w:r>
        <w:t xml:space="preserve"> </w:t>
      </w:r>
    </w:p>
    <w:p w14:paraId="38F1D08B" w14:textId="77777777" w:rsidR="006305A5" w:rsidRDefault="002D58AA" w:rsidP="002D58AA">
      <w:r>
        <w:t>Any disagreements about your grade should be brought to my attention immediately.</w:t>
      </w:r>
    </w:p>
    <w:p w14:paraId="2FDA2E27" w14:textId="77777777" w:rsidR="006305A5" w:rsidRDefault="006305A5" w:rsidP="002D58AA"/>
    <w:p w14:paraId="602956D9" w14:textId="77777777" w:rsidR="002D58AA" w:rsidRDefault="002D58AA" w:rsidP="002D58AA">
      <w:r>
        <w:t xml:space="preserve">School closure plan (this includes inclement weather, pandemics, earthquakes, </w:t>
      </w:r>
      <w:proofErr w:type="spellStart"/>
      <w:r>
        <w:t>etc</w:t>
      </w:r>
      <w:proofErr w:type="spellEnd"/>
      <w:r>
        <w:t>):</w:t>
      </w:r>
    </w:p>
    <w:p w14:paraId="2CF5A404" w14:textId="77777777" w:rsidR="006305A5" w:rsidRDefault="002D58AA" w:rsidP="006305A5">
      <w:r>
        <w:t>If the college closes during our class time, detailed instructions on how you will make up the work will be provided online.</w:t>
      </w:r>
    </w:p>
    <w:p w14:paraId="66A1F77B" w14:textId="77777777" w:rsidR="006305A5" w:rsidRDefault="006305A5" w:rsidP="006305A5"/>
    <w:p w14:paraId="6EA01534" w14:textId="77777777" w:rsidR="002D58AA" w:rsidRDefault="002D58AA" w:rsidP="002D58AA">
      <w:r>
        <w:t>Unless stated otherwise, all work should represent your own original, independent thinking.  Unless stated otherwise, out of class assignments are not meant to be group projects.</w:t>
      </w:r>
    </w:p>
    <w:p w14:paraId="0E5A5ED6" w14:textId="77777777" w:rsidR="002D58AA" w:rsidRDefault="002D58AA" w:rsidP="002D58AA"/>
    <w:p w14:paraId="3BF4DD6F" w14:textId="77777777" w:rsidR="002D58AA" w:rsidRDefault="002D58AA" w:rsidP="002D58AA"/>
    <w:p w14:paraId="3BDFACD0" w14:textId="77777777" w:rsidR="002D58AA" w:rsidRDefault="002D58AA" w:rsidP="00D54E05">
      <w:pPr>
        <w:pStyle w:val="Heading3"/>
      </w:pPr>
      <w:bookmarkStart w:id="5" w:name="_Academic_Dishonesty_/"/>
      <w:bookmarkStart w:id="6" w:name="_Hlk493714766"/>
      <w:bookmarkEnd w:id="5"/>
      <w:r>
        <w:t>Academic Dishonesty / Misconduct:</w:t>
      </w:r>
    </w:p>
    <w:p w14:paraId="0EF577F7" w14:textId="77777777" w:rsidR="002D58AA" w:rsidRDefault="002D58AA" w:rsidP="002D58AA"/>
    <w:p w14:paraId="7A07EE62" w14:textId="77777777" w:rsidR="006305A5" w:rsidRDefault="002D58AA" w:rsidP="002D58AA">
      <w:r>
        <w:tab/>
        <w:t>It is okay to talk with classmates to clarify conceptual understanding necessary to complete assignments.  However, copying another person</w:t>
      </w:r>
      <w:r w:rsidR="003B7412">
        <w:t>’</w:t>
      </w:r>
      <w:r>
        <w:t>s work in whole or in part, either manually or electronically, it not acceptable; nor is copying and slightly modifying another person</w:t>
      </w:r>
      <w:r w:rsidR="003B7412">
        <w:rPr>
          <w:rFonts w:ascii="Tahoma" w:hAnsi="Tahoma" w:cs="Tahoma"/>
        </w:rPr>
        <w:t>’</w:t>
      </w:r>
      <w:r>
        <w:t>s work acceptable.</w:t>
      </w:r>
    </w:p>
    <w:p w14:paraId="1D511386" w14:textId="77777777" w:rsidR="006305A5" w:rsidRDefault="006305A5" w:rsidP="002D58AA"/>
    <w:p w14:paraId="4A66C123" w14:textId="77777777" w:rsidR="002D58AA" w:rsidRDefault="002D58AA" w:rsidP="002D58AA">
      <w:r>
        <w:t>Additional examples of code and exam plagiarism include:</w:t>
      </w:r>
    </w:p>
    <w:p w14:paraId="630C442A" w14:textId="77777777" w:rsidR="002D58AA" w:rsidRDefault="002D58AA" w:rsidP="003B7412">
      <w:pPr>
        <w:pStyle w:val="ListParagraph"/>
        <w:numPr>
          <w:ilvl w:val="0"/>
          <w:numId w:val="43"/>
        </w:numPr>
      </w:pPr>
      <w:r>
        <w:t>Taking the work of someone else (including other students) and turning it in as your own.</w:t>
      </w:r>
    </w:p>
    <w:p w14:paraId="689FE109" w14:textId="77777777" w:rsidR="002D58AA" w:rsidRDefault="002D58AA" w:rsidP="003B7412">
      <w:pPr>
        <w:pStyle w:val="ListParagraph"/>
        <w:numPr>
          <w:ilvl w:val="0"/>
          <w:numId w:val="43"/>
        </w:numPr>
      </w:pPr>
      <w:r>
        <w:t>Giving your work to another student to turn in as their own.</w:t>
      </w:r>
    </w:p>
    <w:p w14:paraId="5889180B" w14:textId="77777777" w:rsidR="002D58AA" w:rsidRDefault="002D58AA" w:rsidP="003B7412">
      <w:pPr>
        <w:pStyle w:val="ListParagraph"/>
        <w:numPr>
          <w:ilvl w:val="0"/>
          <w:numId w:val="43"/>
        </w:numPr>
      </w:pPr>
      <w:r>
        <w:t>Getting information about an exam from another student.</w:t>
      </w:r>
    </w:p>
    <w:p w14:paraId="1E6C4EEA" w14:textId="77777777" w:rsidR="002D58AA" w:rsidRDefault="002D58AA" w:rsidP="003B7412">
      <w:pPr>
        <w:pStyle w:val="ListParagraph"/>
        <w:numPr>
          <w:ilvl w:val="0"/>
          <w:numId w:val="43"/>
        </w:numPr>
      </w:pPr>
      <w:r>
        <w:lastRenderedPageBreak/>
        <w:t>Giving information about an exam to another student.</w:t>
      </w:r>
    </w:p>
    <w:p w14:paraId="3C1C3695" w14:textId="77777777" w:rsidR="002D58AA" w:rsidRDefault="002D58AA" w:rsidP="003B7412">
      <w:pPr>
        <w:pStyle w:val="ListParagraph"/>
        <w:numPr>
          <w:ilvl w:val="0"/>
          <w:numId w:val="43"/>
        </w:numPr>
      </w:pPr>
      <w:r>
        <w:t>Copying code off the Internet and turning it in as your own.</w:t>
      </w:r>
    </w:p>
    <w:p w14:paraId="2166C839" w14:textId="77777777" w:rsidR="002D58AA" w:rsidRDefault="002D58AA" w:rsidP="003B7412">
      <w:pPr>
        <w:pStyle w:val="ListParagraph"/>
        <w:numPr>
          <w:ilvl w:val="0"/>
          <w:numId w:val="43"/>
        </w:numPr>
      </w:pPr>
      <w:r>
        <w:t>Getting someone else to write your homework for you.</w:t>
      </w:r>
    </w:p>
    <w:p w14:paraId="7F1C013A" w14:textId="77777777" w:rsidR="002D58AA" w:rsidRDefault="002D58AA" w:rsidP="003B7412">
      <w:pPr>
        <w:pStyle w:val="ListParagraph"/>
        <w:numPr>
          <w:ilvl w:val="0"/>
          <w:numId w:val="42"/>
        </w:numPr>
      </w:pPr>
      <w:r>
        <w:t>This includes paying someone else to write your homework for you.</w:t>
      </w:r>
    </w:p>
    <w:p w14:paraId="70681C0F" w14:textId="77777777" w:rsidR="002D58AA" w:rsidRDefault="002D58AA" w:rsidP="003B7412">
      <w:pPr>
        <w:pStyle w:val="ListParagraph"/>
        <w:numPr>
          <w:ilvl w:val="0"/>
          <w:numId w:val="43"/>
        </w:numPr>
      </w:pPr>
      <w:r>
        <w:t xml:space="preserve">If two or more </w:t>
      </w:r>
      <w:proofErr w:type="spellStart"/>
      <w:r>
        <w:t>homeworks</w:t>
      </w:r>
      <w:proofErr w:type="spellEnd"/>
      <w:r>
        <w:t xml:space="preserve"> or exams are found to be suspiciously similar, the burden of proof rests upon the students who submitted the work.</w:t>
      </w:r>
    </w:p>
    <w:p w14:paraId="65094D61" w14:textId="77777777" w:rsidR="002D58AA" w:rsidRDefault="002D58AA" w:rsidP="002D58AA"/>
    <w:p w14:paraId="30EA6BAA" w14:textId="77777777" w:rsidR="002D58AA" w:rsidRDefault="002D58AA" w:rsidP="002D58AA">
      <w:r>
        <w:t xml:space="preserve">In </w:t>
      </w:r>
      <w:proofErr w:type="gramStart"/>
      <w:r>
        <w:t>general</w:t>
      </w:r>
      <w:proofErr w:type="gramEnd"/>
      <w:r>
        <w:t xml:space="preserve"> I think that the general Academic Misconduct policies used at the University of Washington's CSE department are excellent, and will be using those policies in this class as well.</w:t>
      </w:r>
    </w:p>
    <w:p w14:paraId="2C31220A" w14:textId="77777777" w:rsidR="002D58AA" w:rsidRDefault="002D58AA" w:rsidP="002D58AA"/>
    <w:p w14:paraId="73F3A5D5" w14:textId="77777777" w:rsidR="002D58AA" w:rsidRDefault="002D58AA" w:rsidP="002D58AA">
      <w:r>
        <w:t>In the event plagiarism should occur: all participants in the plagiarism (both the person plagiarizing, and the person whose work was taken) will receive:</w:t>
      </w:r>
    </w:p>
    <w:p w14:paraId="652DD22A" w14:textId="77777777" w:rsidR="002D58AA" w:rsidRDefault="002D58AA" w:rsidP="003B7412">
      <w:pPr>
        <w:pStyle w:val="ListParagraph"/>
        <w:numPr>
          <w:ilvl w:val="0"/>
          <w:numId w:val="44"/>
        </w:numPr>
      </w:pPr>
      <w:r>
        <w:t>a 20% penalty on the first offense</w:t>
      </w:r>
    </w:p>
    <w:p w14:paraId="29E483C7" w14:textId="77777777" w:rsidR="002D58AA" w:rsidRDefault="002D58AA" w:rsidP="003B7412">
      <w:pPr>
        <w:pStyle w:val="ListParagraph"/>
        <w:numPr>
          <w:ilvl w:val="0"/>
          <w:numId w:val="44"/>
        </w:numPr>
      </w:pPr>
      <w:r>
        <w:t xml:space="preserve">a grade of zero for the second offense, and </w:t>
      </w:r>
    </w:p>
    <w:p w14:paraId="3EA0400F" w14:textId="77777777" w:rsidR="002D58AA" w:rsidRDefault="002D58AA" w:rsidP="003B7412">
      <w:pPr>
        <w:pStyle w:val="ListParagraph"/>
        <w:numPr>
          <w:ilvl w:val="0"/>
          <w:numId w:val="44"/>
        </w:numPr>
      </w:pPr>
      <w:r>
        <w:t>for a third (and final) offense, all parties will be given the option of either withdrawing (if the drop deadline hasn't been passed) or taking a "0.0" for the term.</w:t>
      </w:r>
    </w:p>
    <w:p w14:paraId="24C66654" w14:textId="77777777" w:rsidR="002D58AA" w:rsidRDefault="002D58AA" w:rsidP="002D58AA"/>
    <w:p w14:paraId="6A50670D" w14:textId="77777777" w:rsidR="002D58AA" w:rsidRDefault="002D58AA" w:rsidP="002D58AA">
      <w:r>
        <w:t>(Second (and third) offences include offences from prior terms)</w:t>
      </w:r>
    </w:p>
    <w:p w14:paraId="298E42F4" w14:textId="77777777" w:rsidR="002D58AA" w:rsidRDefault="002D58AA" w:rsidP="002D58AA"/>
    <w:p w14:paraId="51AB4D53" w14:textId="77777777" w:rsidR="002D58AA" w:rsidRDefault="002D58AA" w:rsidP="002D58AA">
      <w:r>
        <w:tab/>
        <w:t>Note that the penalty for plagiarizing take-home exams (if any take-home exams are assigned) is different than the above: in the event that any part of one</w:t>
      </w:r>
      <w:r w:rsidR="00B968EB">
        <w:rPr>
          <w:rFonts w:ascii="Tahoma" w:hAnsi="Tahoma" w:cs="Tahoma"/>
        </w:rPr>
        <w:t>’</w:t>
      </w:r>
      <w:r>
        <w:t>s take home exam is plagiarized then that person will receive a zero ( 0 ) for the entire exam.</w:t>
      </w:r>
    </w:p>
    <w:p w14:paraId="33C25C51" w14:textId="77777777" w:rsidR="002D58AA" w:rsidRDefault="002D58AA" w:rsidP="002D58AA"/>
    <w:p w14:paraId="425C703C" w14:textId="77777777" w:rsidR="002D58AA" w:rsidRDefault="002D58AA" w:rsidP="002D58AA">
      <w:r>
        <w:tab/>
        <w:t xml:space="preserve">Group projects are learning exercises like individual projects: every individual in the group is expected to understand all the material as if each person had done the entire assignment individually.  Therefore, it is fair game to ask any person in a group to explain any aspect of the assignment that the group has done. </w:t>
      </w:r>
    </w:p>
    <w:bookmarkEnd w:id="6"/>
    <w:p w14:paraId="6F4A7B58" w14:textId="77777777" w:rsidR="002D58AA" w:rsidRDefault="002D58AA" w:rsidP="002D58AA"/>
    <w:p w14:paraId="176ADF19" w14:textId="77777777" w:rsidR="002D58AA" w:rsidRDefault="002D58AA" w:rsidP="00D54E05">
      <w:pPr>
        <w:pStyle w:val="Heading3"/>
      </w:pPr>
      <w:bookmarkStart w:id="7" w:name="_Hlk493714785"/>
      <w:proofErr w:type="spellStart"/>
      <w:r>
        <w:t>Autograded</w:t>
      </w:r>
      <w:proofErr w:type="spellEnd"/>
      <w:r>
        <w:t xml:space="preserve"> Work:</w:t>
      </w:r>
    </w:p>
    <w:p w14:paraId="79FD8CEF" w14:textId="77777777" w:rsidR="002D58AA" w:rsidRDefault="002D58AA" w:rsidP="002D58AA">
      <w:r>
        <w:tab/>
        <w:t>Much in the same way that systems like WAMAP enable math students to get immediate feedback on developmental math problems, I have created a system that can be used to immediately assign a grade to (some of) your work.</w:t>
      </w:r>
      <w:r w:rsidR="006305A5">
        <w:t xml:space="preserve">  </w:t>
      </w:r>
      <w:r>
        <w:t xml:space="preserve">Any attempt to receive a grade that you did not earn will be referred to as </w:t>
      </w:r>
      <w:r w:rsidR="00B968EB">
        <w:rPr>
          <w:rFonts w:ascii="Tahoma" w:hAnsi="Tahoma" w:cs="Tahoma"/>
        </w:rPr>
        <w:t>‘</w:t>
      </w:r>
      <w:r>
        <w:t>cracking</w:t>
      </w:r>
      <w:r w:rsidR="00B968EB">
        <w:t>’</w:t>
      </w:r>
      <w:r>
        <w:t xml:space="preserve"> the tests during this course.  Examples of cracking include (but are not limited to) any attempts to disable tests, to alter tests so that they always pass, or to write your code so that tests pass even though the code does not accomplish the larger goal set out in the description of the work to be done.</w:t>
      </w:r>
    </w:p>
    <w:p w14:paraId="0F149846" w14:textId="77777777" w:rsidR="002D58AA" w:rsidRDefault="002D58AA" w:rsidP="002D58AA">
      <w:r>
        <w:tab/>
        <w:t xml:space="preserve">The first time you are caught </w:t>
      </w:r>
      <w:r w:rsidR="00B968EB">
        <w:rPr>
          <w:rFonts w:ascii="Tahoma" w:hAnsi="Tahoma" w:cs="Tahoma"/>
        </w:rPr>
        <w:t>‘</w:t>
      </w:r>
      <w:r>
        <w:t>cracking</w:t>
      </w:r>
      <w:r w:rsidR="00B968EB">
        <w:rPr>
          <w:rFonts w:ascii="Tahoma" w:hAnsi="Tahoma" w:cs="Tahoma"/>
        </w:rPr>
        <w:t>’</w:t>
      </w:r>
      <w:r>
        <w:t xml:space="preserve"> a test, you will get a grade of zero on that assignment.  If you are caught cracking assignments a second time, you will also get a zero on that second assignment.  On the third time, you will be given the option of either withdrawing (if the drop deadline hasn't been passed) or taking a "0.0" for the term.  This is the </w:t>
      </w:r>
      <w:r w:rsidR="00B968EB">
        <w:rPr>
          <w:rFonts w:ascii="Tahoma" w:hAnsi="Tahoma" w:cs="Tahoma"/>
        </w:rPr>
        <w:t>‘t</w:t>
      </w:r>
      <w:r>
        <w:t>hree strike</w:t>
      </w:r>
      <w:r w:rsidR="00B968EB">
        <w:rPr>
          <w:rFonts w:ascii="Tahoma" w:hAnsi="Tahoma" w:cs="Tahoma"/>
        </w:rPr>
        <w:t>’</w:t>
      </w:r>
      <w:r>
        <w:t xml:space="preserve"> rule for cracking.</w:t>
      </w:r>
    </w:p>
    <w:p w14:paraId="24227B31" w14:textId="77777777" w:rsidR="002D58AA" w:rsidRDefault="002D58AA" w:rsidP="002D58AA">
      <w:r>
        <w:tab/>
        <w:t xml:space="preserve">Furthermore, if the instructor detects that you have cracked (or attempted to crack) an assignment, the instructor will go through all your prior work </w:t>
      </w:r>
      <w:proofErr w:type="gramStart"/>
      <w:r>
        <w:t>in an effort to</w:t>
      </w:r>
      <w:proofErr w:type="gramEnd"/>
      <w:r>
        <w:t xml:space="preserve"> </w:t>
      </w:r>
      <w:r>
        <w:lastRenderedPageBreak/>
        <w:t xml:space="preserve">detect other instances of you cracking tests.  These prior offenses will count towards the </w:t>
      </w:r>
      <w:r w:rsidR="00B968EB">
        <w:rPr>
          <w:rFonts w:ascii="Tahoma" w:hAnsi="Tahoma" w:cs="Tahoma"/>
        </w:rPr>
        <w:t>‘</w:t>
      </w:r>
      <w:r>
        <w:t>three strike</w:t>
      </w:r>
      <w:r w:rsidR="00B968EB">
        <w:t>’</w:t>
      </w:r>
      <w:r>
        <w:t xml:space="preserve"> rule, as explained above. </w:t>
      </w:r>
    </w:p>
    <w:p w14:paraId="59DCBE65" w14:textId="77777777" w:rsidR="002D58AA" w:rsidRDefault="002D58AA" w:rsidP="002D58AA"/>
    <w:p w14:paraId="0481205B" w14:textId="77777777" w:rsidR="002D58AA" w:rsidRDefault="002D58AA" w:rsidP="00956374">
      <w:pPr>
        <w:pStyle w:val="Heading3"/>
      </w:pPr>
      <w:r>
        <w:t>Late Policy:</w:t>
      </w:r>
    </w:p>
    <w:p w14:paraId="68C2F99B" w14:textId="77777777" w:rsidR="002D58AA" w:rsidRDefault="002D58AA" w:rsidP="002D58AA">
      <w:r>
        <w:tab/>
        <w:t xml:space="preserve">Any work that is not submitted to the instructor for grading will be assigned a grade of "0". </w:t>
      </w:r>
    </w:p>
    <w:p w14:paraId="1AEE9224" w14:textId="77777777" w:rsidR="00467EDE" w:rsidRDefault="002D58AA" w:rsidP="00467EDE">
      <w:r>
        <w:tab/>
        <w:t>The general policy for work that is submitted electronically is that work is not late until the instructor goes to grade the work and finds it to be missing.  In practical terms this means that if the instructor hasn</w:t>
      </w:r>
      <w:r w:rsidR="00B968EB">
        <w:rPr>
          <w:rFonts w:ascii="Tahoma" w:hAnsi="Tahoma" w:cs="Tahoma"/>
        </w:rPr>
        <w:t>’</w:t>
      </w:r>
      <w:r>
        <w:t xml:space="preserve">t graded </w:t>
      </w:r>
      <w:proofErr w:type="gramStart"/>
      <w:r>
        <w:t>something</w:t>
      </w:r>
      <w:proofErr w:type="gramEnd"/>
      <w:r>
        <w:t xml:space="preserve"> yet you can (typically) still upload the work and have it be graded as if the work had been handed in on-time (i.e., penalty-free).  The instructor will wait until the work is due to grade it (of course</w:t>
      </w:r>
      <w:proofErr w:type="gramStart"/>
      <w:r>
        <w:t>), but</w:t>
      </w:r>
      <w:proofErr w:type="gramEnd"/>
      <w:r>
        <w:t xml:space="preserve"> makes no guarantees about waiting any longer than that.</w:t>
      </w:r>
    </w:p>
    <w:p w14:paraId="4D6938F5" w14:textId="77777777" w:rsidR="00467EDE" w:rsidRDefault="00467EDE" w:rsidP="00467EDE">
      <w:r>
        <w:t xml:space="preserve"> </w:t>
      </w:r>
    </w:p>
    <w:p w14:paraId="58BAEC97" w14:textId="77777777" w:rsidR="002D58AA" w:rsidRDefault="002D58AA" w:rsidP="002D58AA">
      <w:r>
        <w:t>In other words: for work that the instructor has not yet graded you can take your chances that the instructor will be late enough for you to get the work done and submitted but if the instructor grades it before you can finish (or submit) the work then you will get the zero for not having it in on time.</w:t>
      </w:r>
    </w:p>
    <w:bookmarkEnd w:id="7"/>
    <w:p w14:paraId="161331AD" w14:textId="77777777" w:rsidR="00D2746A" w:rsidRDefault="00D2746A" w:rsidP="002D58AA"/>
    <w:p w14:paraId="796584FF" w14:textId="77777777" w:rsidR="002D58AA" w:rsidRDefault="002D58AA" w:rsidP="00D2746A">
      <w:pPr>
        <w:pStyle w:val="Heading3"/>
      </w:pPr>
      <w:bookmarkStart w:id="8" w:name="_Hlk493714804"/>
      <w:r>
        <w:t>Due Date Extension Policy:</w:t>
      </w:r>
    </w:p>
    <w:p w14:paraId="46AC31F5" w14:textId="77777777" w:rsidR="002D58AA" w:rsidRDefault="002D58AA" w:rsidP="002D58AA">
      <w:r>
        <w:tab/>
        <w:t xml:space="preserve">Each student will be allowed </w:t>
      </w:r>
      <w:proofErr w:type="gramStart"/>
      <w:r>
        <w:t>a number of</w:t>
      </w:r>
      <w:proofErr w:type="gramEnd"/>
      <w:r>
        <w:t xml:space="preserve"> homework extensions, to be used when each individual student decides to use it.  Each extension has a time limit (for example, 24 hours) and once the extension is used it cannot be used again.  In order to use the </w:t>
      </w:r>
      <w:proofErr w:type="gramStart"/>
      <w:r>
        <w:t>extension</w:t>
      </w:r>
      <w:proofErr w:type="gramEnd"/>
      <w:r>
        <w:t xml:space="preserve"> you must do the following:</w:t>
      </w:r>
    </w:p>
    <w:p w14:paraId="57055FA4" w14:textId="77777777" w:rsidR="002D58AA" w:rsidRDefault="002D58AA" w:rsidP="00B968EB">
      <w:pPr>
        <w:pStyle w:val="ListParagraph"/>
        <w:numPr>
          <w:ilvl w:val="0"/>
          <w:numId w:val="46"/>
        </w:numPr>
      </w:pPr>
      <w:r>
        <w:t xml:space="preserve">Upload the work to </w:t>
      </w:r>
      <w:proofErr w:type="spellStart"/>
      <w:r>
        <w:t>StudentTracker</w:t>
      </w:r>
      <w:proofErr w:type="spellEnd"/>
      <w:r>
        <w:t xml:space="preserve"> </w:t>
      </w:r>
      <w:r w:rsidR="00783578">
        <w:t>to the appropriate slot</w:t>
      </w:r>
    </w:p>
    <w:p w14:paraId="0432F60A" w14:textId="77777777" w:rsidR="002D58AA" w:rsidRDefault="002D58AA" w:rsidP="00B968EB">
      <w:pPr>
        <w:pStyle w:val="ListParagraph"/>
        <w:numPr>
          <w:ilvl w:val="0"/>
          <w:numId w:val="46"/>
        </w:numPr>
      </w:pPr>
      <w:r>
        <w:t>If you can, email the professor and explain that you wish to use one of your extensions.  This step isn</w:t>
      </w:r>
      <w:r w:rsidR="00B968EB">
        <w:rPr>
          <w:rFonts w:ascii="Tahoma" w:hAnsi="Tahoma" w:cs="Tahoma"/>
        </w:rPr>
        <w:t>’</w:t>
      </w:r>
      <w:r>
        <w:t xml:space="preserve">t strictly required (because the professor should notice the submission in </w:t>
      </w:r>
      <w:proofErr w:type="spellStart"/>
      <w:r>
        <w:t>StudentTracker</w:t>
      </w:r>
      <w:proofErr w:type="spellEnd"/>
      <w:r>
        <w:t>) but it</w:t>
      </w:r>
      <w:r w:rsidR="00B968EB">
        <w:rPr>
          <w:rFonts w:ascii="Tahoma" w:hAnsi="Tahoma" w:cs="Tahoma"/>
        </w:rPr>
        <w:t>’</w:t>
      </w:r>
      <w:r>
        <w:t>s good to do anyways.</w:t>
      </w:r>
    </w:p>
    <w:p w14:paraId="3215A0D8" w14:textId="77777777" w:rsidR="002D58AA" w:rsidRDefault="002D58AA" w:rsidP="002D58AA"/>
    <w:p w14:paraId="02C855B0" w14:textId="77777777" w:rsidR="00467EDE" w:rsidRDefault="002D58AA" w:rsidP="00467EDE">
      <w:r>
        <w:tab/>
        <w:t>The exact details about how many extensions you have (and how long each extension is) will be communicated via the course website.</w:t>
      </w:r>
    </w:p>
    <w:p w14:paraId="5A8C04E5" w14:textId="77777777" w:rsidR="00467EDE" w:rsidRDefault="00467EDE" w:rsidP="00467EDE">
      <w:r>
        <w:t xml:space="preserve"> </w:t>
      </w:r>
    </w:p>
    <w:p w14:paraId="48A4BBBB" w14:textId="77777777" w:rsidR="002D58AA" w:rsidRDefault="002D58AA" w:rsidP="002D58AA">
      <w:r>
        <w:t xml:space="preserve">You can check how many extensions you have remaining using the </w:t>
      </w:r>
      <w:proofErr w:type="spellStart"/>
      <w:r>
        <w:t>StudentTracker</w:t>
      </w:r>
      <w:proofErr w:type="spellEnd"/>
      <w:r>
        <w:t xml:space="preserve"> web application.</w:t>
      </w:r>
    </w:p>
    <w:p w14:paraId="72C2CD0C" w14:textId="77777777" w:rsidR="002D58AA" w:rsidRDefault="002D58AA" w:rsidP="002D58AA">
      <w:r>
        <w:tab/>
        <w:t>Please note that homework extensions have a hard deadline (i.e., once the deadline has passed no further uploads will be accepted, even if the instructor hasn</w:t>
      </w:r>
      <w:r w:rsidR="00B968EB">
        <w:rPr>
          <w:rFonts w:ascii="Tahoma" w:hAnsi="Tahoma" w:cs="Tahoma"/>
        </w:rPr>
        <w:t>’</w:t>
      </w:r>
      <w:r>
        <w:t>t finished grading the extensions at that time).</w:t>
      </w:r>
    </w:p>
    <w:p w14:paraId="36413694" w14:textId="77777777" w:rsidR="00FB383D" w:rsidRDefault="00FB383D" w:rsidP="002D58AA">
      <w:r>
        <w:tab/>
      </w:r>
      <w:r w:rsidR="00F50269">
        <w:t>N</w:t>
      </w:r>
      <w:r>
        <w:t>ote that you CANNOT use a missing file extension for the first / initial version of a homework assignment (because you already get to do a revision).  You CAN use an extension for the final / revised version.</w:t>
      </w:r>
    </w:p>
    <w:p w14:paraId="7ED790EC" w14:textId="77777777" w:rsidR="00D2746A" w:rsidRDefault="00D2746A" w:rsidP="002D58AA"/>
    <w:p w14:paraId="2EDFA0AD" w14:textId="77777777" w:rsidR="002D58AA" w:rsidRDefault="002D58AA" w:rsidP="00D2746A">
      <w:pPr>
        <w:pStyle w:val="Heading3"/>
      </w:pPr>
      <w:r>
        <w:t>Homework Assignments:</w:t>
      </w:r>
    </w:p>
    <w:p w14:paraId="5423D8E6" w14:textId="77777777" w:rsidR="002D58AA" w:rsidRDefault="002D58AA" w:rsidP="002D58AA">
      <w:r>
        <w:t xml:space="preserve">General philosophy: </w:t>
      </w:r>
    </w:p>
    <w:p w14:paraId="7E44D767" w14:textId="77777777" w:rsidR="002D58AA" w:rsidRDefault="002D58AA" w:rsidP="002D58AA">
      <w:r>
        <w:tab/>
        <w:t xml:space="preserve">These are more substantial </w:t>
      </w:r>
      <w:proofErr w:type="gramStart"/>
      <w:r>
        <w:t xml:space="preserve">projects, </w:t>
      </w:r>
      <w:r w:rsidR="00B968EB">
        <w:t>and</w:t>
      </w:r>
      <w:proofErr w:type="gramEnd"/>
      <w:r w:rsidR="00B968EB">
        <w:t xml:space="preserve"> should be handed in on time.</w:t>
      </w:r>
      <w:r>
        <w:t xml:space="preserve"> If you miss the initial version, I'll grade the assignment, but as the one-and-only version (i.e., you don</w:t>
      </w:r>
      <w:r w:rsidR="00B968EB">
        <w:rPr>
          <w:rFonts w:ascii="Tahoma" w:hAnsi="Tahoma" w:cs="Tahoma"/>
        </w:rPr>
        <w:t>’</w:t>
      </w:r>
      <w:r>
        <w:t>t get a chance to do a revision).</w:t>
      </w:r>
    </w:p>
    <w:p w14:paraId="3208812E" w14:textId="77777777" w:rsidR="002D58AA" w:rsidRDefault="002D58AA" w:rsidP="002D58AA">
      <w:r>
        <w:t xml:space="preserve">Exact Rules: </w:t>
      </w:r>
    </w:p>
    <w:p w14:paraId="0B5097CF" w14:textId="77777777" w:rsidR="002D58AA" w:rsidRDefault="002D58AA" w:rsidP="002D58AA">
      <w:r>
        <w:lastRenderedPageBreak/>
        <w:tab/>
        <w:t>If you don't have handed in the initial version of the homework assignment by the time that the instructor goes to grade it, then you can still hand it in on or before the deadline for the revision, and it will be graded without penalty but you will NOT BE ALLOWED TO REVISE that assignment</w:t>
      </w:r>
    </w:p>
    <w:p w14:paraId="2DDC885D" w14:textId="77777777" w:rsidR="002D58AA" w:rsidRDefault="002D58AA" w:rsidP="002D58AA">
      <w:r>
        <w:tab/>
        <w:t>If you haven't submitted a revision to a homework assignment by the time that the instructor goes to grade it then you will keep the initial grade for the homework (if you didn't submit the initial version either, this means that you will be get a zero for that assignment).</w:t>
      </w:r>
    </w:p>
    <w:p w14:paraId="0068190D" w14:textId="77777777" w:rsidR="002D58AA" w:rsidRDefault="002D58AA" w:rsidP="002D58AA"/>
    <w:p w14:paraId="3495C337" w14:textId="77777777" w:rsidR="009970BD" w:rsidRDefault="009970BD" w:rsidP="009970BD">
      <w:pPr>
        <w:pStyle w:val="Heading3"/>
      </w:pPr>
      <w:r>
        <w:t>A Warning about unreliable technology</w:t>
      </w:r>
    </w:p>
    <w:p w14:paraId="706EF75C" w14:textId="77777777" w:rsidR="002D58AA" w:rsidRDefault="002D58AA" w:rsidP="002D58AA">
      <w:r>
        <w:tab/>
        <w:t>Today</w:t>
      </w:r>
      <w:r w:rsidR="00B968EB">
        <w:rPr>
          <w:rFonts w:ascii="Tahoma" w:hAnsi="Tahoma" w:cs="Tahoma"/>
        </w:rPr>
        <w:t>’</w:t>
      </w:r>
      <w:r>
        <w:t>s technology is inherently unstable: AOL might give you a busy signal, your ISP might be down, the public library might not be open, you might be unable to get Microsoft Word to do exactly what you want. While you might have this happen to you, it</w:t>
      </w:r>
      <w:r w:rsidR="00B968EB">
        <w:rPr>
          <w:rFonts w:ascii="Tahoma" w:hAnsi="Tahoma" w:cs="Tahoma"/>
        </w:rPr>
        <w:t>’</w:t>
      </w:r>
      <w:r>
        <w:t>s not an excuse for handing in an assignment late. Knowing this, you should include time in your schedule to compensate for possible technological snafus. This will allow you to hand in work on time, even in the fact of unexpected techno-faults.  For assignments that have a hard deadline, no leeway will be given to students who fail to hand in an assignment because of technological problems.</w:t>
      </w:r>
    </w:p>
    <w:bookmarkEnd w:id="8"/>
    <w:p w14:paraId="6C147F9A" w14:textId="77777777" w:rsidR="002D58AA" w:rsidRDefault="002D58AA" w:rsidP="002D58AA"/>
    <w:p w14:paraId="69702876" w14:textId="77777777" w:rsidR="002D58AA" w:rsidRDefault="002D58AA" w:rsidP="007E5FFC">
      <w:pPr>
        <w:pStyle w:val="Heading3"/>
      </w:pPr>
      <w:r>
        <w:t>For Hybrid students only:</w:t>
      </w:r>
    </w:p>
    <w:p w14:paraId="0ECD17E7" w14:textId="77777777" w:rsidR="002D58AA" w:rsidRDefault="002D58AA" w:rsidP="002D58AA">
      <w:r>
        <w:t xml:space="preserve">Class time will be used not just for lecture time, but also for various in-class activities that you will be expected to participate in.  Thus, attendance is mandatory; roll call will be done at the start of each class.  If you show up on time for all classes, stay for the entire class, and actively participate in the in-class activities and do well on the quizzes, you should receive the full points allotted to this category.  Class participation will be assessed in the following manner: </w:t>
      </w:r>
    </w:p>
    <w:p w14:paraId="6D1AB502" w14:textId="77777777" w:rsidR="002D58AA" w:rsidRDefault="002D58AA" w:rsidP="002D58AA">
      <w:r>
        <w:t xml:space="preserve">1. at the beginning of class there will be a short quiz on the contents of the previous lecture, worth 2 points.  </w:t>
      </w:r>
    </w:p>
    <w:p w14:paraId="349F017E" w14:textId="77777777" w:rsidR="002D58AA" w:rsidRDefault="002D58AA" w:rsidP="002D58AA">
      <w:r>
        <w:t xml:space="preserve">2. If you do a reasonable job of correctly completing the </w:t>
      </w:r>
      <w:proofErr w:type="gramStart"/>
      <w:r>
        <w:t>In Class</w:t>
      </w:r>
      <w:proofErr w:type="gramEnd"/>
      <w:r>
        <w:t xml:space="preserve"> Exercises, you will get another 8 points, </w:t>
      </w:r>
    </w:p>
    <w:p w14:paraId="53090AAD" w14:textId="77777777" w:rsidR="002D58AA" w:rsidRDefault="002D58AA" w:rsidP="002D58AA">
      <w:r>
        <w:t xml:space="preserve">for a total of 10 points per day.  </w:t>
      </w:r>
    </w:p>
    <w:p w14:paraId="1CEB68C4" w14:textId="77777777" w:rsidR="002D58AA" w:rsidRDefault="002D58AA" w:rsidP="002D58AA">
      <w:r>
        <w:t xml:space="preserve">The two most important aspects of doing the ICEs are that you are doing a reasonable job for your ability level, and that you are learning the material.  </w:t>
      </w:r>
    </w:p>
    <w:p w14:paraId="0E1ED97C" w14:textId="77777777" w:rsidR="00467EDE" w:rsidRDefault="002D58AA" w:rsidP="002D58AA">
      <w:r>
        <w:t xml:space="preserve">No matter how many lectures there are, you will receive no more than 200 total points from the </w:t>
      </w:r>
      <w:proofErr w:type="gramStart"/>
      <w:r>
        <w:t>In Class</w:t>
      </w:r>
      <w:proofErr w:type="gramEnd"/>
      <w:r>
        <w:t xml:space="preserve"> Activities category.</w:t>
      </w:r>
    </w:p>
    <w:p w14:paraId="508A18F4" w14:textId="77777777" w:rsidR="002D58AA" w:rsidRDefault="002D58AA" w:rsidP="002D58AA">
      <w:r>
        <w:t xml:space="preserve"> </w:t>
      </w:r>
    </w:p>
    <w:tbl>
      <w:tblPr>
        <w:tblStyle w:val="SyllabusLightTan"/>
        <w:tblW w:w="6920" w:type="dxa"/>
        <w:jc w:val="center"/>
        <w:tblLayout w:type="fixed"/>
        <w:tblLook w:val="01E0" w:firstRow="1" w:lastRow="1" w:firstColumn="1" w:lastColumn="1" w:noHBand="0" w:noVBand="0"/>
        <w:tblCaption w:val="Course Grading Scale"/>
        <w:tblDescription w:val="This table tells you what percent of the total, possible points you need to  get in order earn the specified GPA for the quarter."/>
      </w:tblPr>
      <w:tblGrid>
        <w:gridCol w:w="3460"/>
        <w:gridCol w:w="3460"/>
      </w:tblGrid>
      <w:tr w:rsidR="007E5FFC" w:rsidRPr="00530393" w14:paraId="243362DA" w14:textId="77777777" w:rsidTr="007E5FFC">
        <w:trPr>
          <w:cnfStyle w:val="100000000000" w:firstRow="1" w:lastRow="0" w:firstColumn="0" w:lastColumn="0" w:oddVBand="0" w:evenVBand="0" w:oddHBand="0" w:evenHBand="0" w:firstRowFirstColumn="0" w:firstRowLastColumn="0" w:lastRowFirstColumn="0" w:lastRowLastColumn="0"/>
          <w:trHeight w:val="50"/>
          <w:tblHeader/>
          <w:jc w:val="center"/>
        </w:trPr>
        <w:tc>
          <w:tcPr>
            <w:cnfStyle w:val="001000000000" w:firstRow="0" w:lastRow="0" w:firstColumn="1" w:lastColumn="0" w:oddVBand="0" w:evenVBand="0" w:oddHBand="0" w:evenHBand="0" w:firstRowFirstColumn="0" w:firstRowLastColumn="0" w:lastRowFirstColumn="0" w:lastRowLastColumn="0"/>
            <w:tcW w:w="3460" w:type="dxa"/>
          </w:tcPr>
          <w:p w14:paraId="5CEC173D" w14:textId="77777777" w:rsidR="007E5FFC" w:rsidRPr="00530393" w:rsidRDefault="007E5FFC" w:rsidP="003B138D">
            <w:pPr>
              <w:pStyle w:val="NoSpacing"/>
              <w:jc w:val="center"/>
            </w:pPr>
            <w:r>
              <w:t xml:space="preserve">Minimum </w:t>
            </w:r>
            <w:r w:rsidRPr="00530393">
              <w:t>Percent Needed</w:t>
            </w:r>
          </w:p>
        </w:tc>
        <w:tc>
          <w:tcPr>
            <w:cnfStyle w:val="000100000000" w:firstRow="0" w:lastRow="0" w:firstColumn="0" w:lastColumn="1" w:oddVBand="0" w:evenVBand="0" w:oddHBand="0" w:evenHBand="0" w:firstRowFirstColumn="0" w:firstRowLastColumn="0" w:lastRowFirstColumn="0" w:lastRowLastColumn="0"/>
            <w:tcW w:w="3460" w:type="dxa"/>
          </w:tcPr>
          <w:p w14:paraId="68446DC1" w14:textId="77777777" w:rsidR="007E5FFC" w:rsidRPr="00530393" w:rsidRDefault="007E5FFC" w:rsidP="003B138D">
            <w:pPr>
              <w:pStyle w:val="NoSpacing"/>
              <w:jc w:val="center"/>
            </w:pPr>
            <w:r>
              <w:t>GPA</w:t>
            </w:r>
          </w:p>
        </w:tc>
      </w:tr>
      <w:tr w:rsidR="007E5FFC" w:rsidRPr="00530393" w14:paraId="0BF900EA" w14:textId="77777777" w:rsidTr="003B138D">
        <w:trPr>
          <w:cnfStyle w:val="000000100000" w:firstRow="0" w:lastRow="0" w:firstColumn="0" w:lastColumn="0" w:oddVBand="0" w:evenVBand="0" w:oddHBand="1" w:evenHBand="0" w:firstRowFirstColumn="0" w:firstRowLastColumn="0" w:lastRowFirstColumn="0" w:lastRowLastColumn="0"/>
          <w:trHeight w:val="47"/>
          <w:jc w:val="center"/>
        </w:trPr>
        <w:tc>
          <w:tcPr>
            <w:cnfStyle w:val="001000000000" w:firstRow="0" w:lastRow="0" w:firstColumn="1" w:lastColumn="0" w:oddVBand="0" w:evenVBand="0" w:oddHBand="0" w:evenHBand="0" w:firstRowFirstColumn="0" w:firstRowLastColumn="0" w:lastRowFirstColumn="0" w:lastRowLastColumn="0"/>
            <w:tcW w:w="3460" w:type="dxa"/>
          </w:tcPr>
          <w:p w14:paraId="62640196" w14:textId="77777777" w:rsidR="007E5FFC" w:rsidRPr="00530393" w:rsidRDefault="007E5FFC" w:rsidP="003B138D">
            <w:pPr>
              <w:pStyle w:val="NoSpacing"/>
              <w:jc w:val="center"/>
            </w:pPr>
            <w:r w:rsidRPr="00530393">
              <w:t>95</w:t>
            </w:r>
          </w:p>
        </w:tc>
        <w:tc>
          <w:tcPr>
            <w:cnfStyle w:val="000100000000" w:firstRow="0" w:lastRow="0" w:firstColumn="0" w:lastColumn="1" w:oddVBand="0" w:evenVBand="0" w:oddHBand="0" w:evenHBand="0" w:firstRowFirstColumn="0" w:firstRowLastColumn="0" w:lastRowFirstColumn="0" w:lastRowLastColumn="0"/>
            <w:tcW w:w="3460" w:type="dxa"/>
          </w:tcPr>
          <w:p w14:paraId="319DC0C5" w14:textId="77777777" w:rsidR="007E5FFC" w:rsidRPr="00530393" w:rsidRDefault="007E5FFC" w:rsidP="003B138D">
            <w:pPr>
              <w:pStyle w:val="NoSpacing"/>
              <w:jc w:val="center"/>
            </w:pPr>
            <w:r w:rsidRPr="00530393">
              <w:t>4.0</w:t>
            </w:r>
          </w:p>
        </w:tc>
      </w:tr>
      <w:tr w:rsidR="007E5FFC" w:rsidRPr="00530393" w14:paraId="36F8961B" w14:textId="77777777" w:rsidTr="003B138D">
        <w:trPr>
          <w:cnfStyle w:val="000000010000" w:firstRow="0" w:lastRow="0" w:firstColumn="0" w:lastColumn="0" w:oddVBand="0" w:evenVBand="0" w:oddHBand="0" w:evenHBand="1" w:firstRowFirstColumn="0" w:firstRowLastColumn="0" w:lastRowFirstColumn="0" w:lastRowLastColumn="0"/>
          <w:trHeight w:val="47"/>
          <w:jc w:val="center"/>
        </w:trPr>
        <w:tc>
          <w:tcPr>
            <w:cnfStyle w:val="001000000000" w:firstRow="0" w:lastRow="0" w:firstColumn="1" w:lastColumn="0" w:oddVBand="0" w:evenVBand="0" w:oddHBand="0" w:evenHBand="0" w:firstRowFirstColumn="0" w:firstRowLastColumn="0" w:lastRowFirstColumn="0" w:lastRowLastColumn="0"/>
            <w:tcW w:w="3460" w:type="dxa"/>
          </w:tcPr>
          <w:p w14:paraId="6AA4BF16" w14:textId="77777777" w:rsidR="007E5FFC" w:rsidRPr="00530393" w:rsidRDefault="007E5FFC" w:rsidP="003B138D">
            <w:pPr>
              <w:pStyle w:val="NoSpacing"/>
              <w:jc w:val="center"/>
            </w:pPr>
            <w:r w:rsidRPr="00530393">
              <w:t>94</w:t>
            </w:r>
          </w:p>
        </w:tc>
        <w:tc>
          <w:tcPr>
            <w:cnfStyle w:val="000100000000" w:firstRow="0" w:lastRow="0" w:firstColumn="0" w:lastColumn="1" w:oddVBand="0" w:evenVBand="0" w:oddHBand="0" w:evenHBand="0" w:firstRowFirstColumn="0" w:firstRowLastColumn="0" w:lastRowFirstColumn="0" w:lastRowLastColumn="0"/>
            <w:tcW w:w="3460" w:type="dxa"/>
          </w:tcPr>
          <w:p w14:paraId="4D43A408" w14:textId="77777777" w:rsidR="007E5FFC" w:rsidRPr="00530393" w:rsidRDefault="007E5FFC" w:rsidP="003B138D">
            <w:pPr>
              <w:pStyle w:val="NoSpacing"/>
              <w:jc w:val="center"/>
            </w:pPr>
            <w:r w:rsidRPr="00530393">
              <w:t>3.9</w:t>
            </w:r>
          </w:p>
        </w:tc>
      </w:tr>
      <w:tr w:rsidR="007E5FFC" w:rsidRPr="00530393" w14:paraId="43B61A9D" w14:textId="77777777" w:rsidTr="003B138D">
        <w:trPr>
          <w:cnfStyle w:val="000000100000" w:firstRow="0" w:lastRow="0" w:firstColumn="0" w:lastColumn="0" w:oddVBand="0" w:evenVBand="0" w:oddHBand="1" w:evenHBand="0" w:firstRowFirstColumn="0" w:firstRowLastColumn="0" w:lastRowFirstColumn="0" w:lastRowLastColumn="0"/>
          <w:trHeight w:val="47"/>
          <w:jc w:val="center"/>
        </w:trPr>
        <w:tc>
          <w:tcPr>
            <w:cnfStyle w:val="001000000000" w:firstRow="0" w:lastRow="0" w:firstColumn="1" w:lastColumn="0" w:oddVBand="0" w:evenVBand="0" w:oddHBand="0" w:evenHBand="0" w:firstRowFirstColumn="0" w:firstRowLastColumn="0" w:lastRowFirstColumn="0" w:lastRowLastColumn="0"/>
            <w:tcW w:w="3460" w:type="dxa"/>
          </w:tcPr>
          <w:p w14:paraId="79A3636B" w14:textId="77777777" w:rsidR="007E5FFC" w:rsidRPr="00530393" w:rsidRDefault="007E5FFC" w:rsidP="003B138D">
            <w:pPr>
              <w:pStyle w:val="NoSpacing"/>
              <w:jc w:val="center"/>
            </w:pPr>
            <w:r w:rsidRPr="00530393">
              <w:t>93</w:t>
            </w:r>
          </w:p>
        </w:tc>
        <w:tc>
          <w:tcPr>
            <w:cnfStyle w:val="000100000000" w:firstRow="0" w:lastRow="0" w:firstColumn="0" w:lastColumn="1" w:oddVBand="0" w:evenVBand="0" w:oddHBand="0" w:evenHBand="0" w:firstRowFirstColumn="0" w:firstRowLastColumn="0" w:lastRowFirstColumn="0" w:lastRowLastColumn="0"/>
            <w:tcW w:w="3460" w:type="dxa"/>
          </w:tcPr>
          <w:p w14:paraId="0C2A095E" w14:textId="77777777" w:rsidR="007E5FFC" w:rsidRPr="00530393" w:rsidRDefault="007E5FFC" w:rsidP="003B138D">
            <w:pPr>
              <w:pStyle w:val="NoSpacing"/>
              <w:jc w:val="center"/>
            </w:pPr>
            <w:r w:rsidRPr="00530393">
              <w:t>3.8</w:t>
            </w:r>
          </w:p>
        </w:tc>
      </w:tr>
      <w:tr w:rsidR="007E5FFC" w:rsidRPr="00530393" w14:paraId="01BAA52C" w14:textId="77777777" w:rsidTr="003B138D">
        <w:trPr>
          <w:cnfStyle w:val="000000010000" w:firstRow="0" w:lastRow="0" w:firstColumn="0" w:lastColumn="0" w:oddVBand="0" w:evenVBand="0" w:oddHBand="0" w:evenHBand="1" w:firstRowFirstColumn="0" w:firstRowLastColumn="0" w:lastRowFirstColumn="0" w:lastRowLastColumn="0"/>
          <w:trHeight w:val="47"/>
          <w:jc w:val="center"/>
        </w:trPr>
        <w:tc>
          <w:tcPr>
            <w:cnfStyle w:val="001000000000" w:firstRow="0" w:lastRow="0" w:firstColumn="1" w:lastColumn="0" w:oddVBand="0" w:evenVBand="0" w:oddHBand="0" w:evenHBand="0" w:firstRowFirstColumn="0" w:firstRowLastColumn="0" w:lastRowFirstColumn="0" w:lastRowLastColumn="0"/>
            <w:tcW w:w="3460" w:type="dxa"/>
          </w:tcPr>
          <w:p w14:paraId="3C27CD1B" w14:textId="77777777" w:rsidR="007E5FFC" w:rsidRPr="00530393" w:rsidRDefault="007E5FFC" w:rsidP="003B138D">
            <w:pPr>
              <w:pStyle w:val="NoSpacing"/>
              <w:jc w:val="center"/>
            </w:pPr>
            <w:r w:rsidRPr="00530393">
              <w:t>92</w:t>
            </w:r>
          </w:p>
        </w:tc>
        <w:tc>
          <w:tcPr>
            <w:cnfStyle w:val="000100000000" w:firstRow="0" w:lastRow="0" w:firstColumn="0" w:lastColumn="1" w:oddVBand="0" w:evenVBand="0" w:oddHBand="0" w:evenHBand="0" w:firstRowFirstColumn="0" w:firstRowLastColumn="0" w:lastRowFirstColumn="0" w:lastRowLastColumn="0"/>
            <w:tcW w:w="3460" w:type="dxa"/>
          </w:tcPr>
          <w:p w14:paraId="5DF45701" w14:textId="77777777" w:rsidR="007E5FFC" w:rsidRPr="00530393" w:rsidRDefault="007E5FFC" w:rsidP="003B138D">
            <w:pPr>
              <w:pStyle w:val="NoSpacing"/>
              <w:jc w:val="center"/>
            </w:pPr>
            <w:r w:rsidRPr="00530393">
              <w:t>3.7</w:t>
            </w:r>
          </w:p>
        </w:tc>
      </w:tr>
      <w:tr w:rsidR="007E5FFC" w:rsidRPr="00530393" w14:paraId="3A94A5AA" w14:textId="77777777" w:rsidTr="003B138D">
        <w:trPr>
          <w:cnfStyle w:val="000000100000" w:firstRow="0" w:lastRow="0" w:firstColumn="0" w:lastColumn="0" w:oddVBand="0" w:evenVBand="0" w:oddHBand="1" w:evenHBand="0" w:firstRowFirstColumn="0" w:firstRowLastColumn="0" w:lastRowFirstColumn="0" w:lastRowLastColumn="0"/>
          <w:trHeight w:val="47"/>
          <w:jc w:val="center"/>
        </w:trPr>
        <w:tc>
          <w:tcPr>
            <w:cnfStyle w:val="001000000000" w:firstRow="0" w:lastRow="0" w:firstColumn="1" w:lastColumn="0" w:oddVBand="0" w:evenVBand="0" w:oddHBand="0" w:evenHBand="0" w:firstRowFirstColumn="0" w:firstRowLastColumn="0" w:lastRowFirstColumn="0" w:lastRowLastColumn="0"/>
            <w:tcW w:w="3460" w:type="dxa"/>
          </w:tcPr>
          <w:p w14:paraId="705F3A5C" w14:textId="77777777" w:rsidR="007E5FFC" w:rsidRPr="00530393" w:rsidRDefault="007E5FFC" w:rsidP="003B138D">
            <w:pPr>
              <w:pStyle w:val="NoSpacing"/>
              <w:jc w:val="center"/>
            </w:pPr>
            <w:r w:rsidRPr="00530393">
              <w:t>91</w:t>
            </w:r>
          </w:p>
        </w:tc>
        <w:tc>
          <w:tcPr>
            <w:cnfStyle w:val="000100000000" w:firstRow="0" w:lastRow="0" w:firstColumn="0" w:lastColumn="1" w:oddVBand="0" w:evenVBand="0" w:oddHBand="0" w:evenHBand="0" w:firstRowFirstColumn="0" w:firstRowLastColumn="0" w:lastRowFirstColumn="0" w:lastRowLastColumn="0"/>
            <w:tcW w:w="3460" w:type="dxa"/>
          </w:tcPr>
          <w:p w14:paraId="104ED02A" w14:textId="77777777" w:rsidR="007E5FFC" w:rsidRPr="00530393" w:rsidRDefault="007E5FFC" w:rsidP="003B138D">
            <w:pPr>
              <w:pStyle w:val="NoSpacing"/>
              <w:jc w:val="center"/>
            </w:pPr>
            <w:r w:rsidRPr="00530393">
              <w:t>3.6</w:t>
            </w:r>
          </w:p>
        </w:tc>
      </w:tr>
      <w:tr w:rsidR="007E5FFC" w:rsidRPr="00530393" w14:paraId="70C2C364" w14:textId="77777777" w:rsidTr="003B138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60" w:type="dxa"/>
          </w:tcPr>
          <w:p w14:paraId="73A42C64" w14:textId="77777777" w:rsidR="007E5FFC" w:rsidRPr="00530393" w:rsidRDefault="007E5FFC" w:rsidP="003B138D">
            <w:pPr>
              <w:pStyle w:val="NoSpacing"/>
              <w:jc w:val="center"/>
            </w:pPr>
            <w:r w:rsidRPr="00530393">
              <w:t>90</w:t>
            </w:r>
          </w:p>
        </w:tc>
        <w:tc>
          <w:tcPr>
            <w:cnfStyle w:val="000100000000" w:firstRow="0" w:lastRow="0" w:firstColumn="0" w:lastColumn="1" w:oddVBand="0" w:evenVBand="0" w:oddHBand="0" w:evenHBand="0" w:firstRowFirstColumn="0" w:firstRowLastColumn="0" w:lastRowFirstColumn="0" w:lastRowLastColumn="0"/>
            <w:tcW w:w="3460" w:type="dxa"/>
          </w:tcPr>
          <w:p w14:paraId="7C47FD06" w14:textId="77777777" w:rsidR="007E5FFC" w:rsidRPr="00530393" w:rsidRDefault="007E5FFC" w:rsidP="003B138D">
            <w:pPr>
              <w:pStyle w:val="NoSpacing"/>
              <w:jc w:val="center"/>
            </w:pPr>
            <w:r w:rsidRPr="00530393">
              <w:t>3.5</w:t>
            </w:r>
          </w:p>
        </w:tc>
      </w:tr>
      <w:tr w:rsidR="007E5FFC" w:rsidRPr="00530393" w14:paraId="205D01E9" w14:textId="77777777" w:rsidTr="003B13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60" w:type="dxa"/>
          </w:tcPr>
          <w:p w14:paraId="7ACEC90A" w14:textId="77777777" w:rsidR="007E5FFC" w:rsidRPr="00530393" w:rsidRDefault="007E5FFC" w:rsidP="003B138D">
            <w:pPr>
              <w:pStyle w:val="NoSpacing"/>
              <w:jc w:val="center"/>
            </w:pPr>
            <w:r w:rsidRPr="00530393">
              <w:t>89</w:t>
            </w:r>
          </w:p>
        </w:tc>
        <w:tc>
          <w:tcPr>
            <w:cnfStyle w:val="000100000000" w:firstRow="0" w:lastRow="0" w:firstColumn="0" w:lastColumn="1" w:oddVBand="0" w:evenVBand="0" w:oddHBand="0" w:evenHBand="0" w:firstRowFirstColumn="0" w:firstRowLastColumn="0" w:lastRowFirstColumn="0" w:lastRowLastColumn="0"/>
            <w:tcW w:w="3460" w:type="dxa"/>
          </w:tcPr>
          <w:p w14:paraId="6A036C42" w14:textId="77777777" w:rsidR="007E5FFC" w:rsidRPr="00530393" w:rsidRDefault="007E5FFC" w:rsidP="003B138D">
            <w:pPr>
              <w:pStyle w:val="NoSpacing"/>
              <w:jc w:val="center"/>
            </w:pPr>
            <w:r w:rsidRPr="00530393">
              <w:t>3.4</w:t>
            </w:r>
          </w:p>
        </w:tc>
      </w:tr>
      <w:tr w:rsidR="007E5FFC" w:rsidRPr="00530393" w14:paraId="329E3A95" w14:textId="77777777" w:rsidTr="003B138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60" w:type="dxa"/>
          </w:tcPr>
          <w:p w14:paraId="2B1F0AA2" w14:textId="77777777" w:rsidR="007E5FFC" w:rsidRPr="00530393" w:rsidRDefault="007E5FFC" w:rsidP="003B138D">
            <w:pPr>
              <w:pStyle w:val="NoSpacing"/>
              <w:jc w:val="center"/>
            </w:pPr>
            <w:r w:rsidRPr="00530393">
              <w:t>88</w:t>
            </w:r>
          </w:p>
        </w:tc>
        <w:tc>
          <w:tcPr>
            <w:cnfStyle w:val="000100000000" w:firstRow="0" w:lastRow="0" w:firstColumn="0" w:lastColumn="1" w:oddVBand="0" w:evenVBand="0" w:oddHBand="0" w:evenHBand="0" w:firstRowFirstColumn="0" w:firstRowLastColumn="0" w:lastRowFirstColumn="0" w:lastRowLastColumn="0"/>
            <w:tcW w:w="3460" w:type="dxa"/>
          </w:tcPr>
          <w:p w14:paraId="60E7AB29" w14:textId="77777777" w:rsidR="007E5FFC" w:rsidRPr="00530393" w:rsidRDefault="007E5FFC" w:rsidP="003B138D">
            <w:pPr>
              <w:pStyle w:val="NoSpacing"/>
              <w:jc w:val="center"/>
            </w:pPr>
            <w:r w:rsidRPr="00530393">
              <w:t>3.3</w:t>
            </w:r>
          </w:p>
        </w:tc>
      </w:tr>
      <w:tr w:rsidR="007E5FFC" w:rsidRPr="00530393" w14:paraId="22374E7D" w14:textId="77777777" w:rsidTr="003B13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60" w:type="dxa"/>
          </w:tcPr>
          <w:p w14:paraId="7B3A352D" w14:textId="77777777" w:rsidR="007E5FFC" w:rsidRPr="00530393" w:rsidRDefault="007E5FFC" w:rsidP="003B138D">
            <w:pPr>
              <w:pStyle w:val="NoSpacing"/>
              <w:jc w:val="center"/>
            </w:pPr>
            <w:r w:rsidRPr="00530393">
              <w:t>87</w:t>
            </w:r>
          </w:p>
        </w:tc>
        <w:tc>
          <w:tcPr>
            <w:cnfStyle w:val="000100000000" w:firstRow="0" w:lastRow="0" w:firstColumn="0" w:lastColumn="1" w:oddVBand="0" w:evenVBand="0" w:oddHBand="0" w:evenHBand="0" w:firstRowFirstColumn="0" w:firstRowLastColumn="0" w:lastRowFirstColumn="0" w:lastRowLastColumn="0"/>
            <w:tcW w:w="3460" w:type="dxa"/>
          </w:tcPr>
          <w:p w14:paraId="0316F164" w14:textId="77777777" w:rsidR="007E5FFC" w:rsidRPr="00530393" w:rsidRDefault="007E5FFC" w:rsidP="003B138D">
            <w:pPr>
              <w:pStyle w:val="NoSpacing"/>
              <w:jc w:val="center"/>
            </w:pPr>
            <w:r w:rsidRPr="00530393">
              <w:t>3.2</w:t>
            </w:r>
          </w:p>
        </w:tc>
      </w:tr>
      <w:tr w:rsidR="007E5FFC" w:rsidRPr="00530393" w14:paraId="7C58C3C5" w14:textId="77777777" w:rsidTr="003B138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60" w:type="dxa"/>
          </w:tcPr>
          <w:p w14:paraId="3ECADDFD" w14:textId="77777777" w:rsidR="007E5FFC" w:rsidRPr="00530393" w:rsidRDefault="007E5FFC" w:rsidP="003B138D">
            <w:pPr>
              <w:pStyle w:val="NoSpacing"/>
              <w:jc w:val="center"/>
            </w:pPr>
            <w:r w:rsidRPr="00530393">
              <w:lastRenderedPageBreak/>
              <w:t>86</w:t>
            </w:r>
          </w:p>
        </w:tc>
        <w:tc>
          <w:tcPr>
            <w:cnfStyle w:val="000100000000" w:firstRow="0" w:lastRow="0" w:firstColumn="0" w:lastColumn="1" w:oddVBand="0" w:evenVBand="0" w:oddHBand="0" w:evenHBand="0" w:firstRowFirstColumn="0" w:firstRowLastColumn="0" w:lastRowFirstColumn="0" w:lastRowLastColumn="0"/>
            <w:tcW w:w="3460" w:type="dxa"/>
          </w:tcPr>
          <w:p w14:paraId="07B315D2" w14:textId="77777777" w:rsidR="007E5FFC" w:rsidRPr="00530393" w:rsidRDefault="007E5FFC" w:rsidP="003B138D">
            <w:pPr>
              <w:pStyle w:val="NoSpacing"/>
              <w:jc w:val="center"/>
            </w:pPr>
            <w:r w:rsidRPr="00530393">
              <w:t>3.1</w:t>
            </w:r>
          </w:p>
        </w:tc>
      </w:tr>
      <w:tr w:rsidR="007E5FFC" w:rsidRPr="00530393" w14:paraId="0DAE82EA" w14:textId="77777777" w:rsidTr="003B13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60" w:type="dxa"/>
          </w:tcPr>
          <w:p w14:paraId="745B5C64" w14:textId="77777777" w:rsidR="007E5FFC" w:rsidRPr="00530393" w:rsidRDefault="007E5FFC" w:rsidP="003B138D">
            <w:pPr>
              <w:pStyle w:val="NoSpacing"/>
              <w:jc w:val="center"/>
            </w:pPr>
            <w:r w:rsidRPr="00530393">
              <w:t>85</w:t>
            </w:r>
          </w:p>
        </w:tc>
        <w:tc>
          <w:tcPr>
            <w:cnfStyle w:val="000100000000" w:firstRow="0" w:lastRow="0" w:firstColumn="0" w:lastColumn="1" w:oddVBand="0" w:evenVBand="0" w:oddHBand="0" w:evenHBand="0" w:firstRowFirstColumn="0" w:firstRowLastColumn="0" w:lastRowFirstColumn="0" w:lastRowLastColumn="0"/>
            <w:tcW w:w="3460" w:type="dxa"/>
          </w:tcPr>
          <w:p w14:paraId="6FF46408" w14:textId="77777777" w:rsidR="007E5FFC" w:rsidRPr="00530393" w:rsidRDefault="007E5FFC" w:rsidP="003B138D">
            <w:pPr>
              <w:pStyle w:val="NoSpacing"/>
              <w:jc w:val="center"/>
            </w:pPr>
            <w:r w:rsidRPr="00530393">
              <w:t>3.0</w:t>
            </w:r>
          </w:p>
        </w:tc>
      </w:tr>
      <w:tr w:rsidR="007E5FFC" w:rsidRPr="00530393" w14:paraId="55CC9DD5" w14:textId="77777777" w:rsidTr="003B138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60" w:type="dxa"/>
          </w:tcPr>
          <w:p w14:paraId="7AE11628" w14:textId="77777777" w:rsidR="007E5FFC" w:rsidRPr="00530393" w:rsidRDefault="007E5FFC" w:rsidP="003B138D">
            <w:pPr>
              <w:pStyle w:val="NoSpacing"/>
              <w:jc w:val="center"/>
            </w:pPr>
            <w:r w:rsidRPr="00530393">
              <w:t>84</w:t>
            </w:r>
          </w:p>
        </w:tc>
        <w:tc>
          <w:tcPr>
            <w:cnfStyle w:val="000100000000" w:firstRow="0" w:lastRow="0" w:firstColumn="0" w:lastColumn="1" w:oddVBand="0" w:evenVBand="0" w:oddHBand="0" w:evenHBand="0" w:firstRowFirstColumn="0" w:firstRowLastColumn="0" w:lastRowFirstColumn="0" w:lastRowLastColumn="0"/>
            <w:tcW w:w="3460" w:type="dxa"/>
          </w:tcPr>
          <w:p w14:paraId="281C03DB" w14:textId="77777777" w:rsidR="007E5FFC" w:rsidRPr="00530393" w:rsidRDefault="007E5FFC" w:rsidP="003B138D">
            <w:pPr>
              <w:pStyle w:val="NoSpacing"/>
              <w:jc w:val="center"/>
            </w:pPr>
            <w:r w:rsidRPr="00530393">
              <w:t>2.9</w:t>
            </w:r>
          </w:p>
        </w:tc>
      </w:tr>
      <w:tr w:rsidR="007E5FFC" w:rsidRPr="00530393" w14:paraId="33A5D4A5" w14:textId="77777777" w:rsidTr="003B13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60" w:type="dxa"/>
          </w:tcPr>
          <w:p w14:paraId="25CFD3D7" w14:textId="77777777" w:rsidR="007E5FFC" w:rsidRPr="00530393" w:rsidRDefault="007E5FFC" w:rsidP="003B138D">
            <w:pPr>
              <w:pStyle w:val="NoSpacing"/>
              <w:jc w:val="center"/>
            </w:pPr>
            <w:r w:rsidRPr="00530393">
              <w:t>83</w:t>
            </w:r>
          </w:p>
        </w:tc>
        <w:tc>
          <w:tcPr>
            <w:cnfStyle w:val="000100000000" w:firstRow="0" w:lastRow="0" w:firstColumn="0" w:lastColumn="1" w:oddVBand="0" w:evenVBand="0" w:oddHBand="0" w:evenHBand="0" w:firstRowFirstColumn="0" w:firstRowLastColumn="0" w:lastRowFirstColumn="0" w:lastRowLastColumn="0"/>
            <w:tcW w:w="3460" w:type="dxa"/>
          </w:tcPr>
          <w:p w14:paraId="30FEA251" w14:textId="77777777" w:rsidR="007E5FFC" w:rsidRPr="00530393" w:rsidRDefault="007E5FFC" w:rsidP="003B138D">
            <w:pPr>
              <w:pStyle w:val="NoSpacing"/>
              <w:jc w:val="center"/>
            </w:pPr>
            <w:r w:rsidRPr="00530393">
              <w:t>2.8</w:t>
            </w:r>
          </w:p>
        </w:tc>
      </w:tr>
      <w:tr w:rsidR="007E5FFC" w:rsidRPr="00530393" w14:paraId="123498FC" w14:textId="77777777" w:rsidTr="003B138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60" w:type="dxa"/>
          </w:tcPr>
          <w:p w14:paraId="7BDB81E6" w14:textId="77777777" w:rsidR="007E5FFC" w:rsidRPr="00530393" w:rsidRDefault="007E5FFC" w:rsidP="003B138D">
            <w:pPr>
              <w:pStyle w:val="NoSpacing"/>
              <w:jc w:val="center"/>
            </w:pPr>
            <w:r w:rsidRPr="00530393">
              <w:t>82</w:t>
            </w:r>
          </w:p>
        </w:tc>
        <w:tc>
          <w:tcPr>
            <w:cnfStyle w:val="000100000000" w:firstRow="0" w:lastRow="0" w:firstColumn="0" w:lastColumn="1" w:oddVBand="0" w:evenVBand="0" w:oddHBand="0" w:evenHBand="0" w:firstRowFirstColumn="0" w:firstRowLastColumn="0" w:lastRowFirstColumn="0" w:lastRowLastColumn="0"/>
            <w:tcW w:w="3460" w:type="dxa"/>
          </w:tcPr>
          <w:p w14:paraId="2F134B18" w14:textId="77777777" w:rsidR="007E5FFC" w:rsidRPr="00530393" w:rsidRDefault="007E5FFC" w:rsidP="003B138D">
            <w:pPr>
              <w:pStyle w:val="NoSpacing"/>
              <w:jc w:val="center"/>
            </w:pPr>
            <w:r w:rsidRPr="00530393">
              <w:t>2.7</w:t>
            </w:r>
          </w:p>
        </w:tc>
      </w:tr>
      <w:tr w:rsidR="007E5FFC" w:rsidRPr="00530393" w14:paraId="2F02A8E3" w14:textId="77777777" w:rsidTr="003B13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60" w:type="dxa"/>
          </w:tcPr>
          <w:p w14:paraId="06DDB70B" w14:textId="77777777" w:rsidR="007E5FFC" w:rsidRPr="00530393" w:rsidRDefault="007E5FFC" w:rsidP="003B138D">
            <w:pPr>
              <w:pStyle w:val="NoSpacing"/>
              <w:jc w:val="center"/>
            </w:pPr>
            <w:r w:rsidRPr="00530393">
              <w:t>81</w:t>
            </w:r>
          </w:p>
        </w:tc>
        <w:tc>
          <w:tcPr>
            <w:cnfStyle w:val="000100000000" w:firstRow="0" w:lastRow="0" w:firstColumn="0" w:lastColumn="1" w:oddVBand="0" w:evenVBand="0" w:oddHBand="0" w:evenHBand="0" w:firstRowFirstColumn="0" w:firstRowLastColumn="0" w:lastRowFirstColumn="0" w:lastRowLastColumn="0"/>
            <w:tcW w:w="3460" w:type="dxa"/>
          </w:tcPr>
          <w:p w14:paraId="02C3DD05" w14:textId="77777777" w:rsidR="007E5FFC" w:rsidRPr="00530393" w:rsidRDefault="007E5FFC" w:rsidP="003B138D">
            <w:pPr>
              <w:pStyle w:val="NoSpacing"/>
              <w:jc w:val="center"/>
            </w:pPr>
            <w:r w:rsidRPr="00530393">
              <w:t>2.6</w:t>
            </w:r>
          </w:p>
        </w:tc>
      </w:tr>
      <w:tr w:rsidR="007E5FFC" w:rsidRPr="00530393" w14:paraId="4763D4D8" w14:textId="77777777" w:rsidTr="003B138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60" w:type="dxa"/>
          </w:tcPr>
          <w:p w14:paraId="1415DC6B" w14:textId="77777777" w:rsidR="007E5FFC" w:rsidRPr="00530393" w:rsidRDefault="007E5FFC" w:rsidP="003B138D">
            <w:pPr>
              <w:pStyle w:val="NoSpacing"/>
              <w:jc w:val="center"/>
            </w:pPr>
            <w:r w:rsidRPr="00530393">
              <w:t>80</w:t>
            </w:r>
          </w:p>
        </w:tc>
        <w:tc>
          <w:tcPr>
            <w:cnfStyle w:val="000100000000" w:firstRow="0" w:lastRow="0" w:firstColumn="0" w:lastColumn="1" w:oddVBand="0" w:evenVBand="0" w:oddHBand="0" w:evenHBand="0" w:firstRowFirstColumn="0" w:firstRowLastColumn="0" w:lastRowFirstColumn="0" w:lastRowLastColumn="0"/>
            <w:tcW w:w="3460" w:type="dxa"/>
          </w:tcPr>
          <w:p w14:paraId="25B5B815" w14:textId="77777777" w:rsidR="007E5FFC" w:rsidRPr="00530393" w:rsidRDefault="007E5FFC" w:rsidP="003B138D">
            <w:pPr>
              <w:pStyle w:val="NoSpacing"/>
              <w:jc w:val="center"/>
            </w:pPr>
            <w:r w:rsidRPr="00530393">
              <w:t>2.5</w:t>
            </w:r>
          </w:p>
        </w:tc>
      </w:tr>
      <w:tr w:rsidR="007E5FFC" w:rsidRPr="00530393" w14:paraId="7FEF39D8" w14:textId="77777777" w:rsidTr="003B13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60" w:type="dxa"/>
          </w:tcPr>
          <w:p w14:paraId="5BE94CCA" w14:textId="77777777" w:rsidR="007E5FFC" w:rsidRPr="00530393" w:rsidRDefault="007E5FFC" w:rsidP="003B138D">
            <w:pPr>
              <w:pStyle w:val="NoSpacing"/>
              <w:jc w:val="center"/>
            </w:pPr>
            <w:r w:rsidRPr="00530393">
              <w:t>79</w:t>
            </w:r>
          </w:p>
        </w:tc>
        <w:tc>
          <w:tcPr>
            <w:cnfStyle w:val="000100000000" w:firstRow="0" w:lastRow="0" w:firstColumn="0" w:lastColumn="1" w:oddVBand="0" w:evenVBand="0" w:oddHBand="0" w:evenHBand="0" w:firstRowFirstColumn="0" w:firstRowLastColumn="0" w:lastRowFirstColumn="0" w:lastRowLastColumn="0"/>
            <w:tcW w:w="3460" w:type="dxa"/>
          </w:tcPr>
          <w:p w14:paraId="2033D7EC" w14:textId="77777777" w:rsidR="007E5FFC" w:rsidRPr="00530393" w:rsidRDefault="007E5FFC" w:rsidP="003B138D">
            <w:pPr>
              <w:pStyle w:val="NoSpacing"/>
              <w:jc w:val="center"/>
            </w:pPr>
            <w:r w:rsidRPr="00530393">
              <w:t>2.4</w:t>
            </w:r>
          </w:p>
        </w:tc>
      </w:tr>
      <w:tr w:rsidR="007E5FFC" w:rsidRPr="00530393" w14:paraId="01264D90" w14:textId="77777777" w:rsidTr="003B138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60" w:type="dxa"/>
          </w:tcPr>
          <w:p w14:paraId="178B0DC1" w14:textId="77777777" w:rsidR="007E5FFC" w:rsidRPr="00530393" w:rsidRDefault="007E5FFC" w:rsidP="003B138D">
            <w:pPr>
              <w:pStyle w:val="NoSpacing"/>
              <w:jc w:val="center"/>
            </w:pPr>
            <w:r w:rsidRPr="00530393">
              <w:t>78</w:t>
            </w:r>
          </w:p>
        </w:tc>
        <w:tc>
          <w:tcPr>
            <w:cnfStyle w:val="000100000000" w:firstRow="0" w:lastRow="0" w:firstColumn="0" w:lastColumn="1" w:oddVBand="0" w:evenVBand="0" w:oddHBand="0" w:evenHBand="0" w:firstRowFirstColumn="0" w:firstRowLastColumn="0" w:lastRowFirstColumn="0" w:lastRowLastColumn="0"/>
            <w:tcW w:w="3460" w:type="dxa"/>
          </w:tcPr>
          <w:p w14:paraId="4C9B695F" w14:textId="77777777" w:rsidR="007E5FFC" w:rsidRPr="00530393" w:rsidRDefault="007E5FFC" w:rsidP="003B138D">
            <w:pPr>
              <w:pStyle w:val="NoSpacing"/>
              <w:jc w:val="center"/>
            </w:pPr>
            <w:r w:rsidRPr="00530393">
              <w:t>2.3</w:t>
            </w:r>
          </w:p>
        </w:tc>
      </w:tr>
      <w:tr w:rsidR="007E5FFC" w:rsidRPr="00530393" w14:paraId="7EE8E117" w14:textId="77777777" w:rsidTr="003B13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60" w:type="dxa"/>
          </w:tcPr>
          <w:p w14:paraId="357A3DF1" w14:textId="77777777" w:rsidR="007E5FFC" w:rsidRPr="00530393" w:rsidRDefault="007E5FFC" w:rsidP="003B138D">
            <w:pPr>
              <w:pStyle w:val="NoSpacing"/>
              <w:jc w:val="center"/>
            </w:pPr>
            <w:r w:rsidRPr="00530393">
              <w:t>77</w:t>
            </w:r>
          </w:p>
        </w:tc>
        <w:tc>
          <w:tcPr>
            <w:cnfStyle w:val="000100000000" w:firstRow="0" w:lastRow="0" w:firstColumn="0" w:lastColumn="1" w:oddVBand="0" w:evenVBand="0" w:oddHBand="0" w:evenHBand="0" w:firstRowFirstColumn="0" w:firstRowLastColumn="0" w:lastRowFirstColumn="0" w:lastRowLastColumn="0"/>
            <w:tcW w:w="3460" w:type="dxa"/>
          </w:tcPr>
          <w:p w14:paraId="2DA71BF9" w14:textId="77777777" w:rsidR="007E5FFC" w:rsidRPr="00530393" w:rsidRDefault="007E5FFC" w:rsidP="003B138D">
            <w:pPr>
              <w:pStyle w:val="NoSpacing"/>
              <w:jc w:val="center"/>
            </w:pPr>
            <w:r w:rsidRPr="00530393">
              <w:t>2.2</w:t>
            </w:r>
          </w:p>
        </w:tc>
      </w:tr>
      <w:tr w:rsidR="007E5FFC" w:rsidRPr="00530393" w14:paraId="33DB2876" w14:textId="77777777" w:rsidTr="003B138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60" w:type="dxa"/>
          </w:tcPr>
          <w:p w14:paraId="4710340E" w14:textId="77777777" w:rsidR="007E5FFC" w:rsidRPr="00530393" w:rsidRDefault="007E5FFC" w:rsidP="003B138D">
            <w:pPr>
              <w:pStyle w:val="NoSpacing"/>
              <w:jc w:val="center"/>
            </w:pPr>
            <w:r w:rsidRPr="00530393">
              <w:t>76</w:t>
            </w:r>
          </w:p>
        </w:tc>
        <w:tc>
          <w:tcPr>
            <w:cnfStyle w:val="000100000000" w:firstRow="0" w:lastRow="0" w:firstColumn="0" w:lastColumn="1" w:oddVBand="0" w:evenVBand="0" w:oddHBand="0" w:evenHBand="0" w:firstRowFirstColumn="0" w:firstRowLastColumn="0" w:lastRowFirstColumn="0" w:lastRowLastColumn="0"/>
            <w:tcW w:w="3460" w:type="dxa"/>
          </w:tcPr>
          <w:p w14:paraId="53A9CAF0" w14:textId="77777777" w:rsidR="007E5FFC" w:rsidRPr="00530393" w:rsidRDefault="007E5FFC" w:rsidP="003B138D">
            <w:pPr>
              <w:pStyle w:val="NoSpacing"/>
              <w:jc w:val="center"/>
            </w:pPr>
            <w:r w:rsidRPr="00530393">
              <w:t>2.1</w:t>
            </w:r>
          </w:p>
        </w:tc>
      </w:tr>
      <w:tr w:rsidR="007E5FFC" w:rsidRPr="00530393" w14:paraId="2B0F8626" w14:textId="77777777" w:rsidTr="003B13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60" w:type="dxa"/>
          </w:tcPr>
          <w:p w14:paraId="79AC1772" w14:textId="77777777" w:rsidR="007E5FFC" w:rsidRPr="00530393" w:rsidRDefault="007E5FFC" w:rsidP="003B138D">
            <w:pPr>
              <w:pStyle w:val="NoSpacing"/>
              <w:jc w:val="center"/>
            </w:pPr>
            <w:r w:rsidRPr="00530393">
              <w:t>75</w:t>
            </w:r>
          </w:p>
        </w:tc>
        <w:tc>
          <w:tcPr>
            <w:cnfStyle w:val="000100000000" w:firstRow="0" w:lastRow="0" w:firstColumn="0" w:lastColumn="1" w:oddVBand="0" w:evenVBand="0" w:oddHBand="0" w:evenHBand="0" w:firstRowFirstColumn="0" w:firstRowLastColumn="0" w:lastRowFirstColumn="0" w:lastRowLastColumn="0"/>
            <w:tcW w:w="3460" w:type="dxa"/>
          </w:tcPr>
          <w:p w14:paraId="5A0C75C9" w14:textId="77777777" w:rsidR="007E5FFC" w:rsidRPr="00530393" w:rsidRDefault="007E5FFC" w:rsidP="003B138D">
            <w:pPr>
              <w:pStyle w:val="NoSpacing"/>
              <w:jc w:val="center"/>
            </w:pPr>
            <w:r w:rsidRPr="00530393">
              <w:t>2.0</w:t>
            </w:r>
          </w:p>
        </w:tc>
      </w:tr>
      <w:tr w:rsidR="007E5FFC" w:rsidRPr="00530393" w14:paraId="21E5DE27" w14:textId="77777777" w:rsidTr="003B138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60" w:type="dxa"/>
          </w:tcPr>
          <w:p w14:paraId="0D9A2963" w14:textId="77777777" w:rsidR="007E5FFC" w:rsidRPr="00530393" w:rsidRDefault="007E5FFC" w:rsidP="003B138D">
            <w:pPr>
              <w:pStyle w:val="NoSpacing"/>
              <w:jc w:val="center"/>
            </w:pPr>
            <w:r w:rsidRPr="00530393">
              <w:t>74</w:t>
            </w:r>
          </w:p>
        </w:tc>
        <w:tc>
          <w:tcPr>
            <w:cnfStyle w:val="000100000000" w:firstRow="0" w:lastRow="0" w:firstColumn="0" w:lastColumn="1" w:oddVBand="0" w:evenVBand="0" w:oddHBand="0" w:evenHBand="0" w:firstRowFirstColumn="0" w:firstRowLastColumn="0" w:lastRowFirstColumn="0" w:lastRowLastColumn="0"/>
            <w:tcW w:w="3460" w:type="dxa"/>
          </w:tcPr>
          <w:p w14:paraId="6E327CAD" w14:textId="77777777" w:rsidR="007E5FFC" w:rsidRPr="00530393" w:rsidRDefault="007E5FFC" w:rsidP="003B138D">
            <w:pPr>
              <w:pStyle w:val="NoSpacing"/>
              <w:jc w:val="center"/>
            </w:pPr>
            <w:r w:rsidRPr="00530393">
              <w:t>1.9</w:t>
            </w:r>
          </w:p>
        </w:tc>
      </w:tr>
      <w:tr w:rsidR="007E5FFC" w:rsidRPr="00530393" w14:paraId="6BEFC80F" w14:textId="77777777" w:rsidTr="003B13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60" w:type="dxa"/>
          </w:tcPr>
          <w:p w14:paraId="0A8847D3" w14:textId="77777777" w:rsidR="007E5FFC" w:rsidRPr="00530393" w:rsidRDefault="007E5FFC" w:rsidP="003B138D">
            <w:pPr>
              <w:pStyle w:val="NoSpacing"/>
              <w:jc w:val="center"/>
            </w:pPr>
            <w:r w:rsidRPr="00530393">
              <w:t>73</w:t>
            </w:r>
          </w:p>
        </w:tc>
        <w:tc>
          <w:tcPr>
            <w:cnfStyle w:val="000100000000" w:firstRow="0" w:lastRow="0" w:firstColumn="0" w:lastColumn="1" w:oddVBand="0" w:evenVBand="0" w:oddHBand="0" w:evenHBand="0" w:firstRowFirstColumn="0" w:firstRowLastColumn="0" w:lastRowFirstColumn="0" w:lastRowLastColumn="0"/>
            <w:tcW w:w="3460" w:type="dxa"/>
          </w:tcPr>
          <w:p w14:paraId="29383256" w14:textId="77777777" w:rsidR="007E5FFC" w:rsidRPr="00530393" w:rsidRDefault="007E5FFC" w:rsidP="003B138D">
            <w:pPr>
              <w:pStyle w:val="NoSpacing"/>
              <w:jc w:val="center"/>
            </w:pPr>
            <w:r w:rsidRPr="00530393">
              <w:t>1.8</w:t>
            </w:r>
          </w:p>
        </w:tc>
      </w:tr>
      <w:tr w:rsidR="007E5FFC" w:rsidRPr="00530393" w14:paraId="7B4A7310" w14:textId="77777777" w:rsidTr="003B138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60" w:type="dxa"/>
          </w:tcPr>
          <w:p w14:paraId="68DAD7D7" w14:textId="77777777" w:rsidR="007E5FFC" w:rsidRPr="00530393" w:rsidRDefault="007E5FFC" w:rsidP="003B138D">
            <w:pPr>
              <w:pStyle w:val="NoSpacing"/>
              <w:jc w:val="center"/>
            </w:pPr>
            <w:r w:rsidRPr="00530393">
              <w:t>72</w:t>
            </w:r>
          </w:p>
        </w:tc>
        <w:tc>
          <w:tcPr>
            <w:cnfStyle w:val="000100000000" w:firstRow="0" w:lastRow="0" w:firstColumn="0" w:lastColumn="1" w:oddVBand="0" w:evenVBand="0" w:oddHBand="0" w:evenHBand="0" w:firstRowFirstColumn="0" w:firstRowLastColumn="0" w:lastRowFirstColumn="0" w:lastRowLastColumn="0"/>
            <w:tcW w:w="3460" w:type="dxa"/>
          </w:tcPr>
          <w:p w14:paraId="2E973EA1" w14:textId="77777777" w:rsidR="007E5FFC" w:rsidRPr="00530393" w:rsidRDefault="007E5FFC" w:rsidP="003B138D">
            <w:pPr>
              <w:pStyle w:val="NoSpacing"/>
              <w:jc w:val="center"/>
            </w:pPr>
            <w:r w:rsidRPr="00530393">
              <w:t>1.7</w:t>
            </w:r>
          </w:p>
        </w:tc>
      </w:tr>
      <w:tr w:rsidR="007E5FFC" w:rsidRPr="00530393" w14:paraId="605EC94C" w14:textId="77777777" w:rsidTr="003B13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60" w:type="dxa"/>
          </w:tcPr>
          <w:p w14:paraId="722D1F13" w14:textId="77777777" w:rsidR="007E5FFC" w:rsidRPr="00530393" w:rsidRDefault="007E5FFC" w:rsidP="003B138D">
            <w:pPr>
              <w:pStyle w:val="NoSpacing"/>
              <w:jc w:val="center"/>
            </w:pPr>
            <w:r w:rsidRPr="00530393">
              <w:t>70</w:t>
            </w:r>
          </w:p>
        </w:tc>
        <w:tc>
          <w:tcPr>
            <w:cnfStyle w:val="000100000000" w:firstRow="0" w:lastRow="0" w:firstColumn="0" w:lastColumn="1" w:oddVBand="0" w:evenVBand="0" w:oddHBand="0" w:evenHBand="0" w:firstRowFirstColumn="0" w:firstRowLastColumn="0" w:lastRowFirstColumn="0" w:lastRowLastColumn="0"/>
            <w:tcW w:w="3460" w:type="dxa"/>
          </w:tcPr>
          <w:p w14:paraId="480E1C41" w14:textId="77777777" w:rsidR="007E5FFC" w:rsidRPr="00530393" w:rsidRDefault="007E5FFC" w:rsidP="003B138D">
            <w:pPr>
              <w:pStyle w:val="NoSpacing"/>
              <w:jc w:val="center"/>
            </w:pPr>
            <w:r w:rsidRPr="00530393">
              <w:t>1.5</w:t>
            </w:r>
          </w:p>
        </w:tc>
      </w:tr>
      <w:tr w:rsidR="007E5FFC" w:rsidRPr="00530393" w14:paraId="4A961CAE" w14:textId="77777777" w:rsidTr="003B138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60" w:type="dxa"/>
          </w:tcPr>
          <w:p w14:paraId="2F5D40BA" w14:textId="77777777" w:rsidR="007E5FFC" w:rsidRPr="00530393" w:rsidRDefault="007E5FFC" w:rsidP="003B138D">
            <w:pPr>
              <w:pStyle w:val="NoSpacing"/>
              <w:jc w:val="center"/>
            </w:pPr>
            <w:r w:rsidRPr="00530393">
              <w:t>69</w:t>
            </w:r>
          </w:p>
        </w:tc>
        <w:tc>
          <w:tcPr>
            <w:cnfStyle w:val="000100000000" w:firstRow="0" w:lastRow="0" w:firstColumn="0" w:lastColumn="1" w:oddVBand="0" w:evenVBand="0" w:oddHBand="0" w:evenHBand="0" w:firstRowFirstColumn="0" w:firstRowLastColumn="0" w:lastRowFirstColumn="0" w:lastRowLastColumn="0"/>
            <w:tcW w:w="3460" w:type="dxa"/>
          </w:tcPr>
          <w:p w14:paraId="2788EA6D" w14:textId="77777777" w:rsidR="007E5FFC" w:rsidRPr="00530393" w:rsidRDefault="007E5FFC" w:rsidP="003B138D">
            <w:pPr>
              <w:pStyle w:val="NoSpacing"/>
              <w:jc w:val="center"/>
            </w:pPr>
            <w:r w:rsidRPr="00530393">
              <w:t>1.4</w:t>
            </w:r>
          </w:p>
        </w:tc>
      </w:tr>
      <w:tr w:rsidR="007E5FFC" w:rsidRPr="00530393" w14:paraId="0F78EAA0" w14:textId="77777777" w:rsidTr="003B13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60" w:type="dxa"/>
          </w:tcPr>
          <w:p w14:paraId="7BD72B2E" w14:textId="77777777" w:rsidR="007E5FFC" w:rsidRPr="00530393" w:rsidRDefault="007E5FFC" w:rsidP="003B138D">
            <w:pPr>
              <w:pStyle w:val="NoSpacing"/>
              <w:jc w:val="center"/>
            </w:pPr>
            <w:r w:rsidRPr="00530393">
              <w:t>68</w:t>
            </w:r>
          </w:p>
        </w:tc>
        <w:tc>
          <w:tcPr>
            <w:cnfStyle w:val="000100000000" w:firstRow="0" w:lastRow="0" w:firstColumn="0" w:lastColumn="1" w:oddVBand="0" w:evenVBand="0" w:oddHBand="0" w:evenHBand="0" w:firstRowFirstColumn="0" w:firstRowLastColumn="0" w:lastRowFirstColumn="0" w:lastRowLastColumn="0"/>
            <w:tcW w:w="3460" w:type="dxa"/>
          </w:tcPr>
          <w:p w14:paraId="08A07A1A" w14:textId="77777777" w:rsidR="007E5FFC" w:rsidRPr="00530393" w:rsidRDefault="007E5FFC" w:rsidP="003B138D">
            <w:pPr>
              <w:pStyle w:val="NoSpacing"/>
              <w:jc w:val="center"/>
            </w:pPr>
            <w:r w:rsidRPr="00530393">
              <w:t>1.3</w:t>
            </w:r>
          </w:p>
        </w:tc>
      </w:tr>
      <w:tr w:rsidR="007E5FFC" w:rsidRPr="00530393" w14:paraId="3E64F166" w14:textId="77777777" w:rsidTr="003B138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60" w:type="dxa"/>
          </w:tcPr>
          <w:p w14:paraId="2CCDB1ED" w14:textId="77777777" w:rsidR="007E5FFC" w:rsidRPr="00530393" w:rsidRDefault="007E5FFC" w:rsidP="003B138D">
            <w:pPr>
              <w:pStyle w:val="NoSpacing"/>
              <w:jc w:val="center"/>
            </w:pPr>
            <w:r w:rsidRPr="00530393">
              <w:t>67</w:t>
            </w:r>
          </w:p>
        </w:tc>
        <w:tc>
          <w:tcPr>
            <w:cnfStyle w:val="000100000000" w:firstRow="0" w:lastRow="0" w:firstColumn="0" w:lastColumn="1" w:oddVBand="0" w:evenVBand="0" w:oddHBand="0" w:evenHBand="0" w:firstRowFirstColumn="0" w:firstRowLastColumn="0" w:lastRowFirstColumn="0" w:lastRowLastColumn="0"/>
            <w:tcW w:w="3460" w:type="dxa"/>
          </w:tcPr>
          <w:p w14:paraId="6A2F949B" w14:textId="77777777" w:rsidR="007E5FFC" w:rsidRPr="00530393" w:rsidRDefault="007E5FFC" w:rsidP="003B138D">
            <w:pPr>
              <w:pStyle w:val="NoSpacing"/>
              <w:jc w:val="center"/>
            </w:pPr>
            <w:r w:rsidRPr="00530393">
              <w:t>1.2</w:t>
            </w:r>
          </w:p>
        </w:tc>
      </w:tr>
      <w:tr w:rsidR="007E5FFC" w:rsidRPr="00530393" w14:paraId="1DCAB8AD" w14:textId="77777777" w:rsidTr="003B13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60" w:type="dxa"/>
          </w:tcPr>
          <w:p w14:paraId="418DAFE5" w14:textId="77777777" w:rsidR="007E5FFC" w:rsidRPr="00530393" w:rsidRDefault="007E5FFC" w:rsidP="003B138D">
            <w:pPr>
              <w:pStyle w:val="NoSpacing"/>
              <w:jc w:val="center"/>
            </w:pPr>
            <w:r w:rsidRPr="00530393">
              <w:t>66</w:t>
            </w:r>
          </w:p>
        </w:tc>
        <w:tc>
          <w:tcPr>
            <w:cnfStyle w:val="000100000000" w:firstRow="0" w:lastRow="0" w:firstColumn="0" w:lastColumn="1" w:oddVBand="0" w:evenVBand="0" w:oddHBand="0" w:evenHBand="0" w:firstRowFirstColumn="0" w:firstRowLastColumn="0" w:lastRowFirstColumn="0" w:lastRowLastColumn="0"/>
            <w:tcW w:w="3460" w:type="dxa"/>
          </w:tcPr>
          <w:p w14:paraId="73A1B5DC" w14:textId="77777777" w:rsidR="007E5FFC" w:rsidRPr="00530393" w:rsidRDefault="007E5FFC" w:rsidP="003B138D">
            <w:pPr>
              <w:pStyle w:val="NoSpacing"/>
              <w:jc w:val="center"/>
            </w:pPr>
            <w:r w:rsidRPr="00530393">
              <w:t>1.1</w:t>
            </w:r>
          </w:p>
        </w:tc>
      </w:tr>
      <w:tr w:rsidR="007E5FFC" w:rsidRPr="00530393" w14:paraId="3BA061E6" w14:textId="77777777" w:rsidTr="003B138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60" w:type="dxa"/>
          </w:tcPr>
          <w:p w14:paraId="051B9327" w14:textId="77777777" w:rsidR="007E5FFC" w:rsidRPr="00530393" w:rsidRDefault="007E5FFC" w:rsidP="003B138D">
            <w:pPr>
              <w:pStyle w:val="NoSpacing"/>
              <w:jc w:val="center"/>
            </w:pPr>
            <w:r w:rsidRPr="00530393">
              <w:t>65</w:t>
            </w:r>
          </w:p>
        </w:tc>
        <w:tc>
          <w:tcPr>
            <w:cnfStyle w:val="000100000000" w:firstRow="0" w:lastRow="0" w:firstColumn="0" w:lastColumn="1" w:oddVBand="0" w:evenVBand="0" w:oddHBand="0" w:evenHBand="0" w:firstRowFirstColumn="0" w:firstRowLastColumn="0" w:lastRowFirstColumn="0" w:lastRowLastColumn="0"/>
            <w:tcW w:w="3460" w:type="dxa"/>
          </w:tcPr>
          <w:p w14:paraId="0DE8EB87" w14:textId="77777777" w:rsidR="007E5FFC" w:rsidRPr="00530393" w:rsidRDefault="007E5FFC" w:rsidP="003B138D">
            <w:pPr>
              <w:pStyle w:val="NoSpacing"/>
              <w:jc w:val="center"/>
            </w:pPr>
            <w:r w:rsidRPr="00530393">
              <w:t>1.0</w:t>
            </w:r>
          </w:p>
        </w:tc>
      </w:tr>
      <w:tr w:rsidR="007E5FFC" w:rsidRPr="00530393" w14:paraId="5E92DE59" w14:textId="77777777" w:rsidTr="003B138D">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60" w:type="dxa"/>
          </w:tcPr>
          <w:p w14:paraId="12D895D1" w14:textId="77777777" w:rsidR="007E5FFC" w:rsidRPr="00530393" w:rsidRDefault="007E5FFC" w:rsidP="003B138D">
            <w:pPr>
              <w:pStyle w:val="NoSpacing"/>
              <w:jc w:val="center"/>
            </w:pPr>
            <w:r w:rsidRPr="00530393">
              <w:t>&lt;65</w:t>
            </w:r>
          </w:p>
        </w:tc>
        <w:tc>
          <w:tcPr>
            <w:cnfStyle w:val="000100000000" w:firstRow="0" w:lastRow="0" w:firstColumn="0" w:lastColumn="1" w:oddVBand="0" w:evenVBand="0" w:oddHBand="0" w:evenHBand="0" w:firstRowFirstColumn="0" w:firstRowLastColumn="0" w:lastRowFirstColumn="0" w:lastRowLastColumn="0"/>
            <w:tcW w:w="3460" w:type="dxa"/>
          </w:tcPr>
          <w:p w14:paraId="19F81D90" w14:textId="77777777" w:rsidR="007E5FFC" w:rsidRPr="00530393" w:rsidRDefault="007E5FFC" w:rsidP="003B138D">
            <w:pPr>
              <w:pStyle w:val="NoSpacing"/>
              <w:jc w:val="center"/>
            </w:pPr>
            <w:r w:rsidRPr="00530393">
              <w:t>0.0</w:t>
            </w:r>
          </w:p>
        </w:tc>
      </w:tr>
    </w:tbl>
    <w:p w14:paraId="4368EFA6" w14:textId="77777777" w:rsidR="00467EDE" w:rsidRDefault="00467EDE" w:rsidP="002D58AA"/>
    <w:p w14:paraId="2BBE7BB0" w14:textId="77777777" w:rsidR="002D58AA" w:rsidRDefault="002D58AA" w:rsidP="002D58AA">
      <w:r>
        <w:t>I would like you to electronically submit all assignments.  You should type all assignments &amp; homework answers into the computer (including essay type questions), make sure it runs correctly, and submit the files for any given assignment.   More details will be given in individual assignments.</w:t>
      </w:r>
    </w:p>
    <w:p w14:paraId="459BD43F" w14:textId="77777777" w:rsidR="00956374" w:rsidRDefault="00956374" w:rsidP="002D58AA"/>
    <w:p w14:paraId="062A4F67" w14:textId="77777777" w:rsidR="002D58AA" w:rsidRDefault="002D58AA" w:rsidP="005D332D">
      <w:pPr>
        <w:pStyle w:val="Heading3"/>
      </w:pPr>
      <w:r>
        <w:t>Attendance</w:t>
      </w:r>
    </w:p>
    <w:p w14:paraId="2034E615" w14:textId="77777777" w:rsidR="002D58AA" w:rsidRDefault="002D58AA" w:rsidP="002D58AA">
      <w:r>
        <w:t>You are responsible for what goes on in class whether present or not. You are responsible for making up any work, assignments, quizzes, etc., for missed classes.</w:t>
      </w:r>
    </w:p>
    <w:p w14:paraId="286B67EE" w14:textId="77777777" w:rsidR="002D58AA" w:rsidRDefault="002D58AA" w:rsidP="002D58AA"/>
    <w:p w14:paraId="3B7EE70F" w14:textId="77777777" w:rsidR="002D58AA" w:rsidRDefault="002D58AA" w:rsidP="002D58AA">
      <w:r>
        <w:t xml:space="preserve">Attendance is very important, since the course is structured to require active involvement and participation on the part of the student. Missing a class means missing material that is difficult to make up. Daily attendance records will be kept. </w:t>
      </w:r>
    </w:p>
    <w:p w14:paraId="0E72FCE0" w14:textId="77777777" w:rsidR="002D58AA" w:rsidRDefault="002D58AA" w:rsidP="002D58AA"/>
    <w:p w14:paraId="6C5BC95B" w14:textId="77777777" w:rsidR="002D58AA" w:rsidRDefault="002D58AA" w:rsidP="002D58AA">
      <w:r>
        <w:t xml:space="preserve">If you must miss a class, you will have to arrange to get the class notes and any other information from another person. I suggest that once you get to know some people in the class, you exchange phone numbers with one or two, so if you do miss a class you can obtain assignments, quiz information, etc., for the following class. </w:t>
      </w:r>
    </w:p>
    <w:p w14:paraId="184899CD" w14:textId="77777777" w:rsidR="00956374" w:rsidRDefault="00956374" w:rsidP="002D58AA"/>
    <w:p w14:paraId="34411D1F" w14:textId="77777777" w:rsidR="002D58AA" w:rsidRDefault="002D58AA" w:rsidP="00956374">
      <w:pPr>
        <w:pStyle w:val="Heading3"/>
      </w:pPr>
      <w:r>
        <w:t>Other Notes</w:t>
      </w:r>
    </w:p>
    <w:p w14:paraId="41070B53" w14:textId="77777777" w:rsidR="002D58AA" w:rsidRDefault="002D58AA" w:rsidP="002D58AA">
      <w:r>
        <w:t>I reserve the right to modify any and all aspects of the course, at any time, including this syllabus.</w:t>
      </w:r>
    </w:p>
    <w:p w14:paraId="464A398E" w14:textId="77777777" w:rsidR="002D58AA" w:rsidRDefault="002D58AA" w:rsidP="002D58AA"/>
    <w:p w14:paraId="288EE497" w14:textId="77777777" w:rsidR="002D58AA" w:rsidRDefault="002D58AA" w:rsidP="002D58AA">
      <w:r>
        <w:t>In general, the final exam in this class will NOT be returned to students.  You may request to view your completed, graded exam for a reasonable, short amount of time in the instructor</w:t>
      </w:r>
      <w:r w:rsidR="000A6B13">
        <w:rPr>
          <w:rFonts w:ascii="Tahoma" w:hAnsi="Tahoma" w:cs="Tahoma"/>
        </w:rPr>
        <w:t>’</w:t>
      </w:r>
      <w:r>
        <w:t>s presence, but you will not be given the final, nor may you make copies of the final exam.</w:t>
      </w:r>
    </w:p>
    <w:p w14:paraId="0CE42CD5" w14:textId="77777777" w:rsidR="002D58AA" w:rsidRDefault="002D58AA" w:rsidP="002D58AA"/>
    <w:p w14:paraId="092C5E94" w14:textId="77777777" w:rsidR="00A931F0" w:rsidRDefault="00A931F0" w:rsidP="00A931F0">
      <w:pPr>
        <w:pStyle w:val="Heading2"/>
      </w:pPr>
      <w:r>
        <w:tab/>
      </w:r>
      <w:r w:rsidRPr="001F0F1A">
        <w:t>Cascadia College Syllabus Learning Agreement</w:t>
      </w:r>
    </w:p>
    <w:p w14:paraId="063505D2" w14:textId="77777777" w:rsidR="00A931F0" w:rsidRDefault="00A931F0" w:rsidP="00A931F0">
      <w:pPr>
        <w:pStyle w:val="Heading3"/>
        <w:rPr>
          <w:lang w:eastAsia="ar-SA"/>
        </w:rPr>
      </w:pPr>
    </w:p>
    <w:p w14:paraId="3B2D09A7" w14:textId="77777777" w:rsidR="00A931F0" w:rsidRPr="0044523F" w:rsidRDefault="00A931F0" w:rsidP="00A931F0">
      <w:pPr>
        <w:rPr>
          <w:lang w:eastAsia="ar-SA"/>
        </w:rPr>
      </w:pPr>
      <w:r>
        <w:t xml:space="preserve">The </w:t>
      </w:r>
      <w:hyperlink r:id="rId13" w:history="1">
        <w:r w:rsidRPr="0044523F">
          <w:rPr>
            <w:rStyle w:val="Hyperlink"/>
          </w:rPr>
          <w:t>Syllabus Learning Agreement is available behind this hyperlink</w:t>
        </w:r>
      </w:hyperlink>
    </w:p>
    <w:p w14:paraId="49D826A1" w14:textId="77777777" w:rsidR="00A931F0" w:rsidRDefault="00A931F0" w:rsidP="00A931F0">
      <w:pPr>
        <w:pStyle w:val="Heading3"/>
        <w:rPr>
          <w:lang w:eastAsia="ar-SA"/>
        </w:rPr>
      </w:pPr>
    </w:p>
    <w:p w14:paraId="044EDBF6" w14:textId="77777777" w:rsidR="00A931F0" w:rsidRPr="001C589D" w:rsidRDefault="00A931F0" w:rsidP="00A931F0">
      <w:pPr>
        <w:pStyle w:val="Heading3"/>
        <w:rPr>
          <w:highlight w:val="yellow"/>
          <w:lang w:eastAsia="ar-SA"/>
        </w:rPr>
      </w:pPr>
      <w:r w:rsidRPr="000D30AB">
        <w:rPr>
          <w:lang w:eastAsia="ar-SA"/>
        </w:rPr>
        <w:t xml:space="preserve">Campus </w:t>
      </w:r>
      <w:r>
        <w:rPr>
          <w:lang w:eastAsia="ar-SA"/>
        </w:rPr>
        <w:t>Closures and Inclement Weather</w:t>
      </w:r>
    </w:p>
    <w:p w14:paraId="60592E4D" w14:textId="77777777" w:rsidR="00A931F0" w:rsidRPr="00692194" w:rsidRDefault="00A931F0" w:rsidP="00A931F0">
      <w:pPr>
        <w:numPr>
          <w:ilvl w:val="0"/>
          <w:numId w:val="25"/>
        </w:numPr>
        <w:suppressAutoHyphens/>
        <w:overflowPunct/>
        <w:autoSpaceDE/>
        <w:autoSpaceDN/>
        <w:adjustRightInd/>
        <w:textAlignment w:val="auto"/>
        <w:rPr>
          <w:rFonts w:ascii="Cambria" w:hAnsi="Cambria"/>
          <w:sz w:val="22"/>
          <w:szCs w:val="22"/>
          <w:highlight w:val="yellow"/>
          <w:lang w:eastAsia="ar-SA"/>
        </w:rPr>
      </w:pPr>
      <w:r w:rsidRPr="008E51E8">
        <w:rPr>
          <w:rFonts w:ascii="Cambria" w:hAnsi="Cambria"/>
          <w:sz w:val="22"/>
          <w:szCs w:val="22"/>
          <w:lang w:eastAsia="ar-SA"/>
        </w:rPr>
        <w:t xml:space="preserve">Find information about and sign up for alerts and notifications at </w:t>
      </w:r>
      <w:hyperlink r:id="rId14" w:history="1">
        <w:r w:rsidRPr="008E51E8">
          <w:rPr>
            <w:rStyle w:val="Hyperlink"/>
            <w:rFonts w:ascii="Cambria" w:hAnsi="Cambria"/>
            <w:sz w:val="22"/>
            <w:szCs w:val="22"/>
            <w:lang w:eastAsia="ar-SA"/>
          </w:rPr>
          <w:t>Emergency Notifications Cascadia FlashAlert</w:t>
        </w:r>
      </w:hyperlink>
      <w:r w:rsidRPr="00E878E1">
        <w:rPr>
          <w:rFonts w:ascii="Cambria" w:hAnsi="Cambria"/>
          <w:sz w:val="22"/>
          <w:szCs w:val="22"/>
          <w:lang w:eastAsia="ar-SA"/>
        </w:rPr>
        <w:t xml:space="preserve">. The site includes instructions for subscribing to alerts. </w:t>
      </w:r>
      <w:r w:rsidRPr="00E878E1">
        <w:rPr>
          <w:rFonts w:ascii="Cambria" w:hAnsi="Cambria"/>
          <w:sz w:val="22"/>
          <w:szCs w:val="22"/>
          <w:lang w:eastAsia="zh-TW"/>
        </w:rPr>
        <w:t>In the event of a campus closure, instruction for this class will continue in the following way:</w:t>
      </w:r>
    </w:p>
    <w:p w14:paraId="58523A2E" w14:textId="77777777" w:rsidR="00A931F0" w:rsidRPr="00692194" w:rsidRDefault="00A931F0" w:rsidP="00A931F0">
      <w:pPr>
        <w:numPr>
          <w:ilvl w:val="0"/>
          <w:numId w:val="25"/>
        </w:numPr>
        <w:suppressAutoHyphens/>
        <w:overflowPunct/>
        <w:autoSpaceDE/>
        <w:autoSpaceDN/>
        <w:adjustRightInd/>
        <w:textAlignment w:val="auto"/>
        <w:rPr>
          <w:rFonts w:ascii="Cambria" w:hAnsi="Cambria"/>
          <w:sz w:val="22"/>
          <w:szCs w:val="22"/>
          <w:highlight w:val="yellow"/>
          <w:lang w:eastAsia="ar-SA"/>
        </w:rPr>
      </w:pPr>
    </w:p>
    <w:p w14:paraId="658EDA5D" w14:textId="77777777" w:rsidR="00A931F0" w:rsidRPr="00BB6625" w:rsidRDefault="00A931F0" w:rsidP="00A931F0">
      <w:pPr>
        <w:pStyle w:val="ListParagraph"/>
        <w:numPr>
          <w:ilvl w:val="0"/>
          <w:numId w:val="25"/>
        </w:numPr>
        <w:contextualSpacing/>
        <w:rPr>
          <w:rFonts w:ascii="Cambria" w:hAnsi="Cambria" w:cs="Arial"/>
          <w:color w:val="000000"/>
          <w:sz w:val="22"/>
          <w:szCs w:val="22"/>
        </w:rPr>
      </w:pPr>
      <w:r w:rsidRPr="00BB6625">
        <w:rPr>
          <w:rFonts w:ascii="Cambria" w:hAnsi="Cambria" w:cs="Arial"/>
          <w:color w:val="000000"/>
          <w:sz w:val="22"/>
          <w:szCs w:val="22"/>
          <w:highlight w:val="yellow"/>
        </w:rPr>
        <w:t xml:space="preserve">In the event of a campus closure, please log into </w:t>
      </w:r>
      <w:hyperlink r:id="rId15" w:history="1">
        <w:r w:rsidRPr="00BB6625">
          <w:rPr>
            <w:rStyle w:val="Hyperlink"/>
            <w:rFonts w:ascii="Cambria" w:hAnsi="Cambria" w:cs="Arial"/>
            <w:sz w:val="22"/>
            <w:szCs w:val="22"/>
            <w:highlight w:val="yellow"/>
          </w:rPr>
          <w:t>CANVAS</w:t>
        </w:r>
      </w:hyperlink>
      <w:r w:rsidRPr="00BB6625">
        <w:rPr>
          <w:rFonts w:ascii="Cambria" w:hAnsi="Cambria" w:cs="Arial"/>
          <w:color w:val="000000"/>
          <w:sz w:val="22"/>
          <w:szCs w:val="22"/>
          <w:highlight w:val="yellow"/>
        </w:rPr>
        <w:t xml:space="preserve"> for announcements and instructions. </w:t>
      </w:r>
      <w:hyperlink r:id="rId16" w:history="1">
        <w:r w:rsidRPr="00BB6625">
          <w:rPr>
            <w:rStyle w:val="Hyperlink"/>
            <w:rFonts w:ascii="Cambria" w:hAnsi="Cambria" w:cs="Arial"/>
            <w:sz w:val="22"/>
            <w:szCs w:val="22"/>
            <w:highlight w:val="yellow"/>
          </w:rPr>
          <w:t>Click here for CANVAS instructions, including technical support information</w:t>
        </w:r>
      </w:hyperlink>
      <w:r w:rsidRPr="00BB6625">
        <w:rPr>
          <w:rFonts w:ascii="Cambria" w:hAnsi="Cambria" w:cs="Arial"/>
          <w:color w:val="000000"/>
          <w:sz w:val="22"/>
          <w:szCs w:val="22"/>
          <w:highlight w:val="yellow"/>
        </w:rPr>
        <w:t>.</w:t>
      </w:r>
    </w:p>
    <w:sectPr w:rsidR="00A931F0" w:rsidRPr="00BB6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80461D4"/>
    <w:lvl w:ilvl="0">
      <w:numFmt w:val="decimal"/>
      <w:lvlText w:val="*"/>
      <w:lvlJc w:val="left"/>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707887"/>
    <w:multiLevelType w:val="hybridMultilevel"/>
    <w:tmpl w:val="3E0A81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DC301B"/>
    <w:multiLevelType w:val="hybridMultilevel"/>
    <w:tmpl w:val="AE1A8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4A321F"/>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019612A3"/>
    <w:multiLevelType w:val="hybridMultilevel"/>
    <w:tmpl w:val="5656B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B174CA"/>
    <w:multiLevelType w:val="hybridMultilevel"/>
    <w:tmpl w:val="601C92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5966AAC"/>
    <w:multiLevelType w:val="hybridMultilevel"/>
    <w:tmpl w:val="17546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0B6749"/>
    <w:multiLevelType w:val="hybridMultilevel"/>
    <w:tmpl w:val="7074A7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EF571CE"/>
    <w:multiLevelType w:val="hybridMultilevel"/>
    <w:tmpl w:val="154E9DF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A25817"/>
    <w:multiLevelType w:val="hybridMultilevel"/>
    <w:tmpl w:val="72CA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7B34B9"/>
    <w:multiLevelType w:val="hybridMultilevel"/>
    <w:tmpl w:val="A698B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9D81DC8"/>
    <w:multiLevelType w:val="hybridMultilevel"/>
    <w:tmpl w:val="84F40D3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19DB1F09"/>
    <w:multiLevelType w:val="hybridMultilevel"/>
    <w:tmpl w:val="945AE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CE59F1"/>
    <w:multiLevelType w:val="hybridMultilevel"/>
    <w:tmpl w:val="688C5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FEF4C23"/>
    <w:multiLevelType w:val="hybridMultilevel"/>
    <w:tmpl w:val="1F705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582342"/>
    <w:multiLevelType w:val="hybridMultilevel"/>
    <w:tmpl w:val="97FAF1D4"/>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3B05EA5"/>
    <w:multiLevelType w:val="hybridMultilevel"/>
    <w:tmpl w:val="51EE7AE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249A72F8"/>
    <w:multiLevelType w:val="hybridMultilevel"/>
    <w:tmpl w:val="A5C85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9A7425"/>
    <w:multiLevelType w:val="hybridMultilevel"/>
    <w:tmpl w:val="10DAFC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D6D75FE"/>
    <w:multiLevelType w:val="hybridMultilevel"/>
    <w:tmpl w:val="CC2651D4"/>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0EB619F"/>
    <w:multiLevelType w:val="hybridMultilevel"/>
    <w:tmpl w:val="B13C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B975DA"/>
    <w:multiLevelType w:val="hybridMultilevel"/>
    <w:tmpl w:val="DF9AB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9A782B"/>
    <w:multiLevelType w:val="hybridMultilevel"/>
    <w:tmpl w:val="1ED6586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3CA71B7A"/>
    <w:multiLevelType w:val="hybridMultilevel"/>
    <w:tmpl w:val="BBAA2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D977773"/>
    <w:multiLevelType w:val="hybridMultilevel"/>
    <w:tmpl w:val="8350067A"/>
    <w:lvl w:ilvl="0" w:tplc="04090001">
      <w:start w:val="1"/>
      <w:numFmt w:val="bullet"/>
      <w:lvlText w:val=""/>
      <w:lvlJc w:val="left"/>
      <w:pPr>
        <w:tabs>
          <w:tab w:val="num" w:pos="702"/>
        </w:tabs>
        <w:ind w:left="702" w:hanging="360"/>
      </w:pPr>
      <w:rPr>
        <w:rFonts w:ascii="Symbol" w:hAnsi="Symbol" w:hint="default"/>
      </w:rPr>
    </w:lvl>
    <w:lvl w:ilvl="1" w:tplc="04090003">
      <w:start w:val="1"/>
      <w:numFmt w:val="bullet"/>
      <w:lvlText w:val="o"/>
      <w:lvlJc w:val="left"/>
      <w:pPr>
        <w:tabs>
          <w:tab w:val="num" w:pos="1422"/>
        </w:tabs>
        <w:ind w:left="1422" w:hanging="360"/>
      </w:pPr>
      <w:rPr>
        <w:rFonts w:ascii="Courier New" w:hAnsi="Courier New" w:cs="Times New Roman" w:hint="default"/>
      </w:rPr>
    </w:lvl>
    <w:lvl w:ilvl="2" w:tplc="04090005">
      <w:start w:val="1"/>
      <w:numFmt w:val="bullet"/>
      <w:lvlText w:val=""/>
      <w:lvlJc w:val="left"/>
      <w:pPr>
        <w:tabs>
          <w:tab w:val="num" w:pos="2142"/>
        </w:tabs>
        <w:ind w:left="2142" w:hanging="360"/>
      </w:pPr>
      <w:rPr>
        <w:rFonts w:ascii="Wingdings" w:hAnsi="Wingdings" w:hint="default"/>
      </w:rPr>
    </w:lvl>
    <w:lvl w:ilvl="3" w:tplc="04090001">
      <w:start w:val="1"/>
      <w:numFmt w:val="decimal"/>
      <w:lvlText w:val="%4."/>
      <w:lvlJc w:val="left"/>
      <w:pPr>
        <w:tabs>
          <w:tab w:val="num" w:pos="1782"/>
        </w:tabs>
        <w:ind w:left="1782" w:hanging="360"/>
      </w:pPr>
    </w:lvl>
    <w:lvl w:ilvl="4" w:tplc="04090003">
      <w:start w:val="1"/>
      <w:numFmt w:val="decimal"/>
      <w:lvlText w:val="%5."/>
      <w:lvlJc w:val="left"/>
      <w:pPr>
        <w:tabs>
          <w:tab w:val="num" w:pos="2502"/>
        </w:tabs>
        <w:ind w:left="2502" w:hanging="360"/>
      </w:pPr>
    </w:lvl>
    <w:lvl w:ilvl="5" w:tplc="04090005">
      <w:start w:val="1"/>
      <w:numFmt w:val="decimal"/>
      <w:lvlText w:val="%6."/>
      <w:lvlJc w:val="left"/>
      <w:pPr>
        <w:tabs>
          <w:tab w:val="num" w:pos="3222"/>
        </w:tabs>
        <w:ind w:left="3222" w:hanging="360"/>
      </w:pPr>
    </w:lvl>
    <w:lvl w:ilvl="6" w:tplc="04090001">
      <w:start w:val="1"/>
      <w:numFmt w:val="decimal"/>
      <w:lvlText w:val="%7."/>
      <w:lvlJc w:val="left"/>
      <w:pPr>
        <w:tabs>
          <w:tab w:val="num" w:pos="3942"/>
        </w:tabs>
        <w:ind w:left="3942" w:hanging="360"/>
      </w:pPr>
    </w:lvl>
    <w:lvl w:ilvl="7" w:tplc="04090003">
      <w:start w:val="1"/>
      <w:numFmt w:val="decimal"/>
      <w:lvlText w:val="%8."/>
      <w:lvlJc w:val="left"/>
      <w:pPr>
        <w:tabs>
          <w:tab w:val="num" w:pos="4662"/>
        </w:tabs>
        <w:ind w:left="4662" w:hanging="360"/>
      </w:pPr>
    </w:lvl>
    <w:lvl w:ilvl="8" w:tplc="04090005">
      <w:start w:val="1"/>
      <w:numFmt w:val="decimal"/>
      <w:lvlText w:val="%9."/>
      <w:lvlJc w:val="left"/>
      <w:pPr>
        <w:tabs>
          <w:tab w:val="num" w:pos="5382"/>
        </w:tabs>
        <w:ind w:left="5382" w:hanging="360"/>
      </w:pPr>
    </w:lvl>
  </w:abstractNum>
  <w:abstractNum w:abstractNumId="26" w15:restartNumberingAfterBreak="0">
    <w:nsid w:val="3DE36AFB"/>
    <w:multiLevelType w:val="hybridMultilevel"/>
    <w:tmpl w:val="E9900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ECB260A"/>
    <w:multiLevelType w:val="hybridMultilevel"/>
    <w:tmpl w:val="EEDE729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3FC1106E"/>
    <w:multiLevelType w:val="hybridMultilevel"/>
    <w:tmpl w:val="0D860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73951"/>
    <w:multiLevelType w:val="hybridMultilevel"/>
    <w:tmpl w:val="1C80E1A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43997D9D"/>
    <w:multiLevelType w:val="hybridMultilevel"/>
    <w:tmpl w:val="66845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5A91E92"/>
    <w:multiLevelType w:val="hybridMultilevel"/>
    <w:tmpl w:val="A678F9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7FB1F8E"/>
    <w:multiLevelType w:val="hybridMultilevel"/>
    <w:tmpl w:val="9E1C3A5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15:restartNumberingAfterBreak="0">
    <w:nsid w:val="4D6A2162"/>
    <w:multiLevelType w:val="hybridMultilevel"/>
    <w:tmpl w:val="E708D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106907"/>
    <w:multiLevelType w:val="hybridMultilevel"/>
    <w:tmpl w:val="5E50A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BA607A"/>
    <w:multiLevelType w:val="hybridMultilevel"/>
    <w:tmpl w:val="D040C500"/>
    <w:lvl w:ilvl="0" w:tplc="4502D700">
      <w:start w:val="1"/>
      <w:numFmt w:val="bullet"/>
      <w:lvlText w:val=""/>
      <w:lvlJc w:val="left"/>
      <w:pPr>
        <w:tabs>
          <w:tab w:val="num" w:pos="720"/>
        </w:tabs>
        <w:ind w:left="720" w:hanging="360"/>
      </w:pPr>
      <w:rPr>
        <w:rFonts w:ascii="Symbol" w:hAnsi="Symbol" w:hint="default"/>
        <w:sz w:val="20"/>
      </w:rPr>
    </w:lvl>
    <w:lvl w:ilvl="1" w:tplc="9AD6AAB8" w:tentative="1">
      <w:start w:val="1"/>
      <w:numFmt w:val="bullet"/>
      <w:lvlText w:val="o"/>
      <w:lvlJc w:val="left"/>
      <w:pPr>
        <w:tabs>
          <w:tab w:val="num" w:pos="1440"/>
        </w:tabs>
        <w:ind w:left="1440" w:hanging="360"/>
      </w:pPr>
      <w:rPr>
        <w:rFonts w:ascii="Courier New" w:hAnsi="Courier New" w:hint="default"/>
        <w:sz w:val="20"/>
      </w:rPr>
    </w:lvl>
    <w:lvl w:ilvl="2" w:tplc="CE76143E" w:tentative="1">
      <w:start w:val="1"/>
      <w:numFmt w:val="bullet"/>
      <w:lvlText w:val=""/>
      <w:lvlJc w:val="left"/>
      <w:pPr>
        <w:tabs>
          <w:tab w:val="num" w:pos="2160"/>
        </w:tabs>
        <w:ind w:left="2160" w:hanging="360"/>
      </w:pPr>
      <w:rPr>
        <w:rFonts w:ascii="Wingdings" w:hAnsi="Wingdings" w:hint="default"/>
        <w:sz w:val="20"/>
      </w:rPr>
    </w:lvl>
    <w:lvl w:ilvl="3" w:tplc="E5765CFA" w:tentative="1">
      <w:start w:val="1"/>
      <w:numFmt w:val="bullet"/>
      <w:lvlText w:val=""/>
      <w:lvlJc w:val="left"/>
      <w:pPr>
        <w:tabs>
          <w:tab w:val="num" w:pos="2880"/>
        </w:tabs>
        <w:ind w:left="2880" w:hanging="360"/>
      </w:pPr>
      <w:rPr>
        <w:rFonts w:ascii="Wingdings" w:hAnsi="Wingdings" w:hint="default"/>
        <w:sz w:val="20"/>
      </w:rPr>
    </w:lvl>
    <w:lvl w:ilvl="4" w:tplc="7B48DBAC" w:tentative="1">
      <w:start w:val="1"/>
      <w:numFmt w:val="bullet"/>
      <w:lvlText w:val=""/>
      <w:lvlJc w:val="left"/>
      <w:pPr>
        <w:tabs>
          <w:tab w:val="num" w:pos="3600"/>
        </w:tabs>
        <w:ind w:left="3600" w:hanging="360"/>
      </w:pPr>
      <w:rPr>
        <w:rFonts w:ascii="Wingdings" w:hAnsi="Wingdings" w:hint="default"/>
        <w:sz w:val="20"/>
      </w:rPr>
    </w:lvl>
    <w:lvl w:ilvl="5" w:tplc="05002B66" w:tentative="1">
      <w:start w:val="1"/>
      <w:numFmt w:val="bullet"/>
      <w:lvlText w:val=""/>
      <w:lvlJc w:val="left"/>
      <w:pPr>
        <w:tabs>
          <w:tab w:val="num" w:pos="4320"/>
        </w:tabs>
        <w:ind w:left="4320" w:hanging="360"/>
      </w:pPr>
      <w:rPr>
        <w:rFonts w:ascii="Wingdings" w:hAnsi="Wingdings" w:hint="default"/>
        <w:sz w:val="20"/>
      </w:rPr>
    </w:lvl>
    <w:lvl w:ilvl="6" w:tplc="72CC90EA" w:tentative="1">
      <w:start w:val="1"/>
      <w:numFmt w:val="bullet"/>
      <w:lvlText w:val=""/>
      <w:lvlJc w:val="left"/>
      <w:pPr>
        <w:tabs>
          <w:tab w:val="num" w:pos="5040"/>
        </w:tabs>
        <w:ind w:left="5040" w:hanging="360"/>
      </w:pPr>
      <w:rPr>
        <w:rFonts w:ascii="Wingdings" w:hAnsi="Wingdings" w:hint="default"/>
        <w:sz w:val="20"/>
      </w:rPr>
    </w:lvl>
    <w:lvl w:ilvl="7" w:tplc="F8128A10" w:tentative="1">
      <w:start w:val="1"/>
      <w:numFmt w:val="bullet"/>
      <w:lvlText w:val=""/>
      <w:lvlJc w:val="left"/>
      <w:pPr>
        <w:tabs>
          <w:tab w:val="num" w:pos="5760"/>
        </w:tabs>
        <w:ind w:left="5760" w:hanging="360"/>
      </w:pPr>
      <w:rPr>
        <w:rFonts w:ascii="Wingdings" w:hAnsi="Wingdings" w:hint="default"/>
        <w:sz w:val="20"/>
      </w:rPr>
    </w:lvl>
    <w:lvl w:ilvl="8" w:tplc="197ADA14"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840C54"/>
    <w:multiLevelType w:val="hybridMultilevel"/>
    <w:tmpl w:val="4928E5BA"/>
    <w:lvl w:ilvl="0" w:tplc="BC3CBF3C">
      <w:start w:val="1"/>
      <w:numFmt w:val="bullet"/>
      <w:lvlText w:val=""/>
      <w:lvlJc w:val="left"/>
      <w:pPr>
        <w:tabs>
          <w:tab w:val="num" w:pos="1080"/>
        </w:tabs>
        <w:ind w:left="1080" w:hanging="360"/>
      </w:pPr>
      <w:rPr>
        <w:rFonts w:ascii="Symbol" w:hAnsi="Symbol" w:hint="default"/>
        <w:sz w:val="20"/>
      </w:rPr>
    </w:lvl>
    <w:lvl w:ilvl="1" w:tplc="DCC4EC7A" w:tentative="1">
      <w:start w:val="1"/>
      <w:numFmt w:val="bullet"/>
      <w:lvlText w:val="o"/>
      <w:lvlJc w:val="left"/>
      <w:pPr>
        <w:tabs>
          <w:tab w:val="num" w:pos="1800"/>
        </w:tabs>
        <w:ind w:left="1800" w:hanging="360"/>
      </w:pPr>
      <w:rPr>
        <w:rFonts w:ascii="Courier New" w:hAnsi="Courier New" w:hint="default"/>
        <w:sz w:val="20"/>
      </w:rPr>
    </w:lvl>
    <w:lvl w:ilvl="2" w:tplc="9A60D7C0" w:tentative="1">
      <w:start w:val="1"/>
      <w:numFmt w:val="bullet"/>
      <w:lvlText w:val=""/>
      <w:lvlJc w:val="left"/>
      <w:pPr>
        <w:tabs>
          <w:tab w:val="num" w:pos="2520"/>
        </w:tabs>
        <w:ind w:left="2520" w:hanging="360"/>
      </w:pPr>
      <w:rPr>
        <w:rFonts w:ascii="Wingdings" w:hAnsi="Wingdings" w:hint="default"/>
        <w:sz w:val="20"/>
      </w:rPr>
    </w:lvl>
    <w:lvl w:ilvl="3" w:tplc="86F88018" w:tentative="1">
      <w:start w:val="1"/>
      <w:numFmt w:val="bullet"/>
      <w:lvlText w:val=""/>
      <w:lvlJc w:val="left"/>
      <w:pPr>
        <w:tabs>
          <w:tab w:val="num" w:pos="3240"/>
        </w:tabs>
        <w:ind w:left="3240" w:hanging="360"/>
      </w:pPr>
      <w:rPr>
        <w:rFonts w:ascii="Wingdings" w:hAnsi="Wingdings" w:hint="default"/>
        <w:sz w:val="20"/>
      </w:rPr>
    </w:lvl>
    <w:lvl w:ilvl="4" w:tplc="81FABDCE" w:tentative="1">
      <w:start w:val="1"/>
      <w:numFmt w:val="bullet"/>
      <w:lvlText w:val=""/>
      <w:lvlJc w:val="left"/>
      <w:pPr>
        <w:tabs>
          <w:tab w:val="num" w:pos="3960"/>
        </w:tabs>
        <w:ind w:left="3960" w:hanging="360"/>
      </w:pPr>
      <w:rPr>
        <w:rFonts w:ascii="Wingdings" w:hAnsi="Wingdings" w:hint="default"/>
        <w:sz w:val="20"/>
      </w:rPr>
    </w:lvl>
    <w:lvl w:ilvl="5" w:tplc="F7BA2EDE" w:tentative="1">
      <w:start w:val="1"/>
      <w:numFmt w:val="bullet"/>
      <w:lvlText w:val=""/>
      <w:lvlJc w:val="left"/>
      <w:pPr>
        <w:tabs>
          <w:tab w:val="num" w:pos="4680"/>
        </w:tabs>
        <w:ind w:left="4680" w:hanging="360"/>
      </w:pPr>
      <w:rPr>
        <w:rFonts w:ascii="Wingdings" w:hAnsi="Wingdings" w:hint="default"/>
        <w:sz w:val="20"/>
      </w:rPr>
    </w:lvl>
    <w:lvl w:ilvl="6" w:tplc="8B62C47E" w:tentative="1">
      <w:start w:val="1"/>
      <w:numFmt w:val="bullet"/>
      <w:lvlText w:val=""/>
      <w:lvlJc w:val="left"/>
      <w:pPr>
        <w:tabs>
          <w:tab w:val="num" w:pos="5400"/>
        </w:tabs>
        <w:ind w:left="5400" w:hanging="360"/>
      </w:pPr>
      <w:rPr>
        <w:rFonts w:ascii="Wingdings" w:hAnsi="Wingdings" w:hint="default"/>
        <w:sz w:val="20"/>
      </w:rPr>
    </w:lvl>
    <w:lvl w:ilvl="7" w:tplc="CD3C183E" w:tentative="1">
      <w:start w:val="1"/>
      <w:numFmt w:val="bullet"/>
      <w:lvlText w:val=""/>
      <w:lvlJc w:val="left"/>
      <w:pPr>
        <w:tabs>
          <w:tab w:val="num" w:pos="6120"/>
        </w:tabs>
        <w:ind w:left="6120" w:hanging="360"/>
      </w:pPr>
      <w:rPr>
        <w:rFonts w:ascii="Wingdings" w:hAnsi="Wingdings" w:hint="default"/>
        <w:sz w:val="20"/>
      </w:rPr>
    </w:lvl>
    <w:lvl w:ilvl="8" w:tplc="58AAD53A"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549A66F9"/>
    <w:multiLevelType w:val="hybridMultilevel"/>
    <w:tmpl w:val="6ADA8F48"/>
    <w:lvl w:ilvl="0" w:tplc="3C9CB7DA">
      <w:start w:val="1"/>
      <w:numFmt w:val="bullet"/>
      <w:lvlText w:val=""/>
      <w:lvlJc w:val="left"/>
      <w:pPr>
        <w:tabs>
          <w:tab w:val="num" w:pos="720"/>
        </w:tabs>
        <w:ind w:left="720" w:hanging="360"/>
      </w:pPr>
      <w:rPr>
        <w:rFonts w:ascii="Symbol" w:hAnsi="Symbol" w:hint="default"/>
        <w:sz w:val="20"/>
      </w:rPr>
    </w:lvl>
    <w:lvl w:ilvl="1" w:tplc="CBD41B26" w:tentative="1">
      <w:start w:val="1"/>
      <w:numFmt w:val="bullet"/>
      <w:lvlText w:val="o"/>
      <w:lvlJc w:val="left"/>
      <w:pPr>
        <w:tabs>
          <w:tab w:val="num" w:pos="1440"/>
        </w:tabs>
        <w:ind w:left="1440" w:hanging="360"/>
      </w:pPr>
      <w:rPr>
        <w:rFonts w:ascii="Courier New" w:hAnsi="Courier New" w:hint="default"/>
        <w:sz w:val="20"/>
      </w:rPr>
    </w:lvl>
    <w:lvl w:ilvl="2" w:tplc="03504CA2" w:tentative="1">
      <w:start w:val="1"/>
      <w:numFmt w:val="bullet"/>
      <w:lvlText w:val=""/>
      <w:lvlJc w:val="left"/>
      <w:pPr>
        <w:tabs>
          <w:tab w:val="num" w:pos="2160"/>
        </w:tabs>
        <w:ind w:left="2160" w:hanging="360"/>
      </w:pPr>
      <w:rPr>
        <w:rFonts w:ascii="Wingdings" w:hAnsi="Wingdings" w:hint="default"/>
        <w:sz w:val="20"/>
      </w:rPr>
    </w:lvl>
    <w:lvl w:ilvl="3" w:tplc="61AEEAFA" w:tentative="1">
      <w:start w:val="1"/>
      <w:numFmt w:val="bullet"/>
      <w:lvlText w:val=""/>
      <w:lvlJc w:val="left"/>
      <w:pPr>
        <w:tabs>
          <w:tab w:val="num" w:pos="2880"/>
        </w:tabs>
        <w:ind w:left="2880" w:hanging="360"/>
      </w:pPr>
      <w:rPr>
        <w:rFonts w:ascii="Wingdings" w:hAnsi="Wingdings" w:hint="default"/>
        <w:sz w:val="20"/>
      </w:rPr>
    </w:lvl>
    <w:lvl w:ilvl="4" w:tplc="204C5A56" w:tentative="1">
      <w:start w:val="1"/>
      <w:numFmt w:val="bullet"/>
      <w:lvlText w:val=""/>
      <w:lvlJc w:val="left"/>
      <w:pPr>
        <w:tabs>
          <w:tab w:val="num" w:pos="3600"/>
        </w:tabs>
        <w:ind w:left="3600" w:hanging="360"/>
      </w:pPr>
      <w:rPr>
        <w:rFonts w:ascii="Wingdings" w:hAnsi="Wingdings" w:hint="default"/>
        <w:sz w:val="20"/>
      </w:rPr>
    </w:lvl>
    <w:lvl w:ilvl="5" w:tplc="EBC0D7B0" w:tentative="1">
      <w:start w:val="1"/>
      <w:numFmt w:val="bullet"/>
      <w:lvlText w:val=""/>
      <w:lvlJc w:val="left"/>
      <w:pPr>
        <w:tabs>
          <w:tab w:val="num" w:pos="4320"/>
        </w:tabs>
        <w:ind w:left="4320" w:hanging="360"/>
      </w:pPr>
      <w:rPr>
        <w:rFonts w:ascii="Wingdings" w:hAnsi="Wingdings" w:hint="default"/>
        <w:sz w:val="20"/>
      </w:rPr>
    </w:lvl>
    <w:lvl w:ilvl="6" w:tplc="2430A914" w:tentative="1">
      <w:start w:val="1"/>
      <w:numFmt w:val="bullet"/>
      <w:lvlText w:val=""/>
      <w:lvlJc w:val="left"/>
      <w:pPr>
        <w:tabs>
          <w:tab w:val="num" w:pos="5040"/>
        </w:tabs>
        <w:ind w:left="5040" w:hanging="360"/>
      </w:pPr>
      <w:rPr>
        <w:rFonts w:ascii="Wingdings" w:hAnsi="Wingdings" w:hint="default"/>
        <w:sz w:val="20"/>
      </w:rPr>
    </w:lvl>
    <w:lvl w:ilvl="7" w:tplc="DEECAC70" w:tentative="1">
      <w:start w:val="1"/>
      <w:numFmt w:val="bullet"/>
      <w:lvlText w:val=""/>
      <w:lvlJc w:val="left"/>
      <w:pPr>
        <w:tabs>
          <w:tab w:val="num" w:pos="5760"/>
        </w:tabs>
        <w:ind w:left="5760" w:hanging="360"/>
      </w:pPr>
      <w:rPr>
        <w:rFonts w:ascii="Wingdings" w:hAnsi="Wingdings" w:hint="default"/>
        <w:sz w:val="20"/>
      </w:rPr>
    </w:lvl>
    <w:lvl w:ilvl="8" w:tplc="DE948F94"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64250E"/>
    <w:multiLevelType w:val="hybridMultilevel"/>
    <w:tmpl w:val="8AB4B784"/>
    <w:lvl w:ilvl="0" w:tplc="EEC223A0">
      <w:start w:val="1"/>
      <w:numFmt w:val="bullet"/>
      <w:lvlText w:val=""/>
      <w:lvlJc w:val="left"/>
      <w:pPr>
        <w:tabs>
          <w:tab w:val="num" w:pos="720"/>
        </w:tabs>
        <w:ind w:left="720" w:hanging="360"/>
      </w:pPr>
      <w:rPr>
        <w:rFonts w:ascii="Symbol" w:hAnsi="Symbol" w:hint="default"/>
        <w:sz w:val="20"/>
      </w:rPr>
    </w:lvl>
    <w:lvl w:ilvl="1" w:tplc="04090009">
      <w:start w:val="1"/>
      <w:numFmt w:val="bullet"/>
      <w:lvlText w:val=""/>
      <w:lvlJc w:val="left"/>
      <w:pPr>
        <w:tabs>
          <w:tab w:val="num" w:pos="1440"/>
        </w:tabs>
        <w:ind w:left="1440" w:hanging="360"/>
      </w:pPr>
      <w:rPr>
        <w:rFonts w:ascii="Wingdings" w:hAnsi="Wingdings" w:hint="default"/>
      </w:rPr>
    </w:lvl>
    <w:lvl w:ilvl="2" w:tplc="B786312C" w:tentative="1">
      <w:start w:val="1"/>
      <w:numFmt w:val="bullet"/>
      <w:lvlText w:val=""/>
      <w:lvlJc w:val="left"/>
      <w:pPr>
        <w:tabs>
          <w:tab w:val="num" w:pos="2160"/>
        </w:tabs>
        <w:ind w:left="2160" w:hanging="360"/>
      </w:pPr>
      <w:rPr>
        <w:rFonts w:ascii="Wingdings" w:hAnsi="Wingdings" w:hint="default"/>
        <w:sz w:val="20"/>
      </w:rPr>
    </w:lvl>
    <w:lvl w:ilvl="3" w:tplc="C3369BE6" w:tentative="1">
      <w:start w:val="1"/>
      <w:numFmt w:val="bullet"/>
      <w:lvlText w:val=""/>
      <w:lvlJc w:val="left"/>
      <w:pPr>
        <w:tabs>
          <w:tab w:val="num" w:pos="2880"/>
        </w:tabs>
        <w:ind w:left="2880" w:hanging="360"/>
      </w:pPr>
      <w:rPr>
        <w:rFonts w:ascii="Wingdings" w:hAnsi="Wingdings" w:hint="default"/>
        <w:sz w:val="20"/>
      </w:rPr>
    </w:lvl>
    <w:lvl w:ilvl="4" w:tplc="33E2BCB8" w:tentative="1">
      <w:start w:val="1"/>
      <w:numFmt w:val="bullet"/>
      <w:lvlText w:val=""/>
      <w:lvlJc w:val="left"/>
      <w:pPr>
        <w:tabs>
          <w:tab w:val="num" w:pos="3600"/>
        </w:tabs>
        <w:ind w:left="3600" w:hanging="360"/>
      </w:pPr>
      <w:rPr>
        <w:rFonts w:ascii="Wingdings" w:hAnsi="Wingdings" w:hint="default"/>
        <w:sz w:val="20"/>
      </w:rPr>
    </w:lvl>
    <w:lvl w:ilvl="5" w:tplc="6556234A" w:tentative="1">
      <w:start w:val="1"/>
      <w:numFmt w:val="bullet"/>
      <w:lvlText w:val=""/>
      <w:lvlJc w:val="left"/>
      <w:pPr>
        <w:tabs>
          <w:tab w:val="num" w:pos="4320"/>
        </w:tabs>
        <w:ind w:left="4320" w:hanging="360"/>
      </w:pPr>
      <w:rPr>
        <w:rFonts w:ascii="Wingdings" w:hAnsi="Wingdings" w:hint="default"/>
        <w:sz w:val="20"/>
      </w:rPr>
    </w:lvl>
    <w:lvl w:ilvl="6" w:tplc="59EADD2A" w:tentative="1">
      <w:start w:val="1"/>
      <w:numFmt w:val="bullet"/>
      <w:lvlText w:val=""/>
      <w:lvlJc w:val="left"/>
      <w:pPr>
        <w:tabs>
          <w:tab w:val="num" w:pos="5040"/>
        </w:tabs>
        <w:ind w:left="5040" w:hanging="360"/>
      </w:pPr>
      <w:rPr>
        <w:rFonts w:ascii="Wingdings" w:hAnsi="Wingdings" w:hint="default"/>
        <w:sz w:val="20"/>
      </w:rPr>
    </w:lvl>
    <w:lvl w:ilvl="7" w:tplc="4B00AD2C" w:tentative="1">
      <w:start w:val="1"/>
      <w:numFmt w:val="bullet"/>
      <w:lvlText w:val=""/>
      <w:lvlJc w:val="left"/>
      <w:pPr>
        <w:tabs>
          <w:tab w:val="num" w:pos="5760"/>
        </w:tabs>
        <w:ind w:left="5760" w:hanging="360"/>
      </w:pPr>
      <w:rPr>
        <w:rFonts w:ascii="Wingdings" w:hAnsi="Wingdings" w:hint="default"/>
        <w:sz w:val="20"/>
      </w:rPr>
    </w:lvl>
    <w:lvl w:ilvl="8" w:tplc="22D22416"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970AB5"/>
    <w:multiLevelType w:val="hybridMultilevel"/>
    <w:tmpl w:val="DE923EE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9677CA6"/>
    <w:multiLevelType w:val="hybridMultilevel"/>
    <w:tmpl w:val="95B23E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5C5D2E0D"/>
    <w:multiLevelType w:val="hybridMultilevel"/>
    <w:tmpl w:val="67826076"/>
    <w:lvl w:ilvl="0" w:tplc="2A58E4FE">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2" w15:restartNumberingAfterBreak="0">
    <w:nsid w:val="69286B30"/>
    <w:multiLevelType w:val="hybridMultilevel"/>
    <w:tmpl w:val="B95C81F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6A5A3B7B"/>
    <w:multiLevelType w:val="hybridMultilevel"/>
    <w:tmpl w:val="A45CFD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3CF1E18"/>
    <w:multiLevelType w:val="hybridMultilevel"/>
    <w:tmpl w:val="4AAE77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97C6229"/>
    <w:multiLevelType w:val="hybridMultilevel"/>
    <w:tmpl w:val="00D40B78"/>
    <w:lvl w:ilvl="0" w:tplc="04090001">
      <w:start w:val="1"/>
      <w:numFmt w:val="bullet"/>
      <w:lvlText w:val=""/>
      <w:lvlJc w:val="left"/>
      <w:pPr>
        <w:tabs>
          <w:tab w:val="num" w:pos="702"/>
        </w:tabs>
        <w:ind w:left="702" w:hanging="360"/>
      </w:pPr>
      <w:rPr>
        <w:rFonts w:ascii="Symbol" w:hAnsi="Symbol" w:hint="default"/>
      </w:rPr>
    </w:lvl>
    <w:lvl w:ilvl="1" w:tplc="04090003">
      <w:start w:val="1"/>
      <w:numFmt w:val="bullet"/>
      <w:lvlText w:val="o"/>
      <w:lvlJc w:val="left"/>
      <w:pPr>
        <w:tabs>
          <w:tab w:val="num" w:pos="1422"/>
        </w:tabs>
        <w:ind w:left="1422" w:hanging="360"/>
      </w:pPr>
      <w:rPr>
        <w:rFonts w:ascii="Courier New" w:hAnsi="Courier New" w:cs="Times New Roman" w:hint="default"/>
      </w:rPr>
    </w:lvl>
    <w:lvl w:ilvl="2" w:tplc="04090005">
      <w:start w:val="1"/>
      <w:numFmt w:val="bullet"/>
      <w:lvlText w:val=""/>
      <w:lvlJc w:val="left"/>
      <w:pPr>
        <w:tabs>
          <w:tab w:val="num" w:pos="2142"/>
        </w:tabs>
        <w:ind w:left="2142" w:hanging="360"/>
      </w:pPr>
      <w:rPr>
        <w:rFonts w:ascii="Wingdings" w:hAnsi="Wingdings" w:hint="default"/>
      </w:rPr>
    </w:lvl>
    <w:lvl w:ilvl="3" w:tplc="04090001">
      <w:start w:val="1"/>
      <w:numFmt w:val="bullet"/>
      <w:lvlText w:val=""/>
      <w:lvlJc w:val="left"/>
      <w:pPr>
        <w:tabs>
          <w:tab w:val="num" w:pos="2862"/>
        </w:tabs>
        <w:ind w:left="2862" w:hanging="360"/>
      </w:pPr>
      <w:rPr>
        <w:rFonts w:ascii="Symbol" w:hAnsi="Symbol" w:hint="default"/>
      </w:rPr>
    </w:lvl>
    <w:lvl w:ilvl="4" w:tplc="04090003">
      <w:start w:val="1"/>
      <w:numFmt w:val="decimal"/>
      <w:lvlText w:val="%5."/>
      <w:lvlJc w:val="left"/>
      <w:pPr>
        <w:tabs>
          <w:tab w:val="num" w:pos="2502"/>
        </w:tabs>
        <w:ind w:left="2502" w:hanging="360"/>
      </w:pPr>
    </w:lvl>
    <w:lvl w:ilvl="5" w:tplc="04090005">
      <w:start w:val="1"/>
      <w:numFmt w:val="decimal"/>
      <w:lvlText w:val="%6."/>
      <w:lvlJc w:val="left"/>
      <w:pPr>
        <w:tabs>
          <w:tab w:val="num" w:pos="3222"/>
        </w:tabs>
        <w:ind w:left="3222" w:hanging="360"/>
      </w:pPr>
    </w:lvl>
    <w:lvl w:ilvl="6" w:tplc="04090001">
      <w:start w:val="1"/>
      <w:numFmt w:val="decimal"/>
      <w:lvlText w:val="%7."/>
      <w:lvlJc w:val="left"/>
      <w:pPr>
        <w:tabs>
          <w:tab w:val="num" w:pos="3942"/>
        </w:tabs>
        <w:ind w:left="3942" w:hanging="360"/>
      </w:pPr>
    </w:lvl>
    <w:lvl w:ilvl="7" w:tplc="04090003">
      <w:start w:val="1"/>
      <w:numFmt w:val="decimal"/>
      <w:lvlText w:val="%8."/>
      <w:lvlJc w:val="left"/>
      <w:pPr>
        <w:tabs>
          <w:tab w:val="num" w:pos="4662"/>
        </w:tabs>
        <w:ind w:left="4662" w:hanging="360"/>
      </w:pPr>
    </w:lvl>
    <w:lvl w:ilvl="8" w:tplc="04090005">
      <w:start w:val="1"/>
      <w:numFmt w:val="decimal"/>
      <w:lvlText w:val="%9."/>
      <w:lvlJc w:val="left"/>
      <w:pPr>
        <w:tabs>
          <w:tab w:val="num" w:pos="5382"/>
        </w:tabs>
        <w:ind w:left="5382" w:hanging="360"/>
      </w:pPr>
    </w:lvl>
  </w:abstractNum>
  <w:abstractNum w:abstractNumId="46" w15:restartNumberingAfterBreak="0">
    <w:nsid w:val="7A722A57"/>
    <w:multiLevelType w:val="hybridMultilevel"/>
    <w:tmpl w:val="0742ACB4"/>
    <w:lvl w:ilvl="0" w:tplc="F6FA6862">
      <w:start w:val="1"/>
      <w:numFmt w:val="bullet"/>
      <w:lvlText w:val="–"/>
      <w:lvlJc w:val="left"/>
      <w:pPr>
        <w:tabs>
          <w:tab w:val="num" w:pos="720"/>
        </w:tabs>
        <w:ind w:left="720" w:hanging="360"/>
      </w:pPr>
      <w:rPr>
        <w:rFonts w:ascii="Times New Roman" w:hAnsi="Times New Roman" w:hint="default"/>
      </w:rPr>
    </w:lvl>
    <w:lvl w:ilvl="1" w:tplc="F6165552">
      <w:start w:val="2470"/>
      <w:numFmt w:val="bullet"/>
      <w:lvlText w:val="–"/>
      <w:lvlJc w:val="left"/>
      <w:pPr>
        <w:tabs>
          <w:tab w:val="num" w:pos="1440"/>
        </w:tabs>
        <w:ind w:left="1440" w:hanging="360"/>
      </w:pPr>
      <w:rPr>
        <w:rFonts w:ascii="Times New Roman" w:hAnsi="Times New Roman" w:hint="default"/>
      </w:rPr>
    </w:lvl>
    <w:lvl w:ilvl="2" w:tplc="B7828AB2" w:tentative="1">
      <w:start w:val="1"/>
      <w:numFmt w:val="bullet"/>
      <w:lvlText w:val="–"/>
      <w:lvlJc w:val="left"/>
      <w:pPr>
        <w:tabs>
          <w:tab w:val="num" w:pos="2160"/>
        </w:tabs>
        <w:ind w:left="2160" w:hanging="360"/>
      </w:pPr>
      <w:rPr>
        <w:rFonts w:ascii="Times New Roman" w:hAnsi="Times New Roman" w:hint="default"/>
      </w:rPr>
    </w:lvl>
    <w:lvl w:ilvl="3" w:tplc="6EA0511C" w:tentative="1">
      <w:start w:val="1"/>
      <w:numFmt w:val="bullet"/>
      <w:lvlText w:val="–"/>
      <w:lvlJc w:val="left"/>
      <w:pPr>
        <w:tabs>
          <w:tab w:val="num" w:pos="2880"/>
        </w:tabs>
        <w:ind w:left="2880" w:hanging="360"/>
      </w:pPr>
      <w:rPr>
        <w:rFonts w:ascii="Times New Roman" w:hAnsi="Times New Roman" w:hint="default"/>
      </w:rPr>
    </w:lvl>
    <w:lvl w:ilvl="4" w:tplc="2E62E806" w:tentative="1">
      <w:start w:val="1"/>
      <w:numFmt w:val="bullet"/>
      <w:lvlText w:val="–"/>
      <w:lvlJc w:val="left"/>
      <w:pPr>
        <w:tabs>
          <w:tab w:val="num" w:pos="3600"/>
        </w:tabs>
        <w:ind w:left="3600" w:hanging="360"/>
      </w:pPr>
      <w:rPr>
        <w:rFonts w:ascii="Times New Roman" w:hAnsi="Times New Roman" w:hint="default"/>
      </w:rPr>
    </w:lvl>
    <w:lvl w:ilvl="5" w:tplc="E62E210E" w:tentative="1">
      <w:start w:val="1"/>
      <w:numFmt w:val="bullet"/>
      <w:lvlText w:val="–"/>
      <w:lvlJc w:val="left"/>
      <w:pPr>
        <w:tabs>
          <w:tab w:val="num" w:pos="4320"/>
        </w:tabs>
        <w:ind w:left="4320" w:hanging="360"/>
      </w:pPr>
      <w:rPr>
        <w:rFonts w:ascii="Times New Roman" w:hAnsi="Times New Roman" w:hint="default"/>
      </w:rPr>
    </w:lvl>
    <w:lvl w:ilvl="6" w:tplc="9B848940" w:tentative="1">
      <w:start w:val="1"/>
      <w:numFmt w:val="bullet"/>
      <w:lvlText w:val="–"/>
      <w:lvlJc w:val="left"/>
      <w:pPr>
        <w:tabs>
          <w:tab w:val="num" w:pos="5040"/>
        </w:tabs>
        <w:ind w:left="5040" w:hanging="360"/>
      </w:pPr>
      <w:rPr>
        <w:rFonts w:ascii="Times New Roman" w:hAnsi="Times New Roman" w:hint="default"/>
      </w:rPr>
    </w:lvl>
    <w:lvl w:ilvl="7" w:tplc="CC0ED644" w:tentative="1">
      <w:start w:val="1"/>
      <w:numFmt w:val="bullet"/>
      <w:lvlText w:val="–"/>
      <w:lvlJc w:val="left"/>
      <w:pPr>
        <w:tabs>
          <w:tab w:val="num" w:pos="5760"/>
        </w:tabs>
        <w:ind w:left="5760" w:hanging="360"/>
      </w:pPr>
      <w:rPr>
        <w:rFonts w:ascii="Times New Roman" w:hAnsi="Times New Roman" w:hint="default"/>
      </w:rPr>
    </w:lvl>
    <w:lvl w:ilvl="8" w:tplc="71B823E0" w:tentative="1">
      <w:start w:val="1"/>
      <w:numFmt w:val="bullet"/>
      <w:lvlText w:val="–"/>
      <w:lvlJc w:val="left"/>
      <w:pPr>
        <w:tabs>
          <w:tab w:val="num" w:pos="6480"/>
        </w:tabs>
        <w:ind w:left="6480" w:hanging="360"/>
      </w:pPr>
      <w:rPr>
        <w:rFonts w:ascii="Times New Roman" w:hAnsi="Times New Roman" w:hint="default"/>
      </w:rPr>
    </w:lvl>
  </w:abstractNum>
  <w:abstractNum w:abstractNumId="47" w15:restartNumberingAfterBreak="0">
    <w:nsid w:val="7BC51981"/>
    <w:multiLevelType w:val="multilevel"/>
    <w:tmpl w:val="4F2C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E24F1E"/>
    <w:multiLevelType w:val="hybridMultilevel"/>
    <w:tmpl w:val="FFB459A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2"/>
  </w:num>
  <w:num w:numId="3">
    <w:abstractNumId w:val="39"/>
  </w:num>
  <w:num w:numId="4">
    <w:abstractNumId w:val="27"/>
  </w:num>
  <w:num w:numId="5">
    <w:abstractNumId w:val="17"/>
  </w:num>
  <w:num w:numId="6">
    <w:abstractNumId w:val="14"/>
  </w:num>
  <w:num w:numId="7">
    <w:abstractNumId w:val="23"/>
  </w:num>
  <w:num w:numId="8">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35"/>
  </w:num>
  <w:num w:numId="13">
    <w:abstractNumId w:val="37"/>
  </w:num>
  <w:num w:numId="14">
    <w:abstractNumId w:val="36"/>
  </w:num>
  <w:num w:numId="15">
    <w:abstractNumId w:val="38"/>
  </w:num>
  <w:num w:numId="16">
    <w:abstractNumId w:val="9"/>
  </w:num>
  <w:num w:numId="17">
    <w:abstractNumId w:val="42"/>
  </w:num>
  <w:num w:numId="18">
    <w:abstractNumId w:val="16"/>
  </w:num>
  <w:num w:numId="19">
    <w:abstractNumId w:val="48"/>
  </w:num>
  <w:num w:numId="20">
    <w:abstractNumId w:val="20"/>
  </w:num>
  <w:num w:numId="21">
    <w:abstractNumId w:val="46"/>
  </w:num>
  <w:num w:numId="22">
    <w:abstractNumId w:val="4"/>
    <w:lvlOverride w:ilvl="0">
      <w:startOverride w:val="1"/>
    </w:lvlOverride>
  </w:num>
  <w:num w:numId="23">
    <w:abstractNumId w:val="40"/>
  </w:num>
  <w:num w:numId="24">
    <w:abstractNumId w:val="47"/>
  </w:num>
  <w:num w:numId="25">
    <w:abstractNumId w:val="1"/>
  </w:num>
  <w:num w:numId="26">
    <w:abstractNumId w:val="6"/>
  </w:num>
  <w:num w:numId="27">
    <w:abstractNumId w:val="11"/>
  </w:num>
  <w:num w:numId="28">
    <w:abstractNumId w:val="44"/>
  </w:num>
  <w:num w:numId="29">
    <w:abstractNumId w:val="24"/>
  </w:num>
  <w:num w:numId="30">
    <w:abstractNumId w:val="19"/>
  </w:num>
  <w:num w:numId="31">
    <w:abstractNumId w:val="33"/>
  </w:num>
  <w:num w:numId="32">
    <w:abstractNumId w:val="7"/>
  </w:num>
  <w:num w:numId="33">
    <w:abstractNumId w:val="22"/>
  </w:num>
  <w:num w:numId="34">
    <w:abstractNumId w:val="15"/>
  </w:num>
  <w:num w:numId="35">
    <w:abstractNumId w:val="3"/>
  </w:num>
  <w:num w:numId="36">
    <w:abstractNumId w:val="41"/>
  </w:num>
  <w:num w:numId="37">
    <w:abstractNumId w:val="2"/>
  </w:num>
  <w:num w:numId="38">
    <w:abstractNumId w:val="10"/>
  </w:num>
  <w:num w:numId="39">
    <w:abstractNumId w:val="21"/>
  </w:num>
  <w:num w:numId="40">
    <w:abstractNumId w:val="5"/>
  </w:num>
  <w:num w:numId="41">
    <w:abstractNumId w:val="28"/>
  </w:num>
  <w:num w:numId="42">
    <w:abstractNumId w:val="18"/>
  </w:num>
  <w:num w:numId="43">
    <w:abstractNumId w:val="8"/>
  </w:num>
  <w:num w:numId="44">
    <w:abstractNumId w:val="31"/>
  </w:num>
  <w:num w:numId="45">
    <w:abstractNumId w:val="30"/>
  </w:num>
  <w:num w:numId="46">
    <w:abstractNumId w:val="43"/>
  </w:num>
  <w:num w:numId="47">
    <w:abstractNumId w:val="13"/>
  </w:num>
  <w:num w:numId="48">
    <w:abstractNumId w:val="34"/>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oNotDisplayPageBoundaries/>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8AA"/>
    <w:rsid w:val="00010E90"/>
    <w:rsid w:val="0002370C"/>
    <w:rsid w:val="000A6B13"/>
    <w:rsid w:val="00186966"/>
    <w:rsid w:val="001B7583"/>
    <w:rsid w:val="00234CB5"/>
    <w:rsid w:val="002B478D"/>
    <w:rsid w:val="002D58AA"/>
    <w:rsid w:val="0030065E"/>
    <w:rsid w:val="00316ABB"/>
    <w:rsid w:val="003B4DCC"/>
    <w:rsid w:val="003B7412"/>
    <w:rsid w:val="003D02C5"/>
    <w:rsid w:val="00403D31"/>
    <w:rsid w:val="004147D8"/>
    <w:rsid w:val="00467EDE"/>
    <w:rsid w:val="004D42B5"/>
    <w:rsid w:val="005B4815"/>
    <w:rsid w:val="005D332D"/>
    <w:rsid w:val="005D6D1E"/>
    <w:rsid w:val="00624AF8"/>
    <w:rsid w:val="00625089"/>
    <w:rsid w:val="006305A5"/>
    <w:rsid w:val="00643C4C"/>
    <w:rsid w:val="0066474E"/>
    <w:rsid w:val="006A704D"/>
    <w:rsid w:val="006D2909"/>
    <w:rsid w:val="00740E6F"/>
    <w:rsid w:val="00783578"/>
    <w:rsid w:val="007950F8"/>
    <w:rsid w:val="007E5FFC"/>
    <w:rsid w:val="008569A4"/>
    <w:rsid w:val="00893D34"/>
    <w:rsid w:val="008F6A43"/>
    <w:rsid w:val="00910116"/>
    <w:rsid w:val="00956374"/>
    <w:rsid w:val="00991001"/>
    <w:rsid w:val="009970BD"/>
    <w:rsid w:val="009C489D"/>
    <w:rsid w:val="009C6A17"/>
    <w:rsid w:val="00A34417"/>
    <w:rsid w:val="00A667A4"/>
    <w:rsid w:val="00A931F0"/>
    <w:rsid w:val="00AD2126"/>
    <w:rsid w:val="00AF3D43"/>
    <w:rsid w:val="00B12691"/>
    <w:rsid w:val="00B968EB"/>
    <w:rsid w:val="00BE3A36"/>
    <w:rsid w:val="00C2422A"/>
    <w:rsid w:val="00C26DC5"/>
    <w:rsid w:val="00C33ED9"/>
    <w:rsid w:val="00C6023A"/>
    <w:rsid w:val="00C929C5"/>
    <w:rsid w:val="00C9627F"/>
    <w:rsid w:val="00C963F8"/>
    <w:rsid w:val="00D2746A"/>
    <w:rsid w:val="00D54E05"/>
    <w:rsid w:val="00D970E9"/>
    <w:rsid w:val="00E70F2F"/>
    <w:rsid w:val="00E82D09"/>
    <w:rsid w:val="00EC025C"/>
    <w:rsid w:val="00EC06F1"/>
    <w:rsid w:val="00ED1A13"/>
    <w:rsid w:val="00F50269"/>
    <w:rsid w:val="00F7412E"/>
    <w:rsid w:val="00F743E3"/>
    <w:rsid w:val="00FB383D"/>
    <w:rsid w:val="00FC5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FC8D"/>
  <w15:chartTrackingRefBased/>
  <w15:docId w15:val="{9928E234-FDA6-4E24-8AB8-9BDA403C7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909"/>
    <w:pPr>
      <w:overflowPunct w:val="0"/>
      <w:autoSpaceDE w:val="0"/>
      <w:autoSpaceDN w:val="0"/>
      <w:adjustRightInd w:val="0"/>
      <w:spacing w:after="0" w:line="240" w:lineRule="auto"/>
      <w:textAlignment w:val="baseline"/>
    </w:pPr>
    <w:rPr>
      <w:rFonts w:ascii="Arial" w:eastAsia="PMingLiU" w:hAnsi="Arial" w:cs="Times New Roman"/>
      <w:sz w:val="24"/>
      <w:szCs w:val="20"/>
    </w:rPr>
  </w:style>
  <w:style w:type="paragraph" w:styleId="Heading1">
    <w:name w:val="heading 1"/>
    <w:basedOn w:val="Normal"/>
    <w:next w:val="Normal"/>
    <w:link w:val="Heading1Char"/>
    <w:qFormat/>
    <w:rsid w:val="006D2909"/>
    <w:pPr>
      <w:keepNext/>
      <w:shd w:val="clear" w:color="auto" w:fill="264190"/>
      <w:outlineLvl w:val="0"/>
    </w:pPr>
    <w:rPr>
      <w:b/>
      <w:color w:val="FFFF00"/>
      <w:sz w:val="64"/>
      <w14:glow w14:rad="25400">
        <w14:srgbClr w14:val="000000"/>
      </w14:glow>
      <w14:textOutline w14:w="9525" w14:cap="rnd" w14:cmpd="sng" w14:algn="ctr">
        <w14:noFill/>
        <w14:prstDash w14:val="solid"/>
        <w14:bevel/>
      </w14:textOutline>
    </w:rPr>
  </w:style>
  <w:style w:type="paragraph" w:styleId="Heading2">
    <w:name w:val="heading 2"/>
    <w:basedOn w:val="Normal"/>
    <w:next w:val="Normal"/>
    <w:link w:val="Heading2Char"/>
    <w:qFormat/>
    <w:rsid w:val="006D2909"/>
    <w:pPr>
      <w:keepNext/>
      <w:shd w:val="clear" w:color="auto" w:fill="FFF2CC" w:themeFill="accent4" w:themeFillTint="33"/>
      <w:outlineLvl w:val="1"/>
    </w:pPr>
    <w:rPr>
      <w:b/>
      <w:color w:val="002060"/>
      <w:sz w:val="36"/>
    </w:rPr>
  </w:style>
  <w:style w:type="paragraph" w:styleId="Heading3">
    <w:name w:val="heading 3"/>
    <w:basedOn w:val="Normal"/>
    <w:next w:val="Normal"/>
    <w:link w:val="Heading3Char"/>
    <w:qFormat/>
    <w:rsid w:val="006D2909"/>
    <w:pPr>
      <w:keepNext/>
      <w:shd w:val="clear" w:color="auto" w:fill="FFFAEB"/>
      <w:outlineLvl w:val="2"/>
    </w:pPr>
    <w:rPr>
      <w:b/>
      <w:bCs/>
      <w:sz w:val="28"/>
    </w:rPr>
  </w:style>
  <w:style w:type="paragraph" w:styleId="Heading4">
    <w:name w:val="heading 4"/>
    <w:basedOn w:val="Normal"/>
    <w:next w:val="Normal"/>
    <w:link w:val="Heading4Char"/>
    <w:qFormat/>
    <w:rsid w:val="006D2909"/>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5089"/>
    <w:rPr>
      <w:rFonts w:ascii="Arial" w:eastAsia="PMingLiU" w:hAnsi="Arial" w:cs="Times New Roman"/>
      <w:b/>
      <w:color w:val="FFFF00"/>
      <w:sz w:val="64"/>
      <w:szCs w:val="20"/>
      <w:shd w:val="clear" w:color="auto" w:fill="264190"/>
      <w14:glow w14:rad="25400">
        <w14:srgbClr w14:val="000000"/>
      </w14:glow>
      <w14:textOutline w14:w="9525" w14:cap="rnd" w14:cmpd="sng" w14:algn="ctr">
        <w14:noFill/>
        <w14:prstDash w14:val="solid"/>
        <w14:bevel/>
      </w14:textOutline>
    </w:rPr>
  </w:style>
  <w:style w:type="character" w:customStyle="1" w:styleId="Heading2Char">
    <w:name w:val="Heading 2 Char"/>
    <w:basedOn w:val="DefaultParagraphFont"/>
    <w:link w:val="Heading2"/>
    <w:rsid w:val="002D58AA"/>
    <w:rPr>
      <w:rFonts w:ascii="Arial" w:eastAsia="PMingLiU" w:hAnsi="Arial" w:cs="Times New Roman"/>
      <w:b/>
      <w:color w:val="002060"/>
      <w:sz w:val="36"/>
      <w:szCs w:val="20"/>
      <w:shd w:val="clear" w:color="auto" w:fill="FFF2CC" w:themeFill="accent4" w:themeFillTint="33"/>
    </w:rPr>
  </w:style>
  <w:style w:type="character" w:customStyle="1" w:styleId="Heading3Char">
    <w:name w:val="Heading 3 Char"/>
    <w:basedOn w:val="DefaultParagraphFont"/>
    <w:link w:val="Heading3"/>
    <w:rsid w:val="002D58AA"/>
    <w:rPr>
      <w:rFonts w:ascii="Arial" w:eastAsia="PMingLiU" w:hAnsi="Arial" w:cs="Times New Roman"/>
      <w:b/>
      <w:bCs/>
      <w:sz w:val="28"/>
      <w:szCs w:val="20"/>
      <w:shd w:val="clear" w:color="auto" w:fill="FFFAEB"/>
    </w:rPr>
  </w:style>
  <w:style w:type="character" w:customStyle="1" w:styleId="Heading4Char">
    <w:name w:val="Heading 4 Char"/>
    <w:basedOn w:val="DefaultParagraphFont"/>
    <w:link w:val="Heading4"/>
    <w:rsid w:val="002D58AA"/>
    <w:rPr>
      <w:rFonts w:ascii="Arial" w:eastAsia="PMingLiU" w:hAnsi="Arial" w:cs="Times New Roman"/>
      <w:b/>
      <w:bCs/>
      <w:sz w:val="24"/>
      <w:szCs w:val="20"/>
    </w:rPr>
  </w:style>
  <w:style w:type="character" w:styleId="Hyperlink">
    <w:name w:val="Hyperlink"/>
    <w:rsid w:val="006D2909"/>
    <w:rPr>
      <w:color w:val="0000FF"/>
      <w:u w:val="single"/>
    </w:rPr>
  </w:style>
  <w:style w:type="character" w:styleId="FollowedHyperlink">
    <w:name w:val="FollowedHyperlink"/>
    <w:rsid w:val="006D2909"/>
    <w:rPr>
      <w:color w:val="800080"/>
      <w:u w:val="single"/>
    </w:rPr>
  </w:style>
  <w:style w:type="paragraph" w:styleId="BodyText">
    <w:name w:val="Body Text"/>
    <w:basedOn w:val="Normal"/>
    <w:link w:val="BodyTextChar"/>
    <w:rsid w:val="006D2909"/>
    <w:rPr>
      <w:b/>
    </w:rPr>
  </w:style>
  <w:style w:type="character" w:customStyle="1" w:styleId="BodyTextChar">
    <w:name w:val="Body Text Char"/>
    <w:basedOn w:val="DefaultParagraphFont"/>
    <w:link w:val="BodyText"/>
    <w:rsid w:val="002D58AA"/>
    <w:rPr>
      <w:rFonts w:ascii="Arial" w:eastAsia="PMingLiU" w:hAnsi="Arial" w:cs="Times New Roman"/>
      <w:b/>
      <w:sz w:val="24"/>
      <w:szCs w:val="20"/>
    </w:rPr>
  </w:style>
  <w:style w:type="paragraph" w:styleId="BodyText2">
    <w:name w:val="Body Text 2"/>
    <w:basedOn w:val="Normal"/>
    <w:link w:val="BodyText2Char"/>
    <w:rsid w:val="006D2909"/>
    <w:rPr>
      <w:i/>
    </w:rPr>
  </w:style>
  <w:style w:type="character" w:customStyle="1" w:styleId="BodyText2Char">
    <w:name w:val="Body Text 2 Char"/>
    <w:basedOn w:val="DefaultParagraphFont"/>
    <w:link w:val="BodyText2"/>
    <w:rsid w:val="002D58AA"/>
    <w:rPr>
      <w:rFonts w:ascii="Arial" w:eastAsia="PMingLiU" w:hAnsi="Arial" w:cs="Times New Roman"/>
      <w:i/>
      <w:sz w:val="24"/>
      <w:szCs w:val="20"/>
    </w:rPr>
  </w:style>
  <w:style w:type="paragraph" w:styleId="BodyText3">
    <w:name w:val="Body Text 3"/>
    <w:basedOn w:val="Normal"/>
    <w:link w:val="BodyText3Char"/>
    <w:rsid w:val="006D2909"/>
  </w:style>
  <w:style w:type="character" w:customStyle="1" w:styleId="BodyText3Char">
    <w:name w:val="Body Text 3 Char"/>
    <w:basedOn w:val="DefaultParagraphFont"/>
    <w:link w:val="BodyText3"/>
    <w:rsid w:val="002D58AA"/>
    <w:rPr>
      <w:rFonts w:ascii="Arial" w:eastAsia="PMingLiU" w:hAnsi="Arial" w:cs="Times New Roman"/>
      <w:sz w:val="24"/>
      <w:szCs w:val="20"/>
    </w:rPr>
  </w:style>
  <w:style w:type="paragraph" w:customStyle="1" w:styleId="DefaultText">
    <w:name w:val="Default Text"/>
    <w:basedOn w:val="Normal"/>
    <w:rsid w:val="006D2909"/>
    <w:pPr>
      <w:tabs>
        <w:tab w:val="left" w:pos="0"/>
      </w:tabs>
    </w:pPr>
  </w:style>
  <w:style w:type="paragraph" w:styleId="NormalWeb">
    <w:name w:val="Normal (Web)"/>
    <w:basedOn w:val="Normal"/>
    <w:rsid w:val="006D2909"/>
    <w:pPr>
      <w:overflowPunct/>
      <w:autoSpaceDE/>
      <w:autoSpaceDN/>
      <w:adjustRightInd/>
      <w:spacing w:before="100" w:beforeAutospacing="1" w:after="100" w:afterAutospacing="1"/>
      <w:textAlignment w:val="auto"/>
    </w:pPr>
    <w:rPr>
      <w:rFonts w:ascii="Arial Unicode MS" w:eastAsia="Arial Unicode MS" w:hAnsi="Arial Unicode MS" w:cs="Arial Unicode MS"/>
      <w:szCs w:val="24"/>
    </w:rPr>
  </w:style>
  <w:style w:type="paragraph" w:styleId="BodyTextIndent">
    <w:name w:val="Body Text Indent"/>
    <w:basedOn w:val="Normal"/>
    <w:link w:val="BodyTextIndentChar"/>
    <w:rsid w:val="006D2909"/>
    <w:pPr>
      <w:spacing w:after="120"/>
      <w:ind w:left="360"/>
    </w:pPr>
  </w:style>
  <w:style w:type="character" w:customStyle="1" w:styleId="BodyTextIndentChar">
    <w:name w:val="Body Text Indent Char"/>
    <w:basedOn w:val="DefaultParagraphFont"/>
    <w:link w:val="BodyTextIndent"/>
    <w:rsid w:val="002D58AA"/>
    <w:rPr>
      <w:rFonts w:ascii="Arial" w:eastAsia="PMingLiU" w:hAnsi="Arial" w:cs="Times New Roman"/>
      <w:sz w:val="24"/>
      <w:szCs w:val="20"/>
    </w:rPr>
  </w:style>
  <w:style w:type="paragraph" w:styleId="BalloonText">
    <w:name w:val="Balloon Text"/>
    <w:basedOn w:val="Normal"/>
    <w:link w:val="BalloonTextChar"/>
    <w:semiHidden/>
    <w:rsid w:val="006D2909"/>
    <w:rPr>
      <w:rFonts w:ascii="Tahoma" w:hAnsi="Tahoma" w:cs="Tahoma"/>
      <w:sz w:val="16"/>
      <w:szCs w:val="16"/>
    </w:rPr>
  </w:style>
  <w:style w:type="character" w:customStyle="1" w:styleId="BalloonTextChar">
    <w:name w:val="Balloon Text Char"/>
    <w:basedOn w:val="DefaultParagraphFont"/>
    <w:link w:val="BalloonText"/>
    <w:semiHidden/>
    <w:rsid w:val="002D58AA"/>
    <w:rPr>
      <w:rFonts w:ascii="Tahoma" w:eastAsia="PMingLiU" w:hAnsi="Tahoma" w:cs="Tahoma"/>
      <w:sz w:val="16"/>
      <w:szCs w:val="16"/>
    </w:rPr>
  </w:style>
  <w:style w:type="character" w:styleId="CommentReference">
    <w:name w:val="annotation reference"/>
    <w:semiHidden/>
    <w:rsid w:val="006D2909"/>
    <w:rPr>
      <w:sz w:val="16"/>
      <w:szCs w:val="16"/>
    </w:rPr>
  </w:style>
  <w:style w:type="paragraph" w:styleId="CommentText">
    <w:name w:val="annotation text"/>
    <w:basedOn w:val="Normal"/>
    <w:link w:val="CommentTextChar"/>
    <w:semiHidden/>
    <w:rsid w:val="006D2909"/>
  </w:style>
  <w:style w:type="character" w:customStyle="1" w:styleId="CommentTextChar">
    <w:name w:val="Comment Text Char"/>
    <w:basedOn w:val="DefaultParagraphFont"/>
    <w:link w:val="CommentText"/>
    <w:semiHidden/>
    <w:rsid w:val="002D58AA"/>
    <w:rPr>
      <w:rFonts w:ascii="Arial" w:eastAsia="PMingLiU" w:hAnsi="Arial" w:cs="Times New Roman"/>
      <w:sz w:val="24"/>
      <w:szCs w:val="20"/>
    </w:rPr>
  </w:style>
  <w:style w:type="paragraph" w:styleId="CommentSubject">
    <w:name w:val="annotation subject"/>
    <w:basedOn w:val="CommentText"/>
    <w:next w:val="CommentText"/>
    <w:link w:val="CommentSubjectChar"/>
    <w:semiHidden/>
    <w:rsid w:val="006D2909"/>
    <w:rPr>
      <w:b/>
      <w:bCs/>
    </w:rPr>
  </w:style>
  <w:style w:type="character" w:customStyle="1" w:styleId="CommentSubjectChar">
    <w:name w:val="Comment Subject Char"/>
    <w:basedOn w:val="CommentTextChar"/>
    <w:link w:val="CommentSubject"/>
    <w:semiHidden/>
    <w:rsid w:val="002D58AA"/>
    <w:rPr>
      <w:rFonts w:ascii="Arial" w:eastAsia="PMingLiU" w:hAnsi="Arial" w:cs="Times New Roman"/>
      <w:b/>
      <w:bCs/>
      <w:sz w:val="24"/>
      <w:szCs w:val="20"/>
    </w:rPr>
  </w:style>
  <w:style w:type="table" w:customStyle="1" w:styleId="SyllabusLightTan">
    <w:name w:val="Syllabus_Light_Tan"/>
    <w:basedOn w:val="TableNormal"/>
    <w:rsid w:val="006D2909"/>
    <w:pPr>
      <w:overflowPunct w:val="0"/>
      <w:autoSpaceDE w:val="0"/>
      <w:autoSpaceDN w:val="0"/>
      <w:adjustRightInd w:val="0"/>
      <w:spacing w:after="0" w:line="240" w:lineRule="auto"/>
      <w:textAlignment w:val="baseline"/>
    </w:pPr>
    <w:rPr>
      <w:rFonts w:ascii="Times New Roman" w:eastAsia="PMingLiU" w:hAnsi="Times New Roman" w:cs="Times New Roman"/>
      <w:sz w:val="20"/>
      <w:szCs w:val="20"/>
    </w:rPr>
    <w:tblPr>
      <w:tblStyleRowBandSize w:val="1"/>
      <w:tblBorders>
        <w:top w:val="single" w:sz="4" w:space="0" w:color="auto"/>
        <w:left w:val="single" w:sz="4" w:space="0" w:color="auto"/>
        <w:bottom w:val="single" w:sz="4" w:space="0" w:color="auto"/>
        <w:right w:val="single" w:sz="4" w:space="0" w:color="auto"/>
        <w:insideH w:val="single" w:sz="4" w:space="0" w:color="auto"/>
      </w:tblBorders>
    </w:tblPr>
    <w:tblStylePr w:type="firstRow">
      <w:rPr>
        <w:b/>
        <w:bCs/>
      </w:rPr>
      <w:tblPr/>
      <w:tcPr>
        <w:shd w:val="clear" w:color="auto" w:fill="FEDFB0"/>
      </w:tcPr>
    </w:tblStylePr>
    <w:tblStylePr w:type="lastRow">
      <w:rPr>
        <w:b/>
        <w:bCs/>
      </w:rPr>
      <w:tblPr/>
      <w:tcPr>
        <w:tcBorders>
          <w:top w:val="single" w:sz="4" w:space="0" w:color="auto"/>
          <w:left w:val="single" w:sz="4" w:space="0" w:color="auto"/>
          <w:bottom w:val="single" w:sz="4" w:space="0" w:color="auto"/>
          <w:right w:val="single" w:sz="4" w:space="0" w:color="auto"/>
          <w:insideH w:val="nil"/>
          <w:insideV w:val="nil"/>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FFF5E1"/>
      </w:tcPr>
    </w:tblStylePr>
    <w:tblStylePr w:type="band2Horz">
      <w:tblPr/>
      <w:tcPr>
        <w:shd w:val="clear" w:color="auto" w:fill="FEF1CE"/>
      </w:tcPr>
    </w:tblStylePr>
  </w:style>
  <w:style w:type="paragraph" w:customStyle="1" w:styleId="NormalBold">
    <w:name w:val="Normal + Bold"/>
    <w:basedOn w:val="Heading2"/>
    <w:rsid w:val="006D2909"/>
    <w:rPr>
      <w:b w:val="0"/>
      <w:bCs/>
      <w:sz w:val="20"/>
    </w:rPr>
  </w:style>
  <w:style w:type="character" w:customStyle="1" w:styleId="normal1">
    <w:name w:val="normal1"/>
    <w:rsid w:val="006D2909"/>
    <w:rPr>
      <w:rFonts w:ascii="Arial" w:hAnsi="Arial" w:cs="Arial" w:hint="default"/>
      <w:b w:val="0"/>
      <w:bCs w:val="0"/>
    </w:rPr>
  </w:style>
  <w:style w:type="paragraph" w:styleId="Footer">
    <w:name w:val="footer"/>
    <w:basedOn w:val="Normal"/>
    <w:link w:val="FooterChar"/>
    <w:rsid w:val="006D2909"/>
    <w:pPr>
      <w:tabs>
        <w:tab w:val="center" w:pos="4320"/>
        <w:tab w:val="right" w:pos="8640"/>
      </w:tabs>
      <w:overflowPunct/>
      <w:autoSpaceDE/>
      <w:autoSpaceDN/>
      <w:adjustRightInd/>
      <w:textAlignment w:val="auto"/>
    </w:pPr>
    <w:rPr>
      <w:rFonts w:eastAsia="Times New Roman"/>
    </w:rPr>
  </w:style>
  <w:style w:type="character" w:customStyle="1" w:styleId="FooterChar">
    <w:name w:val="Footer Char"/>
    <w:link w:val="Footer"/>
    <w:rsid w:val="006D2909"/>
    <w:rPr>
      <w:rFonts w:ascii="Arial" w:eastAsia="Times New Roman" w:hAnsi="Arial" w:cs="Times New Roman"/>
      <w:sz w:val="24"/>
      <w:szCs w:val="20"/>
    </w:rPr>
  </w:style>
  <w:style w:type="paragraph" w:styleId="ListParagraph">
    <w:name w:val="List Paragraph"/>
    <w:basedOn w:val="Normal"/>
    <w:uiPriority w:val="34"/>
    <w:qFormat/>
    <w:rsid w:val="006D2909"/>
    <w:pPr>
      <w:suppressAutoHyphens/>
      <w:overflowPunct/>
      <w:autoSpaceDE/>
      <w:autoSpaceDN/>
      <w:adjustRightInd/>
      <w:ind w:left="720"/>
      <w:textAlignment w:val="auto"/>
    </w:pPr>
    <w:rPr>
      <w:rFonts w:eastAsia="Times New Roman"/>
      <w:szCs w:val="24"/>
      <w:lang w:eastAsia="ar-SA"/>
    </w:rPr>
  </w:style>
  <w:style w:type="paragraph" w:styleId="NoSpacing">
    <w:name w:val="No Spacing"/>
    <w:uiPriority w:val="1"/>
    <w:qFormat/>
    <w:rsid w:val="006D2909"/>
    <w:pPr>
      <w:overflowPunct w:val="0"/>
      <w:autoSpaceDE w:val="0"/>
      <w:autoSpaceDN w:val="0"/>
      <w:adjustRightInd w:val="0"/>
      <w:spacing w:after="0" w:line="240" w:lineRule="auto"/>
      <w:textAlignment w:val="baseline"/>
    </w:pPr>
    <w:rPr>
      <w:rFonts w:ascii="Arial" w:eastAsia="Times New Roman" w:hAnsi="Arial" w:cs="Times New Roman"/>
      <w:sz w:val="24"/>
      <w:szCs w:val="20"/>
    </w:rPr>
  </w:style>
  <w:style w:type="paragraph" w:customStyle="1" w:styleId="msoaccenttext10">
    <w:name w:val="msoaccenttext10"/>
    <w:basedOn w:val="Normal"/>
    <w:rsid w:val="006D2909"/>
    <w:pPr>
      <w:overflowPunct/>
      <w:autoSpaceDE/>
      <w:autoSpaceDN/>
      <w:adjustRightInd/>
      <w:textAlignment w:val="auto"/>
    </w:pPr>
    <w:rPr>
      <w:rFonts w:ascii="Georgia" w:eastAsia="Times New Roman" w:hAnsi="Georgia"/>
      <w:color w:val="000000"/>
      <w:szCs w:val="24"/>
    </w:rPr>
  </w:style>
  <w:style w:type="table" w:styleId="TableGrid">
    <w:name w:val="Table Grid"/>
    <w:basedOn w:val="TableNormal"/>
    <w:rsid w:val="006D2909"/>
    <w:pPr>
      <w:spacing w:after="0" w:line="240" w:lineRule="auto"/>
    </w:pPr>
    <w:rPr>
      <w:rFonts w:ascii="Times New Roman" w:eastAsia="Times New Roman" w:hAnsi="Times New Roman" w:cs="Times New Roman"/>
      <w:sz w:val="20"/>
      <w:szCs w:val="20"/>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D2909"/>
    <w:rPr>
      <w:color w:val="808080"/>
      <w:shd w:val="clear" w:color="auto" w:fill="E6E6E6"/>
    </w:rPr>
  </w:style>
  <w:style w:type="character" w:styleId="Emphasis">
    <w:name w:val="Emphasis"/>
    <w:basedOn w:val="DefaultParagraphFont"/>
    <w:qFormat/>
    <w:rsid w:val="006D29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yperlink" Target="http://classes.cascadia.edu/" TargetMode="External"/><Relationship Id="rId13" Type="http://schemas.openxmlformats.org/officeDocument/2006/relationships/hyperlink" Target="https://cascadiacc-my.sharepoint.com/:w:/g/personal/mselves_cascadia_edu/ESZTE9vt0SVGgyg0_T0jK3wBLSEEEY1rk4untCZ493Kv2A?rtime=PiE6LFcn10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uwnetid.washington.edu/newid/" TargetMode="External"/><Relationship Id="rId12" Type="http://schemas.openxmlformats.org/officeDocument/2006/relationships/hyperlink" Target="mailto:advising@cascadia.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ascadia.edu/programs/elearning/canvasinstructions.aspx" TargetMode="External"/><Relationship Id="rId1" Type="http://schemas.openxmlformats.org/officeDocument/2006/relationships/customXml" Target="../customXml/item1.xml"/><Relationship Id="rId6" Type="http://schemas.openxmlformats.org/officeDocument/2006/relationships/hyperlink" Target="http://proquest.safaribooksonline.com.offcampus.lib.washington.edu/book/programming/csharp/9780132657402" TargetMode="External"/><Relationship Id="rId11" Type="http://schemas.openxmlformats.org/officeDocument/2006/relationships/hyperlink" Target="http://www.cascadia.edu/" TargetMode="External"/><Relationship Id="rId5" Type="http://schemas.openxmlformats.org/officeDocument/2006/relationships/webSettings" Target="webSettings.xml"/><Relationship Id="rId15" Type="http://schemas.openxmlformats.org/officeDocument/2006/relationships/hyperlink" Target="http://cascadia.instructure.com" TargetMode="External"/><Relationship Id="rId10" Type="http://schemas.openxmlformats.org/officeDocument/2006/relationships/hyperlink" Target="http://faculty.cascadia.edu/mpanitz/Courses/BIT142/" TargetMode="External"/><Relationship Id="rId4" Type="http://schemas.openxmlformats.org/officeDocument/2006/relationships/settings" Target="settings.xml"/><Relationship Id="rId9" Type="http://schemas.openxmlformats.org/officeDocument/2006/relationships/hyperlink" Target="mailto:mpanitz@cascadia.edu" TargetMode="External"/><Relationship Id="rId14" Type="http://schemas.openxmlformats.org/officeDocument/2006/relationships/hyperlink" Target="http://www.cascadia.edu/services/emergency/alert.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Website\Courses\Other\Syllabus_ACCESSIB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B5193-A55F-43D5-B098-18CBC8B67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Syllabus_ACCESSIBLE.dotx</Template>
  <TotalTime>279</TotalTime>
  <Pages>12</Pages>
  <Words>3864</Words>
  <Characters>22025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Panitz, Michael W.</dc:creator>
  <cp:keywords/>
  <dc:description/>
  <cp:lastModifiedBy>Michael Panitz</cp:lastModifiedBy>
  <cp:revision>30</cp:revision>
  <dcterms:created xsi:type="dcterms:W3CDTF">2017-09-26T23:23:00Z</dcterms:created>
  <dcterms:modified xsi:type="dcterms:W3CDTF">2020-01-05T03:07:00Z</dcterms:modified>
</cp:coreProperties>
</file>