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Would you mind adding background music to loop in the videos? They're honestly hard to focus on your voice with the deafening silence inbetween your sentences, accompanied by the low humming static.</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Use My Videos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viewing the videos in your web browser, where are the video-playback controls located?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 the lower edge of the screen, there's the entire arsenal of controls.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at least three controls that you’ll find on the web page, and what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Play/Pause, Thumb, Volume, TOC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download the .MP4 video file (so that you can watch it in a media player program on your local computer)?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Downloading it from navigating your homepage, to the cloud its located on, then somewhere at the top of the page you can select the "Download" button.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at least three features that the VLC Media Player has, and what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Play/Pause, It's on the tin, it pauses and plays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Scrub, It allows the user to scrub through the video and jump to points in the video they want to manually; while looking at the time signature at the bottom of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Full-Screen, it has the video on the player fill the screen on your monitor.</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Volume, it controls the sound levels of your video.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What is a project?</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files might a typical program be made of?</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Unspecified in the video, maybe I missed the actual numerical amount, but "Many" is what I'm concluding.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you  think of a project as?</w:t>
        <w:br/>
        <w:t xml:space="preserve">What is the primary purpose of a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bucket.</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Store all thoe files in the same place. Nothing too unique when spread across multiple programs.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of different types of files that you might store inside a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Source code files, image files, .mp4s.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Visual Studio Solution?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Its a "further bucket" that contains multiple projects. So projects all stored in one place, that those project store files for the entire project.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of different things that a Solution might contain.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project, the installer project, the help project, or rather any individual project.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REALLY IMPORTANT:</w:t>
        <w:br/>
        <w:t xml:space="preserve">When you’re working with a Project/Solution in Visual Studio, WHICH FILE SHOULD YOU OPEN?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While you can open the files in the projects, don't open them individually. Open the project themselves so the program can read the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problem will you run into if you open a C# file directly?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won't know how to read the file, but it will open it up regardless. Since it doesn't have the rest of the project with it.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create a simple console application</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explain two separate ways to start the process of creating a new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file, you can click the "New Project" tab once it folds open.</w:t>
              <w:br/>
              <w:t xml:space="preserve">Or you can click on the "New Project..." on the Start Page of the Express 2013 Windows Visual Studios page that you see when you open the program.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working at school and you have trouble getting your program to compile and run on the H: (network) drive, where should you try saving the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the network drive in the H: Drive, then the C: Drive.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tell Visual Studio to display line numbers?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-&gt; OPTIONS -&gt; search for 'Line' -&gt; 'All Languages' tabs -&gt; Line Numbers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“Start </w:t>
      </w:r>
      <w:r>
        <w:rPr>
          <w:rFonts w:ascii="Calibri" w:hAnsi="Calibri" w:cs="Calibri" w:eastAsia="Calibri"/>
          <w:b/>
          <w:color w:val="auto"/>
          <w:spacing w:val="0"/>
          <w:position w:val="0"/>
          <w:sz w:val="22"/>
          <w:u w:val="single"/>
          <w:shd w:fill="auto" w:val="clear"/>
        </w:rPr>
        <w:t xml:space="preserve">With</w:t>
      </w:r>
      <w:r>
        <w:rPr>
          <w:rFonts w:ascii="Calibri" w:hAnsi="Calibri" w:cs="Calibri" w:eastAsia="Calibri"/>
          <w:color w:val="auto"/>
          <w:spacing w:val="0"/>
          <w:position w:val="0"/>
          <w:sz w:val="22"/>
          <w:shd w:fill="auto" w:val="clear"/>
        </w:rPr>
        <w:t xml:space="preserve"> Debugging” and “Start With</w:t>
      </w:r>
      <w:r>
        <w:rPr>
          <w:rFonts w:ascii="Calibri" w:hAnsi="Calibri" w:cs="Calibri" w:eastAsia="Calibri"/>
          <w:b/>
          <w:color w:val="auto"/>
          <w:spacing w:val="0"/>
          <w:position w:val="0"/>
          <w:sz w:val="22"/>
          <w:u w:val="single"/>
          <w:shd w:fill="auto" w:val="clear"/>
        </w:rPr>
        <w:t xml:space="preserve">out</w:t>
      </w:r>
      <w:r>
        <w:rPr>
          <w:rFonts w:ascii="Calibri" w:hAnsi="Calibri" w:cs="Calibri" w:eastAsia="Calibri"/>
          <w:color w:val="auto"/>
          <w:spacing w:val="0"/>
          <w:position w:val="0"/>
          <w:sz w:val="22"/>
          <w:shd w:fill="auto" w:val="clear"/>
        </w:rPr>
        <w:t xml:space="preserve"> Debugging”</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It will start the program, it will run the program, and as soon as it finishes; it will close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It will run the program, and await a prompt to close the command window.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Visual Studio indicate that your file has a compile-time/syntax error?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Squiggles" that underline your code for context. Or at the bottom, there is an Error List that lets you view and jump to lines of code that are having issues.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download and use a simple console application</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key thing to do after you’ve downloaded the .ZIP archive?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file from the archive.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extract the files from the .ZIP archive and instead you open the C# file from within Visual Studio anyways (while the file is still inside the .ZIP archive) what problem will you run into?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Studios cannot deal with things inside of an archive. You cannot save files like that.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get Visual Studio to display the Solution Explorer?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-&gt; Solution Explorer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CTRL + ALT + 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Basic console I/O ("Everything you need to know for this class, and nothing more”)</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w:t>
      </w:r>
      <w:r>
        <w:rPr>
          <w:rFonts w:ascii="Courier New" w:hAnsi="Courier New" w:cs="Courier New" w:eastAsia="Courier New"/>
          <w:color w:val="auto"/>
          <w:spacing w:val="0"/>
          <w:position w:val="0"/>
          <w:sz w:val="22"/>
          <w:shd w:fill="auto" w:val="clear"/>
        </w:rPr>
        <w:t xml:space="preserve">Console.WriteLine</w:t>
      </w:r>
      <w:r>
        <w:rPr>
          <w:rFonts w:ascii="Calibri" w:hAnsi="Calibri" w:cs="Calibri" w:eastAsia="Calibri"/>
          <w:color w:val="auto"/>
          <w:spacing w:val="0"/>
          <w:position w:val="0"/>
          <w:sz w:val="22"/>
          <w:shd w:fill="auto" w:val="clear"/>
        </w:rPr>
        <w:t xml:space="preserve">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prints whatever specified text/string/variable is in the parenthesis; quotation marks.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w:t>
      </w:r>
      <w:r>
        <w:rPr>
          <w:rFonts w:ascii="Courier New" w:hAnsi="Courier New" w:cs="Courier New" w:eastAsia="Courier New"/>
          <w:color w:val="auto"/>
          <w:spacing w:val="0"/>
          <w:position w:val="0"/>
          <w:sz w:val="22"/>
          <w:shd w:fill="auto" w:val="clear"/>
        </w:rPr>
        <w:t xml:space="preserve">Console.Write</w:t>
      </w:r>
      <w:r>
        <w:rPr>
          <w:rFonts w:ascii="Calibri" w:hAnsi="Calibri" w:cs="Calibri" w:eastAsia="Calibri"/>
          <w:color w:val="auto"/>
          <w:spacing w:val="0"/>
          <w:position w:val="0"/>
          <w:sz w:val="22"/>
          <w:shd w:fill="auto" w:val="clear"/>
        </w:rPr>
        <w:t xml:space="preserve"> differ from </w:t>
      </w:r>
      <w:r>
        <w:rPr>
          <w:rFonts w:ascii="Courier New" w:hAnsi="Courier New" w:cs="Courier New" w:eastAsia="Courier New"/>
          <w:color w:val="auto"/>
          <w:spacing w:val="0"/>
          <w:position w:val="0"/>
          <w:sz w:val="22"/>
          <w:shd w:fill="auto" w:val="clear"/>
        </w:rPr>
        <w:t xml:space="preserve">Console.WriteLine</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Console.WriteLine creates a 'new-line' prompt for the console to go into the next line when it finishes printing its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Console.Write does not, and prints whatever is in the quotation marks in verbatim.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one produce a line of output in Java (and potentially in C#).  Assuming that int x = 3; int y = 7; has been declared, list the code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Console.Write("x: " + x + " y: " + 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better way to print out variables in C#.  Assuming that int x = 3; int y = 7; has been declared, list the code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exclusive to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Console.WriteLine("x: {0} y: {1}", x, 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printing out variables, what does </w:t>
      </w:r>
      <w:r>
        <w:rPr>
          <w:rFonts w:ascii="Courier New" w:hAnsi="Courier New" w:cs="Courier New" w:eastAsia="Courier New"/>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refer to?  </w:t>
      </w:r>
      <w:r>
        <w:rPr>
          <w:rFonts w:ascii="Courier New" w:hAnsi="Courier New" w:cs="Courier New" w:eastAsia="Courier New"/>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printing whatever is in requisite between the quotations in verbatim, instead they act as in-line variables that will jump to check the collection of variables after the quotation marks. These variables are treated in array numerics and begin at 0 counting up.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getting input from the user what should the program first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by sending them a message through the console.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line of C# code that will get whatever the user has typed?</w:t>
        <w:br/>
        <w:t xml:space="preserve">(Make sure that your code stores that input into a variable)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szInput;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szInput = Console.ReadLine();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line of C# code that will convert the input from text into a integer?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Int32.TryParse(szInput, out 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types in a non-integer value, what will the value of </w:t>
      </w:r>
      <w:r>
        <w:rPr>
          <w:rFonts w:ascii="Courier New" w:hAnsi="Courier New" w:cs="Courier New" w:eastAsia="Courier New"/>
          <w:b/>
          <w:color w:val="auto"/>
          <w:spacing w:val="0"/>
          <w:position w:val="0"/>
          <w:sz w:val="22"/>
          <w:shd w:fill="auto" w:val="clear"/>
        </w:rPr>
        <w:t xml:space="preserve">out x</w:t>
      </w:r>
      <w:r>
        <w:rPr>
          <w:rFonts w:ascii="Calibri" w:hAnsi="Calibri" w:cs="Calibri" w:eastAsia="Calibri"/>
          <w:color w:val="auto"/>
          <w:spacing w:val="0"/>
          <w:position w:val="0"/>
          <w:sz w:val="22"/>
          <w:shd w:fill="auto" w:val="clear"/>
        </w:rPr>
        <w:t xml:space="preserve"> be?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fails, it sets x to be '0'.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 source code can you use to check if the user actually typed in an integer (and display a message either repeating that value, or telling the user that they didn’t type a number 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(Int32.TryParse(szInput, out x)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Console.WriteLine("The number you typed is: {0}",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Console.WriteLine("You did NOT type a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 source code that will attempt to convert user input into a real number (into a </w:t>
      </w:r>
      <w:r>
        <w:rPr>
          <w:rFonts w:ascii="Courier New" w:hAnsi="Courier New" w:cs="Courier New" w:eastAsia="Courier New"/>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value)?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Double.TryParse(szInput, out d) == true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Expression Evaluation (Order of operations)</w:t>
      </w: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in your own words what the first thing that we do when evaluating an expression: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Annotate everything in the line of code for their Data Types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repeatedly do two steps.</w:t>
        <w:br/>
        <w:t xml:space="preserve">What is the step 1?  What is step 2?</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out what operator goes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operator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see a number like 3.0, what is it’s data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see a number like 3 (without the .0 / without anything after the decimal point), what is it’s data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we figure out which operator goes next?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PEMDAS -&gt; Right to Left assosciation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we’ve identified which operator will be evaluated next, </w:t>
        <w:br/>
        <w:t xml:space="preserve">what are the three steps in actually doing / evaluating an operator?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Substitute values as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between data types as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("do") the operator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precedence table that was built for you, which operator goes first?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Top-most operator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‘left to right associativity’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there's more than 1 pre-assignemnt statements in the listing, you go from left to right in order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the assignment operator unusual?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obeying left to right associativity, it goes right to left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expression that gets evaluated in the video, what “operator” goes first?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Parentheses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that thing that gets evaluated first, what is the first operator that we evaluate?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Multiplication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always safe to convert an integer into a double?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integer is a smaller bit size of 32 than doubles 64 bits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put an assignment operator inside a larger expression?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we can put an assignment operation inside a larger expression.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video you saw many steps needed to evaluate the expression.  </w:t>
        <w:br/>
        <w:t xml:space="preserve">Does the computer actually do all these steps, or are these just for teaching purposes?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we went through was what the computer goes through, in a very similar fashion; if not verbatim.</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2">
    <w:abstractNumId w:val="264"/>
  </w:num>
  <w:num w:numId="7">
    <w:abstractNumId w:val="258"/>
  </w:num>
  <w:num w:numId="12">
    <w:abstractNumId w:val="252"/>
  </w:num>
  <w:num w:numId="17">
    <w:abstractNumId w:val="246"/>
  </w:num>
  <w:num w:numId="22">
    <w:abstractNumId w:val="240"/>
  </w:num>
  <w:num w:numId="27">
    <w:abstractNumId w:val="234"/>
  </w:num>
  <w:num w:numId="32">
    <w:abstractNumId w:val="228"/>
  </w:num>
  <w:num w:numId="37">
    <w:abstractNumId w:val="222"/>
  </w:num>
  <w:num w:numId="42">
    <w:abstractNumId w:val="216"/>
  </w:num>
  <w:num w:numId="47">
    <w:abstractNumId w:val="210"/>
  </w:num>
  <w:num w:numId="52">
    <w:abstractNumId w:val="204"/>
  </w:num>
  <w:num w:numId="57">
    <w:abstractNumId w:val="198"/>
  </w:num>
  <w:num w:numId="62">
    <w:abstractNumId w:val="192"/>
  </w:num>
  <w:num w:numId="67">
    <w:abstractNumId w:val="186"/>
  </w:num>
  <w:num w:numId="72">
    <w:abstractNumId w:val="180"/>
  </w:num>
  <w:num w:numId="77">
    <w:abstractNumId w:val="174"/>
  </w:num>
  <w:num w:numId="82">
    <w:abstractNumId w:val="168"/>
  </w:num>
  <w:num w:numId="87">
    <w:abstractNumId w:val="162"/>
  </w:num>
  <w:num w:numId="92">
    <w:abstractNumId w:val="156"/>
  </w:num>
  <w:num w:numId="97">
    <w:abstractNumId w:val="150"/>
  </w:num>
  <w:num w:numId="102">
    <w:abstractNumId w:val="144"/>
  </w:num>
  <w:num w:numId="107">
    <w:abstractNumId w:val="138"/>
  </w:num>
  <w:num w:numId="112">
    <w:abstractNumId w:val="132"/>
  </w:num>
  <w:num w:numId="117">
    <w:abstractNumId w:val="126"/>
  </w:num>
  <w:num w:numId="122">
    <w:abstractNumId w:val="120"/>
  </w:num>
  <w:num w:numId="127">
    <w:abstractNumId w:val="114"/>
  </w:num>
  <w:num w:numId="132">
    <w:abstractNumId w:val="108"/>
  </w:num>
  <w:num w:numId="137">
    <w:abstractNumId w:val="102"/>
  </w:num>
  <w:num w:numId="142">
    <w:abstractNumId w:val="96"/>
  </w:num>
  <w:num w:numId="147">
    <w:abstractNumId w:val="90"/>
  </w:num>
  <w:num w:numId="152">
    <w:abstractNumId w:val="84"/>
  </w:num>
  <w:num w:numId="157">
    <w:abstractNumId w:val="78"/>
  </w:num>
  <w:num w:numId="162">
    <w:abstractNumId w:val="72"/>
  </w:num>
  <w:num w:numId="167">
    <w:abstractNumId w:val="66"/>
  </w:num>
  <w:num w:numId="172">
    <w:abstractNumId w:val="60"/>
  </w:num>
  <w:num w:numId="177">
    <w:abstractNumId w:val="54"/>
  </w:num>
  <w:num w:numId="182">
    <w:abstractNumId w:val="48"/>
  </w:num>
  <w:num w:numId="187">
    <w:abstractNumId w:val="42"/>
  </w:num>
  <w:num w:numId="192">
    <w:abstractNumId w:val="36"/>
  </w:num>
  <w:num w:numId="197">
    <w:abstractNumId w:val="30"/>
  </w:num>
  <w:num w:numId="202">
    <w:abstractNumId w:val="24"/>
  </w:num>
  <w:num w:numId="207">
    <w:abstractNumId w:val="18"/>
  </w:num>
  <w:num w:numId="212">
    <w:abstractNumId w:val="12"/>
  </w:num>
  <w:num w:numId="217">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