
<file path=[Content_Types].xml><?xml version="1.0" encoding="utf-8"?>
<Types xmlns="http://schemas.openxmlformats.org/package/2006/content-types">
  <Default Extension="xml" ContentType="application/xml"/>
  <Default Extension="png" ContentType="image/png"/>
  <Default Extension="jpeg" ContentType="image/jpe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rPr>
          <w:rFonts w:ascii="Times New Roman" w:hAnsi="Times New Roman"/>
          <w:b/>
          <w:bCs/>
          <w:color w:val="0D0D0D" w:themeColor="text1" w:themeTint="F2"/>
          <w:kern w:val="0"/>
          <w:sz w:val="24"/>
          <w14:textFill>
            <w14:solidFill>
              <w14:schemeClr w14:val="tx1">
                <w14:lumMod w14:val="95000"/>
                <w14:lumOff w14:val="5000"/>
              </w14:schemeClr>
            </w14:solidFill>
          </w14:textFill>
        </w:rPr>
      </w:pPr>
      <w:r>
        <w:rPr>
          <w:rFonts w:ascii="Times New Roman" w:hAnsi="Times New Roman"/>
          <w:b/>
          <w:bCs/>
          <w:color w:val="0D0D0D" w:themeColor="text1" w:themeTint="F2"/>
          <w:kern w:val="0"/>
          <w:sz w:val="24"/>
          <w14:textFill>
            <w14:solidFill>
              <w14:schemeClr w14:val="tx1">
                <w14:lumMod w14:val="95000"/>
                <w14:lumOff w14:val="5000"/>
              </w14:schemeClr>
            </w14:solidFill>
          </w14:textFill>
        </w:rPr>
        <w:t>Description of the multi-target pest data set Pest24</w:t>
      </w:r>
    </w:p>
    <w:p>
      <w:pPr>
        <w:widowControl/>
        <w:rPr>
          <w:rFonts w:ascii="Times New Roman" w:hAnsi="Times New Roman" w:eastAsia="宋体" w:cs="Times New Roman"/>
          <w:color w:val="333333"/>
          <w:kern w:val="0"/>
          <w:szCs w:val="21"/>
        </w:rPr>
      </w:pPr>
    </w:p>
    <w:p>
      <w:pPr>
        <w:widowControl/>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 xml:space="preserve">The data set is mainly organized in the following three folders: </w:t>
      </w:r>
    </w:p>
    <w:p>
      <w:pPr>
        <w:pStyle w:val="22"/>
        <w:widowControl/>
        <w:numPr>
          <w:ilvl w:val="0"/>
          <w:numId w:val="1"/>
        </w:numPr>
        <w:ind w:firstLineChars="0"/>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 xml:space="preserve">JPEGimages: contains 25,378 high-quality multi-pest images photographed properly; all the images are in 'jpg' format, </w:t>
      </w:r>
      <w:r>
        <w:rPr>
          <w:rFonts w:ascii="Times New Roman" w:hAnsi="Times New Roman" w:eastAsia="宋体" w:cs="Times New Roman"/>
          <w:sz w:val="20"/>
          <w:szCs w:val="21"/>
          <w:lang w:bidi="ar"/>
        </w:rPr>
        <w:t>with a reduced resolution of 800*600 pixels for easy deep learning.</w:t>
      </w:r>
    </w:p>
    <w:p>
      <w:pPr>
        <w:pStyle w:val="22"/>
        <w:widowControl/>
        <w:numPr>
          <w:ilvl w:val="0"/>
          <w:numId w:val="1"/>
        </w:numPr>
        <w:ind w:firstLineChars="0"/>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Annotations: contains the annotation files in .xml and .csv formats, each for an image;</w:t>
      </w:r>
    </w:p>
    <w:p>
      <w:pPr>
        <w:pStyle w:val="22"/>
        <w:widowControl/>
        <w:numPr>
          <w:ilvl w:val="0"/>
          <w:numId w:val="1"/>
        </w:numPr>
        <w:ind w:firstLineChars="0"/>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ImageSets: We partit</w:t>
      </w:r>
      <w:r>
        <w:rPr>
          <w:rFonts w:ascii="Times New Roman" w:hAnsi="Times New Roman" w:eastAsia="宋体" w:cs="Times New Roman"/>
          <w:color w:val="333333"/>
          <w:kern w:val="0"/>
          <w:szCs w:val="21"/>
          <w:highlight w:val="none"/>
        </w:rPr>
        <w:t>ioned the whole data into a training set (</w:t>
      </w:r>
      <w:r>
        <w:rPr>
          <w:rFonts w:hint="eastAsia" w:ascii="Times New Roman" w:hAnsi="Times New Roman" w:eastAsia="宋体" w:cs="Times New Roman"/>
          <w:color w:val="333333"/>
          <w:kern w:val="0"/>
          <w:szCs w:val="21"/>
          <w:highlight w:val="none"/>
          <w:lang w:val="en-US" w:eastAsia="zh-CN"/>
        </w:rPr>
        <w:t>12701</w:t>
      </w:r>
      <w:r>
        <w:rPr>
          <w:rFonts w:ascii="Times New Roman" w:hAnsi="Times New Roman" w:eastAsia="宋体" w:cs="Times New Roman"/>
          <w:color w:val="333333"/>
          <w:kern w:val="0"/>
          <w:szCs w:val="21"/>
          <w:highlight w:val="none"/>
        </w:rPr>
        <w:t>), a validation set (</w:t>
      </w:r>
      <w:r>
        <w:rPr>
          <w:rFonts w:hint="eastAsia" w:ascii="Times New Roman" w:hAnsi="Times New Roman" w:eastAsia="宋体" w:cs="Times New Roman"/>
          <w:color w:val="333333"/>
          <w:kern w:val="0"/>
          <w:szCs w:val="21"/>
          <w:highlight w:val="none"/>
          <w:lang w:val="en-US" w:eastAsia="zh-CN"/>
        </w:rPr>
        <w:t>5077</w:t>
      </w:r>
      <w:r>
        <w:rPr>
          <w:rFonts w:ascii="Times New Roman" w:hAnsi="Times New Roman" w:eastAsia="宋体" w:cs="Times New Roman"/>
          <w:color w:val="333333"/>
          <w:kern w:val="0"/>
          <w:szCs w:val="21"/>
          <w:highlight w:val="none"/>
        </w:rPr>
        <w:t>) and a test set (</w:t>
      </w:r>
      <w:r>
        <w:rPr>
          <w:rFonts w:hint="eastAsia" w:ascii="Times New Roman" w:hAnsi="Times New Roman" w:eastAsia="宋体" w:cs="Times New Roman"/>
          <w:color w:val="333333"/>
          <w:kern w:val="0"/>
          <w:szCs w:val="21"/>
          <w:highlight w:val="none"/>
          <w:lang w:val="en-US" w:eastAsia="zh-CN"/>
        </w:rPr>
        <w:t>7600</w:t>
      </w:r>
      <w:r>
        <w:rPr>
          <w:rFonts w:ascii="Times New Roman" w:hAnsi="Times New Roman" w:eastAsia="宋体" w:cs="Times New Roman"/>
          <w:color w:val="333333"/>
          <w:kern w:val="0"/>
          <w:szCs w:val="21"/>
          <w:highlight w:val="none"/>
        </w:rPr>
        <w:t xml:space="preserve">) </w:t>
      </w:r>
      <w:r>
        <w:rPr>
          <w:rFonts w:ascii="Times New Roman" w:hAnsi="Times New Roman" w:eastAsia="宋体" w:cs="Times New Roman"/>
          <w:color w:val="333333"/>
          <w:kern w:val="0"/>
          <w:szCs w:val="21"/>
        </w:rPr>
        <w:t>for pest detection evaluation. This fold contains three t</w:t>
      </w:r>
      <w:r>
        <w:rPr>
          <w:rFonts w:hint="eastAsia" w:ascii="Times New Roman" w:hAnsi="Times New Roman" w:eastAsia="宋体" w:cs="Times New Roman"/>
          <w:color w:val="333333"/>
          <w:kern w:val="0"/>
          <w:szCs w:val="21"/>
        </w:rPr>
        <w:t>e</w:t>
      </w:r>
      <w:r>
        <w:rPr>
          <w:rFonts w:ascii="Times New Roman" w:hAnsi="Times New Roman" w:eastAsia="宋体" w:cs="Times New Roman"/>
          <w:color w:val="333333"/>
          <w:kern w:val="0"/>
          <w:szCs w:val="21"/>
        </w:rPr>
        <w:t>xt files, train.txt, val.txt and test.txt, which record the file names of images in the training, validation and test data sets, respectively. Using the three files, users can easily collect the images in each of the three sets and their annotations from the first two folders for the training, validation and test data sets we used in our paper.</w:t>
      </w:r>
    </w:p>
    <w:p>
      <w:pPr>
        <w:widowControl/>
        <w:ind w:firstLine="420" w:firstLineChars="200"/>
        <w:rPr>
          <w:rFonts w:ascii="Times New Roman" w:hAnsi="Times New Roman" w:eastAsia="宋体" w:cs="Times New Roman"/>
          <w:color w:val="333333"/>
          <w:kern w:val="0"/>
          <w:szCs w:val="21"/>
        </w:rPr>
      </w:pPr>
    </w:p>
    <w:p>
      <w:pPr>
        <w:widowControl/>
        <w:ind w:firstLine="420" w:firstLineChars="200"/>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 xml:space="preserve">For the convenience of further investigation by other researchers, we also plan to publish the raw 28,958 high-quality images with a resolution of 2095*1944 pixels a raw data. </w:t>
      </w:r>
    </w:p>
    <w:p>
      <w:pPr>
        <w:widowControl/>
        <w:rPr>
          <w:rFonts w:ascii="Times New Roman" w:hAnsi="Times New Roman" w:eastAsia="宋体" w:cs="Times New Roman"/>
          <w:color w:val="333333"/>
          <w:kern w:val="0"/>
          <w:szCs w:val="21"/>
        </w:rPr>
      </w:pPr>
    </w:p>
    <w:p>
      <w:pPr>
        <w:widowControl/>
        <w:rPr>
          <w:rFonts w:ascii="Times New Roman" w:hAnsi="Times New Roman"/>
          <w:b/>
          <w:bCs/>
          <w:color w:val="0D0D0D" w:themeColor="text1" w:themeTint="F2"/>
          <w:kern w:val="0"/>
          <w:sz w:val="24"/>
          <w14:textFill>
            <w14:solidFill>
              <w14:schemeClr w14:val="tx1">
                <w14:lumMod w14:val="95000"/>
                <w14:lumOff w14:val="5000"/>
              </w14:schemeClr>
            </w14:solidFill>
          </w14:textFill>
        </w:rPr>
      </w:pPr>
      <w:r>
        <w:rPr>
          <w:rFonts w:ascii="Times New Roman" w:hAnsi="Times New Roman"/>
          <w:b/>
          <w:bCs/>
          <w:color w:val="0D0D0D" w:themeColor="text1" w:themeTint="F2"/>
          <w:kern w:val="0"/>
          <w:sz w:val="24"/>
          <w14:textFill>
            <w14:solidFill>
              <w14:schemeClr w14:val="tx1">
                <w14:lumMod w14:val="95000"/>
                <w14:lumOff w14:val="5000"/>
              </w14:schemeClr>
            </w14:solidFill>
          </w14:textFill>
        </w:rPr>
        <w:t>Structure of the annotation files</w:t>
      </w:r>
    </w:p>
    <w:p>
      <w:pPr>
        <w:widowControl/>
        <w:jc w:val="left"/>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 xml:space="preserve">The annotation files are </w:t>
      </w:r>
      <w:r>
        <w:rPr>
          <w:rFonts w:hint="eastAsia" w:ascii="Times New Roman" w:hAnsi="Times New Roman" w:eastAsia="宋体" w:cs="Times New Roman"/>
          <w:color w:val="333333"/>
          <w:kern w:val="0"/>
          <w:szCs w:val="21"/>
        </w:rPr>
        <w:t xml:space="preserve">submitted </w:t>
      </w:r>
      <w:r>
        <w:rPr>
          <w:rFonts w:ascii="Times New Roman" w:hAnsi="Times New Roman" w:eastAsia="宋体" w:cs="Times New Roman"/>
          <w:color w:val="333333"/>
          <w:kern w:val="0"/>
          <w:szCs w:val="21"/>
        </w:rPr>
        <w:t>in XML</w:t>
      </w:r>
      <w:r>
        <w:rPr>
          <w:rFonts w:hint="eastAsia" w:ascii="Times New Roman" w:hAnsi="Times New Roman" w:eastAsia="宋体" w:cs="Times New Roman"/>
          <w:color w:val="333333"/>
          <w:kern w:val="0"/>
          <w:szCs w:val="21"/>
        </w:rPr>
        <w:t xml:space="preserve"> formats</w:t>
      </w:r>
      <w:r>
        <w:rPr>
          <w:rFonts w:ascii="Times New Roman" w:hAnsi="Times New Roman" w:eastAsia="宋体" w:cs="Times New Roman"/>
          <w:color w:val="333333"/>
          <w:kern w:val="0"/>
          <w:szCs w:val="21"/>
        </w:rPr>
        <w:t xml:space="preserve">, each for an image with the same name. 'xml' is a commonly used descriptive markup language. Below is an example of a </w:t>
      </w:r>
      <w:r>
        <w:rPr>
          <w:rFonts w:hint="eastAsia" w:ascii="Times New Roman" w:hAnsi="Times New Roman" w:eastAsia="宋体" w:cs="Times New Roman"/>
          <w:color w:val="333333"/>
          <w:kern w:val="0"/>
          <w:szCs w:val="21"/>
        </w:rPr>
        <w:t>'xml' file</w:t>
      </w:r>
      <w:r>
        <w:rPr>
          <w:rFonts w:ascii="Times New Roman" w:hAnsi="Times New Roman" w:eastAsia="宋体" w:cs="Times New Roman"/>
          <w:color w:val="333333"/>
          <w:kern w:val="0"/>
          <w:szCs w:val="21"/>
        </w:rPr>
        <w:t>:</w:t>
      </w:r>
    </w:p>
    <w:p>
      <w:pPr>
        <w:widowControl/>
        <w:rPr>
          <w:rFonts w:ascii="Times New Roman" w:hAnsi="Times New Roman" w:eastAsia="宋体" w:cs="Times New Roman"/>
          <w:color w:val="333333"/>
          <w:kern w:val="0"/>
          <w:szCs w:val="21"/>
        </w:rPr>
      </w:pPr>
    </w:p>
    <w:p>
      <w:pPr>
        <w:widowControl/>
        <w:jc w:val="center"/>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drawing>
          <wp:inline distT="0" distB="0" distL="114300" distR="114300">
            <wp:extent cx="4811395" cy="4142105"/>
            <wp:effectExtent l="0" t="0" r="1905" b="10795"/>
            <wp:docPr id="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1"/>
                    <pic:cNvPicPr>
                      <a:picLocks noChangeAspect="1"/>
                    </pic:cNvPicPr>
                  </pic:nvPicPr>
                  <pic:blipFill>
                    <a:blip r:embed="rId4"/>
                    <a:stretch>
                      <a:fillRect/>
                    </a:stretch>
                  </pic:blipFill>
                  <pic:spPr>
                    <a:xfrm>
                      <a:off x="0" y="0"/>
                      <a:ext cx="4811395" cy="4142105"/>
                    </a:xfrm>
                    <a:prstGeom prst="rect">
                      <a:avLst/>
                    </a:prstGeom>
                  </pic:spPr>
                </pic:pic>
              </a:graphicData>
            </a:graphic>
          </wp:inline>
        </w:drawing>
      </w:r>
    </w:p>
    <w:p>
      <w:pPr>
        <w:jc w:val="center"/>
        <w:rPr>
          <w:rFonts w:ascii="Times New Roman" w:hAnsi="Times New Roman"/>
          <w:b/>
          <w:sz w:val="18"/>
          <w:szCs w:val="21"/>
        </w:rPr>
      </w:pPr>
      <w:r>
        <w:rPr>
          <w:rFonts w:hint="eastAsia" w:ascii="Times New Roman" w:hAnsi="Times New Roman"/>
          <w:b/>
          <w:sz w:val="18"/>
          <w:szCs w:val="21"/>
        </w:rPr>
        <w:t>Fig.</w:t>
      </w:r>
      <w:r>
        <w:rPr>
          <w:rFonts w:hint="eastAsia" w:ascii="Times New Roman" w:hAnsi="Times New Roman"/>
          <w:b/>
          <w:sz w:val="18"/>
          <w:szCs w:val="21"/>
          <w:lang w:val="en-US" w:eastAsia="zh-CN"/>
        </w:rPr>
        <w:t xml:space="preserve"> </w:t>
      </w:r>
      <w:r>
        <w:rPr>
          <w:rFonts w:ascii="Times New Roman" w:hAnsi="Times New Roman"/>
          <w:b/>
          <w:sz w:val="18"/>
          <w:szCs w:val="21"/>
        </w:rPr>
        <w:t xml:space="preserve">An example of </w:t>
      </w:r>
      <w:r>
        <w:rPr>
          <w:rFonts w:hint="eastAsia" w:ascii="Times New Roman" w:hAnsi="Times New Roman"/>
          <w:b/>
          <w:sz w:val="18"/>
          <w:szCs w:val="21"/>
        </w:rPr>
        <w:t>‘xml‘ file</w:t>
      </w:r>
      <w:r>
        <w:rPr>
          <w:rFonts w:ascii="Times New Roman" w:hAnsi="Times New Roman"/>
          <w:b/>
          <w:sz w:val="18"/>
          <w:szCs w:val="21"/>
        </w:rPr>
        <w:t>s</w:t>
      </w:r>
    </w:p>
    <w:p>
      <w:pPr>
        <w:jc w:val="center"/>
        <w:rPr>
          <w:rFonts w:ascii="Times New Roman" w:hAnsi="Times New Roman"/>
          <w:b/>
          <w:sz w:val="18"/>
          <w:szCs w:val="21"/>
        </w:rPr>
      </w:pPr>
    </w:p>
    <w:p>
      <w:pPr>
        <w:jc w:val="center"/>
        <w:rPr>
          <w:rFonts w:ascii="Times New Roman" w:hAnsi="Times New Roman"/>
          <w:b/>
          <w:sz w:val="18"/>
          <w:szCs w:val="21"/>
        </w:rPr>
      </w:pPr>
    </w:p>
    <w:p>
      <w:pPr>
        <w:widowControl/>
        <w:outlineLvl w:val="3"/>
        <w:rPr>
          <w:rFonts w:ascii="Times New Roman" w:hAnsi="Times New Roman" w:eastAsia="宋体" w:cs="Times New Roman"/>
          <w:b/>
          <w:bCs/>
          <w:kern w:val="0"/>
          <w:szCs w:val="21"/>
        </w:rPr>
      </w:pPr>
      <w:r>
        <w:rPr>
          <w:rFonts w:ascii="Times New Roman" w:hAnsi="Times New Roman" w:eastAsia="宋体" w:cs="Times New Roman"/>
          <w:b/>
          <w:bCs/>
          <w:kern w:val="0"/>
          <w:szCs w:val="21"/>
        </w:rPr>
        <w:t>About t</w:t>
      </w:r>
      <w:r>
        <w:rPr>
          <w:rFonts w:hint="eastAsia" w:ascii="Times New Roman" w:hAnsi="Times New Roman" w:eastAsia="宋体" w:cs="Times New Roman"/>
          <w:b/>
          <w:bCs/>
          <w:kern w:val="0"/>
          <w:szCs w:val="21"/>
        </w:rPr>
        <w:t>he</w:t>
      </w:r>
      <w:r>
        <w:rPr>
          <w:rFonts w:ascii="Times New Roman" w:hAnsi="Times New Roman" w:eastAsia="宋体" w:cs="Times New Roman"/>
          <w:b/>
          <w:bCs/>
          <w:kern w:val="0"/>
          <w:szCs w:val="21"/>
        </w:rPr>
        <w:t xml:space="preserve"> pest images requirement</w:t>
      </w:r>
    </w:p>
    <w:p>
      <w:pPr>
        <w:jc w:val="center"/>
        <w:rPr>
          <w:rFonts w:hint="eastAsia" w:ascii="Times New Roman" w:hAnsi="Times New Roman"/>
          <w:b/>
          <w:sz w:val="18"/>
          <w:szCs w:val="21"/>
        </w:rPr>
      </w:pPr>
    </w:p>
    <w:p>
      <w:pPr>
        <w:ind w:firstLine="420"/>
        <w:rPr>
          <w:rFonts w:ascii="Times New Roman" w:hAnsi="Times New Roman"/>
          <w:sz w:val="20"/>
        </w:rPr>
      </w:pPr>
      <w:r>
        <w:rPr>
          <w:rFonts w:ascii="Times New Roman" w:hAnsi="Times New Roman"/>
          <w:sz w:val="20"/>
          <w:szCs w:val="21"/>
        </w:rPr>
        <w:t xml:space="preserve">About All images of Pest24 were taken by a specialized automatic pest image acquisition device made by Institute of Intelligent Machine, Chinese Academy of Sciences, as shown in </w:t>
      </w:r>
      <w:r>
        <w:rPr>
          <w:rFonts w:hint="eastAsia" w:ascii="Times New Roman" w:hAnsi="Times New Roman"/>
          <w:sz w:val="20"/>
          <w:szCs w:val="21"/>
        </w:rPr>
        <w:t>Fig.</w:t>
      </w:r>
      <w:r>
        <w:rPr>
          <w:rFonts w:ascii="Times New Roman" w:hAnsi="Times New Roman"/>
          <w:sz w:val="20"/>
          <w:szCs w:val="21"/>
        </w:rPr>
        <w:t xml:space="preserve"> 1. The device can be setup in field and automatically traps and takes photos of field crop pests. In this work, we collected 28,958 raw images taken from 201</w:t>
      </w:r>
      <w:r>
        <w:rPr>
          <w:rFonts w:hint="eastAsia" w:ascii="Times New Roman" w:hAnsi="Times New Roman"/>
          <w:sz w:val="20"/>
          <w:szCs w:val="21"/>
        </w:rPr>
        <w:t>7</w:t>
      </w:r>
      <w:r>
        <w:rPr>
          <w:rFonts w:ascii="Times New Roman" w:hAnsi="Times New Roman"/>
          <w:sz w:val="20"/>
          <w:szCs w:val="21"/>
        </w:rPr>
        <w:t xml:space="preserve"> to 2018, which involve 38 categories of crop pests required to be monitored by the Ministry of Agriculture of China</w:t>
      </w:r>
      <w:r>
        <w:rPr>
          <w:rFonts w:hint="eastAsia" w:ascii="Times New Roman" w:hAnsi="Times New Roman"/>
          <w:sz w:val="20"/>
          <w:szCs w:val="21"/>
        </w:rPr>
        <w:t xml:space="preserve">. </w:t>
      </w:r>
      <w:r>
        <w:rPr>
          <w:rFonts w:ascii="Times New Roman" w:hAnsi="Times New Roman"/>
          <w:sz w:val="20"/>
          <w:szCs w:val="21"/>
        </w:rPr>
        <w:t>Pest24 o</w:t>
      </w:r>
      <w:r>
        <w:rPr>
          <w:rFonts w:ascii="Times New Roman" w:hAnsi="Times New Roman"/>
          <w:sz w:val="20"/>
        </w:rPr>
        <w:t xml:space="preserve">nly consider the rest 24 </w:t>
      </w:r>
      <w:r>
        <w:rPr>
          <w:rFonts w:ascii="Times New Roman" w:hAnsi="Times New Roman"/>
          <w:sz w:val="20"/>
          <w:szCs w:val="21"/>
        </w:rPr>
        <w:t>categories, which have more than 11 instances in all the images,</w:t>
      </w:r>
      <w:r>
        <w:rPr>
          <w:rFonts w:ascii="Times New Roman" w:hAnsi="Times New Roman"/>
          <w:sz w:val="20"/>
        </w:rPr>
        <w:t xml:space="preserve"> as targets to be detected in the present work.</w:t>
      </w:r>
    </w:p>
    <w:p>
      <w:pPr>
        <w:jc w:val="center"/>
        <w:rPr>
          <w:rFonts w:ascii="Times New Roman" w:hAnsi="Times New Roman"/>
        </w:rPr>
      </w:pPr>
      <w:r>
        <w:rPr>
          <w:rFonts w:ascii="Times New Roman" w:hAnsi="Times New Roman"/>
        </w:rPr>
        <w:drawing>
          <wp:inline distT="0" distB="0" distL="114300" distR="114300">
            <wp:extent cx="1648460" cy="2015490"/>
            <wp:effectExtent l="0" t="0" r="8890" b="3810"/>
            <wp:docPr id="9" name="图片 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2"/>
                    <pic:cNvPicPr>
                      <a:picLocks noChangeAspect="1"/>
                    </pic:cNvPicPr>
                  </pic:nvPicPr>
                  <pic:blipFill>
                    <a:blip r:embed="rId5" cstate="print"/>
                    <a:stretch>
                      <a:fillRect/>
                    </a:stretch>
                  </pic:blipFill>
                  <pic:spPr>
                    <a:xfrm>
                      <a:off x="0" y="0"/>
                      <a:ext cx="1648800" cy="2016000"/>
                    </a:xfrm>
                    <a:prstGeom prst="rect">
                      <a:avLst/>
                    </a:prstGeom>
                  </pic:spPr>
                </pic:pic>
              </a:graphicData>
            </a:graphic>
          </wp:inline>
        </w:drawing>
      </w:r>
      <w:r>
        <w:rPr>
          <w:rFonts w:ascii="Times New Roman" w:hAnsi="Times New Roman"/>
        </w:rPr>
        <w:t xml:space="preserve"> </w:t>
      </w:r>
      <w:r>
        <w:rPr>
          <w:rFonts w:hint="eastAsia" w:ascii="Times New Roman" w:hAnsi="Times New Roman"/>
        </w:rPr>
        <w:drawing>
          <wp:inline distT="0" distB="0" distL="114300" distR="114300">
            <wp:extent cx="2688590" cy="2015490"/>
            <wp:effectExtent l="0" t="0" r="0" b="3810"/>
            <wp:docPr id="13" name="图片 13" descr="图片3_meitu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3_meitu_1"/>
                    <pic:cNvPicPr>
                      <a:picLocks noChangeAspect="1"/>
                    </pic:cNvPicPr>
                  </pic:nvPicPr>
                  <pic:blipFill>
                    <a:blip r:embed="rId6" cstate="print"/>
                    <a:stretch>
                      <a:fillRect/>
                    </a:stretch>
                  </pic:blipFill>
                  <pic:spPr>
                    <a:xfrm>
                      <a:off x="0" y="0"/>
                      <a:ext cx="2689200" cy="2016000"/>
                    </a:xfrm>
                    <a:prstGeom prst="rect">
                      <a:avLst/>
                    </a:prstGeom>
                  </pic:spPr>
                </pic:pic>
              </a:graphicData>
            </a:graphic>
          </wp:inline>
        </w:drawing>
      </w:r>
    </w:p>
    <w:p>
      <w:pPr>
        <w:rPr>
          <w:rFonts w:ascii="Times New Roman" w:hAnsi="Times New Roman"/>
          <w:sz w:val="18"/>
          <w:szCs w:val="18"/>
        </w:rPr>
      </w:pPr>
      <w:r>
        <w:rPr>
          <w:rFonts w:hint="eastAsia" w:ascii="Times New Roman" w:hAnsi="Times New Roman"/>
          <w:b/>
          <w:sz w:val="18"/>
          <w:szCs w:val="21"/>
        </w:rPr>
        <w:t>Fig.</w:t>
      </w:r>
      <w:r>
        <w:rPr>
          <w:rFonts w:ascii="Times New Roman" w:hAnsi="Times New Roman"/>
          <w:b/>
          <w:sz w:val="18"/>
          <w:szCs w:val="21"/>
        </w:rPr>
        <w:t xml:space="preserve"> 1.</w:t>
      </w:r>
      <w:r>
        <w:rPr>
          <w:rFonts w:ascii="Times New Roman" w:hAnsi="Times New Roman"/>
          <w:bCs/>
          <w:sz w:val="18"/>
          <w:szCs w:val="21"/>
        </w:rPr>
        <w:t xml:space="preserve"> </w:t>
      </w:r>
      <w:r>
        <w:rPr>
          <w:rFonts w:hint="eastAsia" w:ascii="Times New Roman" w:hAnsi="Times New Roman"/>
          <w:bCs/>
          <w:sz w:val="18"/>
          <w:szCs w:val="21"/>
        </w:rPr>
        <w:t xml:space="preserve">Pest image acquisition. (a) </w:t>
      </w:r>
      <w:r>
        <w:rPr>
          <w:rFonts w:ascii="Times New Roman" w:hAnsi="Times New Roman"/>
          <w:sz w:val="18"/>
          <w:szCs w:val="18"/>
        </w:rPr>
        <w:t>The automatic mechatronic</w:t>
      </w:r>
      <w:r>
        <w:rPr>
          <w:rFonts w:hint="eastAsia" w:ascii="Times New Roman" w:hAnsi="Times New Roman"/>
          <w:sz w:val="18"/>
          <w:szCs w:val="18"/>
        </w:rPr>
        <w:t xml:space="preserve"> </w:t>
      </w:r>
      <w:r>
        <w:rPr>
          <w:rFonts w:ascii="Times New Roman" w:hAnsi="Times New Roman"/>
          <w:sz w:val="18"/>
          <w:szCs w:val="18"/>
        </w:rPr>
        <w:t xml:space="preserve">device used for collecting pest images and </w:t>
      </w:r>
      <w:r>
        <w:rPr>
          <w:rFonts w:hint="eastAsia" w:ascii="Times New Roman" w:hAnsi="Times New Roman"/>
          <w:sz w:val="18"/>
          <w:szCs w:val="18"/>
        </w:rPr>
        <w:t xml:space="preserve">(b) </w:t>
      </w:r>
      <w:r>
        <w:rPr>
          <w:rFonts w:ascii="Times New Roman" w:hAnsi="Times New Roman"/>
          <w:sz w:val="18"/>
          <w:szCs w:val="18"/>
        </w:rPr>
        <w:t>an example of pest images acquired</w:t>
      </w:r>
    </w:p>
    <w:p>
      <w:pPr>
        <w:jc w:val="center"/>
        <w:rPr>
          <w:rFonts w:hint="eastAsia" w:ascii="Times New Roman" w:hAnsi="Times New Roman"/>
          <w:b/>
          <w:sz w:val="18"/>
          <w:szCs w:val="21"/>
        </w:rPr>
      </w:pPr>
    </w:p>
    <w:p>
      <w:pPr>
        <w:widowControl/>
        <w:outlineLvl w:val="3"/>
        <w:rPr>
          <w:rFonts w:ascii="Times New Roman" w:hAnsi="Times New Roman" w:eastAsia="宋体" w:cs="Times New Roman"/>
          <w:b/>
          <w:bCs/>
          <w:kern w:val="0"/>
          <w:szCs w:val="21"/>
        </w:rPr>
      </w:pPr>
      <w:r>
        <w:rPr>
          <w:rFonts w:ascii="Times New Roman" w:hAnsi="Times New Roman" w:eastAsia="宋体" w:cs="Times New Roman"/>
          <w:b/>
          <w:bCs/>
          <w:kern w:val="0"/>
          <w:szCs w:val="21"/>
        </w:rPr>
        <w:t>About t</w:t>
      </w:r>
      <w:r>
        <w:rPr>
          <w:rFonts w:hint="eastAsia" w:ascii="Times New Roman" w:hAnsi="Times New Roman" w:eastAsia="宋体" w:cs="Times New Roman"/>
          <w:b/>
          <w:bCs/>
          <w:kern w:val="0"/>
          <w:szCs w:val="21"/>
        </w:rPr>
        <w:t>he</w:t>
      </w:r>
      <w:r>
        <w:rPr>
          <w:rFonts w:ascii="Times New Roman" w:hAnsi="Times New Roman" w:eastAsia="宋体" w:cs="Times New Roman"/>
          <w:b/>
          <w:bCs/>
          <w:kern w:val="0"/>
          <w:szCs w:val="21"/>
        </w:rPr>
        <w:t xml:space="preserve"> 24 categories of pests</w:t>
      </w:r>
    </w:p>
    <w:p>
      <w:pPr>
        <w:rPr>
          <w:rFonts w:ascii="Times New Roman" w:hAnsi="Times New Roman"/>
          <w:sz w:val="18"/>
          <w:szCs w:val="18"/>
        </w:rPr>
      </w:pPr>
      <w:r>
        <w:rPr>
          <w:rFonts w:ascii="Times New Roman" w:hAnsi="Times New Roman"/>
          <w:bCs/>
          <w:sz w:val="18"/>
          <w:szCs w:val="21"/>
        </w:rPr>
        <w:t>The 24 categories of pests belong to the 38 agricultural pests required to monitor by the Ministry of Agriculture of China. The taxonomy is shown in Fig.2. Table 1 lists the properties of the 24 classes of pests in Pest24, and Table 2 reports the numbers of im</w:t>
      </w:r>
      <w:r>
        <w:rPr>
          <w:rFonts w:ascii="Times New Roman" w:hAnsi="Times New Roman"/>
          <w:color w:val="000000" w:themeColor="text1"/>
          <w:sz w:val="18"/>
          <w:szCs w:val="18"/>
          <w14:textFill>
            <w14:solidFill>
              <w14:schemeClr w14:val="tx1"/>
            </w14:solidFill>
          </w14:textFill>
        </w:rPr>
        <w:t>ages and instances of each pest category in Pest24.</w:t>
      </w:r>
    </w:p>
    <w:p>
      <w:pPr>
        <w:jc w:val="center"/>
        <w:rPr>
          <w:rFonts w:ascii="Times New Roman" w:hAnsi="Times New Roman" w:cs="Times New Roman"/>
          <w:szCs w:val="21"/>
        </w:rPr>
      </w:pPr>
      <w:r>
        <w:drawing>
          <wp:inline distT="0" distB="0" distL="0" distR="0">
            <wp:extent cx="4875530" cy="2784475"/>
            <wp:effectExtent l="0" t="0" r="0" b="0"/>
            <wp:docPr id="54" name="图片 54" descr="分类图（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分类图（2.6）-4"/>
                    <pic:cNvPicPr>
                      <a:picLocks noChangeAspect="1"/>
                    </pic:cNvPicPr>
                  </pic:nvPicPr>
                  <pic:blipFill>
                    <a:blip r:embed="rId7"/>
                    <a:stretch>
                      <a:fillRect/>
                    </a:stretch>
                  </pic:blipFill>
                  <pic:spPr>
                    <a:xfrm>
                      <a:off x="0" y="0"/>
                      <a:ext cx="4875530" cy="2784475"/>
                    </a:xfrm>
                    <a:prstGeom prst="rect">
                      <a:avLst/>
                    </a:prstGeom>
                  </pic:spPr>
                </pic:pic>
              </a:graphicData>
            </a:graphic>
          </wp:inline>
        </w:drawing>
      </w:r>
    </w:p>
    <w:p>
      <w:pPr>
        <w:jc w:val="center"/>
        <w:rPr>
          <w:rFonts w:ascii="Times New Roman" w:hAnsi="Times New Roman"/>
          <w:bCs/>
          <w:sz w:val="18"/>
          <w:szCs w:val="21"/>
        </w:rPr>
      </w:pPr>
      <w:r>
        <w:rPr>
          <w:rFonts w:hint="eastAsia" w:ascii="Times New Roman" w:hAnsi="Times New Roman"/>
          <w:b/>
          <w:sz w:val="18"/>
          <w:szCs w:val="21"/>
        </w:rPr>
        <w:t xml:space="preserve">Fig. </w:t>
      </w:r>
      <w:r>
        <w:rPr>
          <w:rFonts w:ascii="Times New Roman" w:hAnsi="Times New Roman"/>
          <w:b/>
          <w:sz w:val="18"/>
          <w:szCs w:val="21"/>
        </w:rPr>
        <w:t>2</w:t>
      </w:r>
      <w:r>
        <w:rPr>
          <w:rFonts w:ascii="Times New Roman" w:hAnsi="Times New Roman"/>
          <w:bCs/>
          <w:sz w:val="18"/>
          <w:szCs w:val="21"/>
        </w:rPr>
        <w:t xml:space="preserve"> Taxonomy of the 38 agricultural pests required to monitor by the Ministry of Agriculture of China</w:t>
      </w:r>
      <w:r>
        <w:rPr>
          <w:rFonts w:hint="eastAsia" w:ascii="Times New Roman" w:hAnsi="Times New Roman"/>
          <w:bCs/>
          <w:sz w:val="18"/>
          <w:szCs w:val="21"/>
        </w:rPr>
        <w:t>.</w:t>
      </w:r>
      <w:r>
        <w:rPr>
          <w:rFonts w:ascii="Times New Roman" w:hAnsi="Times New Roman"/>
          <w:bCs/>
          <w:sz w:val="18"/>
          <w:szCs w:val="21"/>
        </w:rPr>
        <w:t xml:space="preserve"> The 24 pest categories present in Pest24 are in bold</w:t>
      </w:r>
    </w:p>
    <w:p>
      <w:pPr>
        <w:rPr>
          <w:rFonts w:ascii="Times New Roman" w:hAnsi="Times New Roman"/>
          <w:b/>
          <w:bCs/>
          <w:sz w:val="18"/>
          <w:szCs w:val="21"/>
        </w:rPr>
      </w:pPr>
      <w:r>
        <w:rPr>
          <w:rFonts w:ascii="Times New Roman" w:hAnsi="Times New Roman"/>
          <w:b/>
          <w:bCs/>
          <w:sz w:val="18"/>
          <w:szCs w:val="21"/>
        </w:rPr>
        <w:br w:type="page"/>
      </w:r>
    </w:p>
    <w:p>
      <w:pPr>
        <w:ind w:firstLine="463" w:firstLineChars="257"/>
        <w:jc w:val="center"/>
        <w:rPr>
          <w:rFonts w:ascii="Times New Roman" w:hAnsi="Times New Roman"/>
          <w:sz w:val="18"/>
          <w:szCs w:val="18"/>
        </w:rPr>
      </w:pPr>
      <w:r>
        <w:rPr>
          <w:rFonts w:ascii="Times New Roman" w:hAnsi="Times New Roman"/>
          <w:b/>
          <w:bCs/>
          <w:sz w:val="18"/>
          <w:szCs w:val="21"/>
        </w:rPr>
        <w:t>Table 1</w:t>
      </w:r>
      <w:r>
        <w:rPr>
          <w:rFonts w:ascii="Times New Roman" w:hAnsi="Times New Roman"/>
          <w:sz w:val="18"/>
          <w:szCs w:val="21"/>
        </w:rPr>
        <w:t xml:space="preserve"> </w:t>
      </w:r>
      <w:r>
        <w:rPr>
          <w:rFonts w:hint="eastAsia" w:ascii="Times New Roman" w:hAnsi="Times New Roman"/>
          <w:sz w:val="18"/>
          <w:szCs w:val="21"/>
        </w:rPr>
        <w:t>Description</w:t>
      </w:r>
      <w:r>
        <w:rPr>
          <w:rFonts w:ascii="Times New Roman" w:hAnsi="Times New Roman"/>
          <w:sz w:val="18"/>
          <w:szCs w:val="21"/>
        </w:rPr>
        <w:t xml:space="preserve"> </w:t>
      </w:r>
      <w:r>
        <w:rPr>
          <w:rFonts w:ascii="Times New Roman" w:hAnsi="Times New Roman"/>
          <w:sz w:val="18"/>
          <w:szCs w:val="18"/>
        </w:rPr>
        <w:t>of the 24 classes of pests in Pest24</w:t>
      </w:r>
    </w:p>
    <w:tbl>
      <w:tblPr>
        <w:tblStyle w:val="9"/>
        <w:tblW w:w="5000" w:type="pct"/>
        <w:jc w:val="center"/>
        <w:tblLayout w:type="autofit"/>
        <w:tblCellMar>
          <w:top w:w="0" w:type="dxa"/>
          <w:left w:w="0" w:type="dxa"/>
          <w:bottom w:w="0" w:type="dxa"/>
          <w:right w:w="0" w:type="dxa"/>
        </w:tblCellMar>
      </w:tblPr>
      <w:tblGrid>
        <w:gridCol w:w="391"/>
        <w:gridCol w:w="959"/>
        <w:gridCol w:w="990"/>
        <w:gridCol w:w="675"/>
        <w:gridCol w:w="884"/>
        <w:gridCol w:w="436"/>
        <w:gridCol w:w="1345"/>
        <w:gridCol w:w="991"/>
        <w:gridCol w:w="682"/>
        <w:gridCol w:w="953"/>
      </w:tblGrid>
      <w:tr>
        <w:tblPrEx>
          <w:tblCellMar>
            <w:top w:w="0" w:type="dxa"/>
            <w:left w:w="0" w:type="dxa"/>
            <w:bottom w:w="0" w:type="dxa"/>
            <w:right w:w="0" w:type="dxa"/>
          </w:tblCellMar>
        </w:tblPrEx>
        <w:trPr>
          <w:trHeight w:val="567" w:hRule="exact"/>
          <w:jc w:val="center"/>
        </w:trPr>
        <w:tc>
          <w:tcPr>
            <w:tcW w:w="243" w:type="pct"/>
            <w:tcBorders>
              <w:top w:val="single" w:color="auto" w:sz="6" w:space="0"/>
              <w:bottom w:val="single" w:color="auto" w:sz="6" w:space="0"/>
            </w:tcBorders>
            <w:vAlign w:val="center"/>
          </w:tcPr>
          <w:p>
            <w:pPr>
              <w:keepNext w:val="0"/>
              <w:keepLines w:val="0"/>
              <w:suppressLineNumbers w:val="0"/>
              <w:spacing w:before="0" w:beforeAutospacing="0" w:after="0" w:afterAutospacing="0" w:line="260" w:lineRule="exact"/>
              <w:ind w:left="0" w:right="0"/>
              <w:jc w:val="center"/>
              <w:rPr>
                <w:rFonts w:hint="default" w:ascii="Times New Roman" w:hAnsi="Times New Roman"/>
                <w:sz w:val="16"/>
                <w:szCs w:val="16"/>
              </w:rPr>
            </w:pPr>
            <w:r>
              <w:rPr>
                <w:rFonts w:hint="default" w:ascii="Times New Roman" w:hAnsi="Times New Roman"/>
                <w:sz w:val="16"/>
                <w:szCs w:val="16"/>
              </w:rPr>
              <w:t>Index</w:t>
            </w:r>
          </w:p>
        </w:tc>
        <w:tc>
          <w:tcPr>
            <w:tcW w:w="585" w:type="pct"/>
            <w:tcBorders>
              <w:top w:val="single" w:color="auto" w:sz="6" w:space="0"/>
              <w:bottom w:val="single" w:color="auto" w:sz="6" w:space="0"/>
            </w:tcBorders>
            <w:vAlign w:val="center"/>
          </w:tcPr>
          <w:p>
            <w:pPr>
              <w:keepNext w:val="0"/>
              <w:keepLines w:val="0"/>
              <w:suppressLineNumbers w:val="0"/>
              <w:spacing w:before="0" w:beforeAutospacing="0" w:after="0" w:afterAutospacing="0" w:line="260" w:lineRule="exact"/>
              <w:ind w:left="0" w:right="0"/>
              <w:jc w:val="center"/>
              <w:rPr>
                <w:rFonts w:hint="default" w:ascii="Times New Roman" w:hAnsi="Times New Roman"/>
                <w:sz w:val="16"/>
                <w:szCs w:val="16"/>
              </w:rPr>
            </w:pPr>
            <w:r>
              <w:rPr>
                <w:rFonts w:hint="default" w:ascii="Times New Roman" w:hAnsi="Times New Roman"/>
                <w:sz w:val="16"/>
                <w:szCs w:val="16"/>
              </w:rPr>
              <w:t>Pest name</w:t>
            </w:r>
          </w:p>
        </w:tc>
        <w:tc>
          <w:tcPr>
            <w:tcW w:w="552" w:type="pct"/>
            <w:tcBorders>
              <w:top w:val="single" w:color="auto" w:sz="6" w:space="0"/>
              <w:bottom w:val="single" w:color="auto" w:sz="6" w:space="0"/>
            </w:tcBorders>
            <w:vAlign w:val="center"/>
          </w:tcPr>
          <w:p>
            <w:pPr>
              <w:keepNext w:val="0"/>
              <w:keepLines w:val="0"/>
              <w:suppressLineNumbers w:val="0"/>
              <w:spacing w:before="0" w:beforeAutospacing="0" w:after="0" w:afterAutospacing="0" w:line="260" w:lineRule="exact"/>
              <w:ind w:left="0" w:right="0"/>
              <w:jc w:val="center"/>
              <w:rPr>
                <w:rFonts w:hint="default" w:ascii="Times New Roman" w:hAnsi="Times New Roman"/>
                <w:sz w:val="16"/>
                <w:szCs w:val="16"/>
              </w:rPr>
            </w:pPr>
            <w:r>
              <w:rPr>
                <w:rFonts w:hint="eastAsia" w:ascii="Times New Roman" w:hAnsi="Times New Roman"/>
                <w:sz w:val="16"/>
                <w:szCs w:val="16"/>
              </w:rPr>
              <w:t>Portrait</w:t>
            </w:r>
          </w:p>
        </w:tc>
        <w:tc>
          <w:tcPr>
            <w:tcW w:w="414" w:type="pct"/>
            <w:tcBorders>
              <w:top w:val="single" w:color="auto" w:sz="6" w:space="0"/>
              <w:bottom w:val="single" w:color="auto" w:sz="6" w:space="0"/>
            </w:tcBorders>
            <w:vAlign w:val="center"/>
          </w:tcPr>
          <w:p>
            <w:pPr>
              <w:keepNext w:val="0"/>
              <w:keepLines w:val="0"/>
              <w:suppressLineNumbers w:val="0"/>
              <w:spacing w:before="0" w:beforeAutospacing="0" w:after="0" w:afterAutospacing="0" w:line="260" w:lineRule="exact"/>
              <w:ind w:left="0" w:right="0"/>
              <w:jc w:val="center"/>
              <w:rPr>
                <w:rFonts w:hint="default" w:ascii="Times New Roman" w:hAnsi="Times New Roman"/>
                <w:sz w:val="16"/>
                <w:szCs w:val="16"/>
              </w:rPr>
            </w:pPr>
            <w:r>
              <w:rPr>
                <w:rFonts w:hint="default" w:ascii="Times New Roman" w:hAnsi="Times New Roman"/>
                <w:sz w:val="16"/>
                <w:szCs w:val="16"/>
              </w:rPr>
              <w:t>Relative scale</w:t>
            </w:r>
            <w:r>
              <w:rPr>
                <w:rFonts w:hint="eastAsia" w:ascii="Times New Roman" w:hAnsi="Times New Roman"/>
                <w:sz w:val="16"/>
                <w:szCs w:val="16"/>
              </w:rPr>
              <w:t xml:space="preserve"> </w:t>
            </w:r>
            <w:r>
              <w:rPr>
                <w:rFonts w:hint="default" w:ascii="Times New Roman" w:hAnsi="Times New Roman"/>
                <w:sz w:val="16"/>
                <w:szCs w:val="16"/>
              </w:rPr>
              <w:t>(%)</w:t>
            </w:r>
          </w:p>
        </w:tc>
        <w:tc>
          <w:tcPr>
            <w:tcW w:w="540" w:type="pct"/>
            <w:tcBorders>
              <w:top w:val="single" w:color="auto" w:sz="6" w:space="0"/>
              <w:bottom w:val="single" w:color="auto" w:sz="6" w:space="0"/>
              <w:right w:val="single" w:color="auto" w:sz="4" w:space="0"/>
            </w:tcBorders>
            <w:vAlign w:val="center"/>
          </w:tcPr>
          <w:p>
            <w:pPr>
              <w:keepNext w:val="0"/>
              <w:keepLines w:val="0"/>
              <w:suppressLineNumbers w:val="0"/>
              <w:spacing w:before="0" w:beforeAutospacing="0" w:after="0" w:afterAutospacing="0" w:line="260" w:lineRule="exact"/>
              <w:ind w:left="0" w:right="0"/>
              <w:jc w:val="center"/>
              <w:rPr>
                <w:rFonts w:hint="default" w:ascii="Times New Roman" w:hAnsi="Times New Roman"/>
                <w:sz w:val="16"/>
                <w:szCs w:val="16"/>
              </w:rPr>
            </w:pPr>
            <w:r>
              <w:rPr>
                <w:rFonts w:hint="default" w:ascii="Times New Roman" w:hAnsi="Times New Roman"/>
                <w:sz w:val="16"/>
                <w:szCs w:val="16"/>
              </w:rPr>
              <w:t>Color di</w:t>
            </w:r>
            <w:r>
              <w:rPr>
                <w:rFonts w:hint="eastAsia" w:ascii="Times New Roman" w:hAnsi="Times New Roman"/>
                <w:sz w:val="16"/>
                <w:szCs w:val="16"/>
              </w:rPr>
              <w:t>screpancy</w:t>
            </w:r>
          </w:p>
        </w:tc>
        <w:tc>
          <w:tcPr>
            <w:tcW w:w="270" w:type="pct"/>
            <w:tcBorders>
              <w:top w:val="single" w:color="auto" w:sz="6" w:space="0"/>
              <w:left w:val="single" w:color="auto" w:sz="4" w:space="0"/>
              <w:bottom w:val="single" w:color="auto" w:sz="6" w:space="0"/>
            </w:tcBorders>
            <w:vAlign w:val="center"/>
          </w:tcPr>
          <w:p>
            <w:pPr>
              <w:keepNext w:val="0"/>
              <w:keepLines w:val="0"/>
              <w:suppressLineNumbers w:val="0"/>
              <w:spacing w:before="0" w:beforeAutospacing="0" w:after="0" w:afterAutospacing="0" w:line="260" w:lineRule="exact"/>
              <w:ind w:left="0" w:right="0"/>
              <w:jc w:val="center"/>
              <w:rPr>
                <w:rFonts w:hint="default" w:ascii="Times New Roman" w:hAnsi="Times New Roman"/>
                <w:sz w:val="16"/>
                <w:szCs w:val="16"/>
              </w:rPr>
            </w:pPr>
            <w:r>
              <w:rPr>
                <w:rFonts w:hint="default" w:ascii="Times New Roman" w:hAnsi="Times New Roman"/>
                <w:sz w:val="16"/>
                <w:szCs w:val="16"/>
              </w:rPr>
              <w:t>Index</w:t>
            </w:r>
          </w:p>
        </w:tc>
        <w:tc>
          <w:tcPr>
            <w:tcW w:w="817" w:type="pct"/>
            <w:tcBorders>
              <w:top w:val="single" w:color="auto" w:sz="6" w:space="0"/>
              <w:bottom w:val="single" w:color="auto" w:sz="6" w:space="0"/>
            </w:tcBorders>
            <w:vAlign w:val="center"/>
          </w:tcPr>
          <w:p>
            <w:pPr>
              <w:keepNext w:val="0"/>
              <w:keepLines w:val="0"/>
              <w:suppressLineNumbers w:val="0"/>
              <w:spacing w:before="0" w:beforeAutospacing="0" w:after="0" w:afterAutospacing="0" w:line="260" w:lineRule="exact"/>
              <w:ind w:left="0" w:right="0"/>
              <w:jc w:val="center"/>
              <w:rPr>
                <w:rFonts w:hint="default" w:ascii="Times New Roman" w:hAnsi="Times New Roman"/>
                <w:sz w:val="16"/>
                <w:szCs w:val="16"/>
              </w:rPr>
            </w:pPr>
            <w:r>
              <w:rPr>
                <w:rFonts w:hint="default" w:ascii="Times New Roman" w:hAnsi="Times New Roman"/>
                <w:sz w:val="16"/>
                <w:szCs w:val="16"/>
              </w:rPr>
              <w:t>Pest name</w:t>
            </w:r>
          </w:p>
        </w:tc>
        <w:tc>
          <w:tcPr>
            <w:tcW w:w="580" w:type="pct"/>
            <w:tcBorders>
              <w:top w:val="single" w:color="auto" w:sz="6" w:space="0"/>
              <w:bottom w:val="single" w:color="auto" w:sz="6" w:space="0"/>
            </w:tcBorders>
            <w:vAlign w:val="center"/>
          </w:tcPr>
          <w:p>
            <w:pPr>
              <w:keepNext w:val="0"/>
              <w:keepLines w:val="0"/>
              <w:suppressLineNumbers w:val="0"/>
              <w:spacing w:before="0" w:beforeAutospacing="0" w:after="0" w:afterAutospacing="0" w:line="260" w:lineRule="exact"/>
              <w:ind w:left="0" w:right="0"/>
              <w:jc w:val="center"/>
              <w:rPr>
                <w:rFonts w:hint="default" w:ascii="Times New Roman" w:hAnsi="Times New Roman"/>
                <w:sz w:val="16"/>
                <w:szCs w:val="16"/>
              </w:rPr>
            </w:pPr>
            <w:r>
              <w:rPr>
                <w:rFonts w:hint="eastAsia" w:ascii="Times New Roman" w:hAnsi="Times New Roman"/>
                <w:sz w:val="16"/>
                <w:szCs w:val="16"/>
              </w:rPr>
              <w:t>Portrait</w:t>
            </w:r>
          </w:p>
        </w:tc>
        <w:tc>
          <w:tcPr>
            <w:tcW w:w="418" w:type="pct"/>
            <w:tcBorders>
              <w:top w:val="single" w:color="auto" w:sz="6" w:space="0"/>
              <w:bottom w:val="single" w:color="auto" w:sz="6" w:space="0"/>
            </w:tcBorders>
            <w:vAlign w:val="center"/>
          </w:tcPr>
          <w:p>
            <w:pPr>
              <w:keepNext w:val="0"/>
              <w:keepLines w:val="0"/>
              <w:suppressLineNumbers w:val="0"/>
              <w:spacing w:before="0" w:beforeAutospacing="0" w:after="0" w:afterAutospacing="0" w:line="260" w:lineRule="exact"/>
              <w:ind w:left="0" w:right="0"/>
              <w:jc w:val="center"/>
              <w:rPr>
                <w:rFonts w:hint="default" w:ascii="Times New Roman" w:hAnsi="Times New Roman"/>
                <w:sz w:val="16"/>
                <w:szCs w:val="16"/>
              </w:rPr>
            </w:pPr>
            <w:r>
              <w:rPr>
                <w:rFonts w:hint="default" w:ascii="Times New Roman" w:hAnsi="Times New Roman"/>
                <w:sz w:val="16"/>
                <w:szCs w:val="16"/>
              </w:rPr>
              <w:t>Relative scale</w:t>
            </w:r>
            <w:r>
              <w:rPr>
                <w:rFonts w:hint="eastAsia" w:ascii="Times New Roman" w:hAnsi="Times New Roman"/>
                <w:sz w:val="16"/>
                <w:szCs w:val="16"/>
              </w:rPr>
              <w:t xml:space="preserve"> </w:t>
            </w:r>
            <w:r>
              <w:rPr>
                <w:rFonts w:hint="default" w:ascii="Times New Roman" w:hAnsi="Times New Roman"/>
                <w:sz w:val="16"/>
                <w:szCs w:val="16"/>
              </w:rPr>
              <w:t>(%)</w:t>
            </w:r>
          </w:p>
        </w:tc>
        <w:tc>
          <w:tcPr>
            <w:tcW w:w="581" w:type="pct"/>
            <w:tcBorders>
              <w:top w:val="single" w:color="auto" w:sz="6" w:space="0"/>
              <w:bottom w:val="single" w:color="auto" w:sz="6" w:space="0"/>
            </w:tcBorders>
            <w:vAlign w:val="center"/>
          </w:tcPr>
          <w:p>
            <w:pPr>
              <w:keepNext w:val="0"/>
              <w:keepLines w:val="0"/>
              <w:suppressLineNumbers w:val="0"/>
              <w:spacing w:before="0" w:beforeAutospacing="0" w:after="0" w:afterAutospacing="0" w:line="260" w:lineRule="exact"/>
              <w:ind w:left="0" w:right="0"/>
              <w:jc w:val="center"/>
              <w:rPr>
                <w:rFonts w:hint="default" w:ascii="Times New Roman" w:hAnsi="Times New Roman"/>
                <w:sz w:val="16"/>
                <w:szCs w:val="16"/>
              </w:rPr>
            </w:pPr>
            <w:r>
              <w:rPr>
                <w:rFonts w:hint="default" w:ascii="Times New Roman" w:hAnsi="Times New Roman"/>
                <w:sz w:val="16"/>
                <w:szCs w:val="16"/>
              </w:rPr>
              <w:t>Color di</w:t>
            </w:r>
            <w:r>
              <w:rPr>
                <w:rFonts w:hint="eastAsia" w:ascii="Times New Roman" w:hAnsi="Times New Roman"/>
                <w:sz w:val="16"/>
                <w:szCs w:val="16"/>
              </w:rPr>
              <w:t>screpancy</w:t>
            </w:r>
          </w:p>
        </w:tc>
      </w:tr>
      <w:tr>
        <w:tblPrEx>
          <w:tblCellMar>
            <w:top w:w="0" w:type="dxa"/>
            <w:left w:w="0" w:type="dxa"/>
            <w:bottom w:w="0" w:type="dxa"/>
            <w:right w:w="0" w:type="dxa"/>
          </w:tblCellMar>
        </w:tblPrEx>
        <w:trPr>
          <w:trHeight w:val="567" w:hRule="exact"/>
          <w:jc w:val="center"/>
        </w:trPr>
        <w:tc>
          <w:tcPr>
            <w:tcW w:w="243" w:type="pct"/>
            <w:tcBorders>
              <w:top w:val="single" w:color="auto" w:sz="6" w:space="0"/>
            </w:tcBorders>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sz w:val="16"/>
                <w:szCs w:val="16"/>
              </w:rPr>
            </w:pPr>
            <w:r>
              <w:rPr>
                <w:rFonts w:hint="default" w:ascii="Times New Roman" w:hAnsi="Times New Roman"/>
                <w:color w:val="000000"/>
                <w:kern w:val="0"/>
                <w:sz w:val="16"/>
                <w:szCs w:val="16"/>
              </w:rPr>
              <w:t>1</w:t>
            </w:r>
          </w:p>
        </w:tc>
        <w:tc>
          <w:tcPr>
            <w:tcW w:w="585" w:type="pct"/>
            <w:tcBorders>
              <w:top w:val="single" w:color="auto" w:sz="6" w:space="0"/>
            </w:tcBorders>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sz w:val="16"/>
                <w:szCs w:val="16"/>
              </w:rPr>
              <w:t>Rice planthopper</w:t>
            </w:r>
          </w:p>
        </w:tc>
        <w:tc>
          <w:tcPr>
            <w:tcW w:w="552" w:type="pct"/>
            <w:tcBorders>
              <w:top w:val="single" w:color="auto" w:sz="6" w:space="0"/>
            </w:tcBorders>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sz w:val="16"/>
                <w:szCs w:val="16"/>
              </w:rPr>
              <w:drawing>
                <wp:inline distT="0" distB="0" distL="114300" distR="114300">
                  <wp:extent cx="595630" cy="368300"/>
                  <wp:effectExtent l="0" t="0" r="0" b="0"/>
                  <wp:docPr id="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
                          <pic:cNvPicPr>
                            <a:picLocks noChangeAspect="1"/>
                          </pic:cNvPicPr>
                        </pic:nvPicPr>
                        <pic:blipFill>
                          <a:blip r:embed="rId8" cstate="print"/>
                          <a:stretch>
                            <a:fillRect/>
                          </a:stretch>
                        </pic:blipFill>
                        <pic:spPr>
                          <a:xfrm>
                            <a:off x="0" y="0"/>
                            <a:ext cx="597789" cy="369588"/>
                          </a:xfrm>
                          <a:prstGeom prst="rect">
                            <a:avLst/>
                          </a:prstGeom>
                          <a:noFill/>
                          <a:ln>
                            <a:noFill/>
                          </a:ln>
                        </pic:spPr>
                      </pic:pic>
                    </a:graphicData>
                  </a:graphic>
                </wp:inline>
              </w:drawing>
            </w:r>
          </w:p>
        </w:tc>
        <w:tc>
          <w:tcPr>
            <w:tcW w:w="414" w:type="pct"/>
            <w:tcBorders>
              <w:top w:val="single" w:color="auto" w:sz="6"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0.034</w:t>
            </w:r>
          </w:p>
        </w:tc>
        <w:tc>
          <w:tcPr>
            <w:tcW w:w="540" w:type="pct"/>
            <w:tcBorders>
              <w:top w:val="single" w:color="auto" w:sz="6"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57.78</w:t>
            </w:r>
          </w:p>
        </w:tc>
        <w:tc>
          <w:tcPr>
            <w:tcW w:w="270" w:type="pct"/>
            <w:tcBorders>
              <w:top w:val="single" w:color="auto" w:sz="6" w:space="0"/>
              <w:left w:val="single" w:color="auto" w:sz="4" w:space="0"/>
            </w:tcBorders>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color w:val="000000"/>
                <w:kern w:val="0"/>
                <w:sz w:val="16"/>
                <w:szCs w:val="16"/>
              </w:rPr>
              <w:t>15</w:t>
            </w:r>
          </w:p>
        </w:tc>
        <w:tc>
          <w:tcPr>
            <w:tcW w:w="817" w:type="pct"/>
            <w:tcBorders>
              <w:top w:val="single" w:color="auto" w:sz="6" w:space="0"/>
            </w:tcBorders>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color w:val="000000"/>
                <w:kern w:val="0"/>
                <w:sz w:val="16"/>
                <w:szCs w:val="16"/>
              </w:rPr>
              <w:t>Spodoptera cabbage</w:t>
            </w:r>
          </w:p>
        </w:tc>
        <w:tc>
          <w:tcPr>
            <w:tcW w:w="580" w:type="pct"/>
            <w:tcBorders>
              <w:top w:val="single" w:color="auto" w:sz="6" w:space="0"/>
            </w:tcBorders>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0" b="190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9" cstate="print"/>
                          <a:stretch>
                            <a:fillRect/>
                          </a:stretch>
                        </pic:blipFill>
                        <pic:spPr>
                          <a:xfrm>
                            <a:off x="0" y="0"/>
                            <a:ext cx="617195" cy="363018"/>
                          </a:xfrm>
                          <a:prstGeom prst="rect">
                            <a:avLst/>
                          </a:prstGeom>
                          <a:noFill/>
                          <a:ln>
                            <a:noFill/>
                          </a:ln>
                        </pic:spPr>
                      </pic:pic>
                    </a:graphicData>
                  </a:graphic>
                </wp:inline>
              </w:drawing>
            </w:r>
          </w:p>
        </w:tc>
        <w:tc>
          <w:tcPr>
            <w:tcW w:w="418" w:type="pct"/>
            <w:tcBorders>
              <w:top w:val="single" w:color="auto" w:sz="6"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0.42</w:t>
            </w:r>
          </w:p>
        </w:tc>
        <w:tc>
          <w:tcPr>
            <w:tcW w:w="581" w:type="pct"/>
            <w:tcBorders>
              <w:top w:val="single" w:color="auto" w:sz="6"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106.05</w:t>
            </w:r>
          </w:p>
        </w:tc>
      </w:tr>
      <w:tr>
        <w:tblPrEx>
          <w:tblCellMar>
            <w:top w:w="0" w:type="dxa"/>
            <w:left w:w="0" w:type="dxa"/>
            <w:bottom w:w="0" w:type="dxa"/>
            <w:right w:w="0" w:type="dxa"/>
          </w:tblCellMar>
        </w:tblPrEx>
        <w:trPr>
          <w:trHeight w:val="567" w:hRule="exact"/>
          <w:jc w:val="center"/>
        </w:trPr>
        <w:tc>
          <w:tcPr>
            <w:tcW w:w="243" w:type="pct"/>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sz w:val="16"/>
                <w:szCs w:val="16"/>
              </w:rPr>
            </w:pPr>
            <w:r>
              <w:rPr>
                <w:rFonts w:hint="default" w:ascii="Times New Roman" w:hAnsi="Times New Roman"/>
                <w:color w:val="000000"/>
                <w:kern w:val="0"/>
                <w:sz w:val="16"/>
                <w:szCs w:val="16"/>
              </w:rPr>
              <w:t>2</w:t>
            </w:r>
          </w:p>
        </w:tc>
        <w:tc>
          <w:tcPr>
            <w:tcW w:w="585"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sz w:val="16"/>
                <w:szCs w:val="16"/>
              </w:rPr>
              <w:t>Rice Leaf Roller</w:t>
            </w:r>
          </w:p>
        </w:tc>
        <w:tc>
          <w:tcPr>
            <w:tcW w:w="552"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594360" cy="376555"/>
                  <wp:effectExtent l="0" t="0" r="15240" b="4445"/>
                  <wp:docPr id="45" name="图片 4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片1"/>
                          <pic:cNvPicPr>
                            <a:picLocks noChangeAspect="1"/>
                          </pic:cNvPicPr>
                        </pic:nvPicPr>
                        <pic:blipFill>
                          <a:blip r:embed="rId10" cstate="print"/>
                          <a:stretch>
                            <a:fillRect/>
                          </a:stretch>
                        </pic:blipFill>
                        <pic:spPr>
                          <a:xfrm>
                            <a:off x="0" y="0"/>
                            <a:ext cx="594360" cy="376555"/>
                          </a:xfrm>
                          <a:prstGeom prst="rect">
                            <a:avLst/>
                          </a:prstGeom>
                        </pic:spPr>
                      </pic:pic>
                    </a:graphicData>
                  </a:graphic>
                </wp:inline>
              </w:drawing>
            </w:r>
          </w:p>
        </w:tc>
        <w:tc>
          <w:tcPr>
            <w:tcW w:w="414"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0.123</w:t>
            </w:r>
          </w:p>
        </w:tc>
        <w:tc>
          <w:tcPr>
            <w:tcW w:w="540" w:type="pct"/>
            <w:tcBorders>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79.55</w:t>
            </w:r>
          </w:p>
        </w:tc>
        <w:tc>
          <w:tcPr>
            <w:tcW w:w="270" w:type="pct"/>
            <w:tcBorders>
              <w:left w:val="single" w:color="auto" w:sz="4" w:space="0"/>
            </w:tcBorders>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sz w:val="16"/>
                <w:szCs w:val="16"/>
              </w:rPr>
            </w:pPr>
            <w:r>
              <w:rPr>
                <w:rFonts w:hint="default" w:ascii="Times New Roman" w:hAnsi="Times New Roman"/>
                <w:color w:val="000000"/>
                <w:kern w:val="0"/>
                <w:sz w:val="16"/>
                <w:szCs w:val="16"/>
              </w:rPr>
              <w:t>16</w:t>
            </w:r>
          </w:p>
        </w:tc>
        <w:tc>
          <w:tcPr>
            <w:tcW w:w="817"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sz w:val="16"/>
                <w:szCs w:val="16"/>
              </w:rPr>
              <w:t>Scotogramma trifolii Rottemberg</w:t>
            </w:r>
          </w:p>
        </w:tc>
        <w:tc>
          <w:tcPr>
            <w:tcW w:w="580"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11" cstate="print"/>
                          <a:stretch>
                            <a:fillRect/>
                          </a:stretch>
                        </pic:blipFill>
                        <pic:spPr>
                          <a:xfrm>
                            <a:off x="0" y="0"/>
                            <a:ext cx="612140" cy="360045"/>
                          </a:xfrm>
                          <a:prstGeom prst="rect">
                            <a:avLst/>
                          </a:prstGeom>
                          <a:noFill/>
                          <a:ln>
                            <a:noFill/>
                          </a:ln>
                        </pic:spPr>
                      </pic:pic>
                    </a:graphicData>
                  </a:graphic>
                </wp:inline>
              </w:drawing>
            </w:r>
          </w:p>
        </w:tc>
        <w:tc>
          <w:tcPr>
            <w:tcW w:w="418"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0.28</w:t>
            </w:r>
          </w:p>
        </w:tc>
        <w:tc>
          <w:tcPr>
            <w:tcW w:w="581"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91.63</w:t>
            </w:r>
          </w:p>
        </w:tc>
      </w:tr>
      <w:tr>
        <w:tblPrEx>
          <w:tblCellMar>
            <w:top w:w="0" w:type="dxa"/>
            <w:left w:w="0" w:type="dxa"/>
            <w:bottom w:w="0" w:type="dxa"/>
            <w:right w:w="0" w:type="dxa"/>
          </w:tblCellMar>
        </w:tblPrEx>
        <w:trPr>
          <w:trHeight w:val="567" w:hRule="exact"/>
          <w:jc w:val="center"/>
        </w:trPr>
        <w:tc>
          <w:tcPr>
            <w:tcW w:w="243" w:type="pct"/>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sz w:val="16"/>
                <w:szCs w:val="16"/>
              </w:rPr>
            </w:pPr>
            <w:r>
              <w:rPr>
                <w:rFonts w:hint="default" w:ascii="Times New Roman" w:hAnsi="Times New Roman"/>
                <w:color w:val="000000"/>
                <w:kern w:val="0"/>
                <w:sz w:val="16"/>
                <w:szCs w:val="16"/>
              </w:rPr>
              <w:t>3</w:t>
            </w:r>
          </w:p>
        </w:tc>
        <w:tc>
          <w:tcPr>
            <w:tcW w:w="585"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sz w:val="16"/>
                <w:szCs w:val="16"/>
              </w:rPr>
              <w:t>Striped rice borer</w:t>
            </w:r>
          </w:p>
        </w:tc>
        <w:tc>
          <w:tcPr>
            <w:tcW w:w="552"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eastAsia" w:ascii="Times New Roman" w:hAnsi="Times New Roman"/>
                <w:sz w:val="16"/>
                <w:szCs w:val="16"/>
              </w:rPr>
              <w:drawing>
                <wp:inline distT="0" distB="0" distL="114300" distR="114300">
                  <wp:extent cx="580390" cy="377825"/>
                  <wp:effectExtent l="0" t="0" r="10160" b="317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2" cstate="print"/>
                          <a:stretch>
                            <a:fillRect/>
                          </a:stretch>
                        </pic:blipFill>
                        <pic:spPr>
                          <a:xfrm>
                            <a:off x="0" y="0"/>
                            <a:ext cx="580390" cy="377825"/>
                          </a:xfrm>
                          <a:prstGeom prst="rect">
                            <a:avLst/>
                          </a:prstGeom>
                        </pic:spPr>
                      </pic:pic>
                    </a:graphicData>
                  </a:graphic>
                </wp:inline>
              </w:drawing>
            </w:r>
          </w:p>
        </w:tc>
        <w:tc>
          <w:tcPr>
            <w:tcW w:w="414"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0.186</w:t>
            </w:r>
          </w:p>
        </w:tc>
        <w:tc>
          <w:tcPr>
            <w:tcW w:w="540" w:type="pct"/>
            <w:tcBorders>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74.48</w:t>
            </w:r>
          </w:p>
        </w:tc>
        <w:tc>
          <w:tcPr>
            <w:tcW w:w="270" w:type="pct"/>
            <w:tcBorders>
              <w:left w:val="single" w:color="auto" w:sz="4" w:space="0"/>
            </w:tcBorders>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sz w:val="16"/>
                <w:szCs w:val="16"/>
              </w:rPr>
            </w:pPr>
            <w:r>
              <w:rPr>
                <w:rFonts w:hint="default" w:ascii="Times New Roman" w:hAnsi="Times New Roman"/>
                <w:color w:val="000000"/>
                <w:kern w:val="0"/>
                <w:sz w:val="16"/>
                <w:szCs w:val="16"/>
              </w:rPr>
              <w:t>24</w:t>
            </w:r>
          </w:p>
        </w:tc>
        <w:tc>
          <w:tcPr>
            <w:tcW w:w="817"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sz w:val="16"/>
                <w:szCs w:val="16"/>
              </w:rPr>
              <w:t>Yellow tiger</w:t>
            </w:r>
          </w:p>
        </w:tc>
        <w:tc>
          <w:tcPr>
            <w:tcW w:w="580"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pic:cNvPicPr>
                            <a:picLocks noChangeAspect="1"/>
                          </pic:cNvPicPr>
                        </pic:nvPicPr>
                        <pic:blipFill>
                          <a:blip r:embed="rId13" cstate="print"/>
                          <a:stretch>
                            <a:fillRect/>
                          </a:stretch>
                        </pic:blipFill>
                        <pic:spPr>
                          <a:xfrm>
                            <a:off x="0" y="0"/>
                            <a:ext cx="612140" cy="360045"/>
                          </a:xfrm>
                          <a:prstGeom prst="rect">
                            <a:avLst/>
                          </a:prstGeom>
                          <a:noFill/>
                          <a:ln>
                            <a:noFill/>
                          </a:ln>
                        </pic:spPr>
                      </pic:pic>
                    </a:graphicData>
                  </a:graphic>
                </wp:inline>
              </w:drawing>
            </w:r>
          </w:p>
        </w:tc>
        <w:tc>
          <w:tcPr>
            <w:tcW w:w="418"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0.398</w:t>
            </w:r>
          </w:p>
        </w:tc>
        <w:tc>
          <w:tcPr>
            <w:tcW w:w="581"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90.48</w:t>
            </w:r>
          </w:p>
        </w:tc>
      </w:tr>
      <w:tr>
        <w:tblPrEx>
          <w:tblCellMar>
            <w:top w:w="0" w:type="dxa"/>
            <w:left w:w="0" w:type="dxa"/>
            <w:bottom w:w="0" w:type="dxa"/>
            <w:right w:w="0" w:type="dxa"/>
          </w:tblCellMar>
        </w:tblPrEx>
        <w:trPr>
          <w:trHeight w:val="567" w:hRule="exact"/>
          <w:jc w:val="center"/>
        </w:trPr>
        <w:tc>
          <w:tcPr>
            <w:tcW w:w="243" w:type="pct"/>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sz w:val="16"/>
                <w:szCs w:val="16"/>
              </w:rPr>
            </w:pPr>
            <w:r>
              <w:rPr>
                <w:rFonts w:hint="default" w:ascii="Times New Roman" w:hAnsi="Times New Roman"/>
                <w:color w:val="000000"/>
                <w:kern w:val="0"/>
                <w:sz w:val="16"/>
                <w:szCs w:val="16"/>
              </w:rPr>
              <w:t>5</w:t>
            </w:r>
          </w:p>
        </w:tc>
        <w:tc>
          <w:tcPr>
            <w:tcW w:w="585"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sz w:val="16"/>
                <w:szCs w:val="16"/>
              </w:rPr>
              <w:t>Armyworm</w:t>
            </w:r>
          </w:p>
        </w:tc>
        <w:tc>
          <w:tcPr>
            <w:tcW w:w="552"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4" cstate="print"/>
                          <a:stretch>
                            <a:fillRect/>
                          </a:stretch>
                        </pic:blipFill>
                        <pic:spPr>
                          <a:xfrm>
                            <a:off x="0" y="0"/>
                            <a:ext cx="612140" cy="360045"/>
                          </a:xfrm>
                          <a:prstGeom prst="rect">
                            <a:avLst/>
                          </a:prstGeom>
                          <a:noFill/>
                          <a:ln>
                            <a:noFill/>
                          </a:ln>
                        </pic:spPr>
                      </pic:pic>
                    </a:graphicData>
                  </a:graphic>
                </wp:inline>
              </w:drawing>
            </w:r>
          </w:p>
        </w:tc>
        <w:tc>
          <w:tcPr>
            <w:tcW w:w="414"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0.394</w:t>
            </w:r>
          </w:p>
        </w:tc>
        <w:tc>
          <w:tcPr>
            <w:tcW w:w="540" w:type="pct"/>
            <w:tcBorders>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91.97</w:t>
            </w:r>
          </w:p>
        </w:tc>
        <w:tc>
          <w:tcPr>
            <w:tcW w:w="270" w:type="pct"/>
            <w:tcBorders>
              <w:left w:val="single" w:color="auto" w:sz="4" w:space="0"/>
            </w:tcBorders>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sz w:val="16"/>
                <w:szCs w:val="16"/>
              </w:rPr>
            </w:pPr>
            <w:r>
              <w:rPr>
                <w:rFonts w:hint="default" w:ascii="Times New Roman" w:hAnsi="Times New Roman"/>
                <w:color w:val="000000"/>
                <w:kern w:val="0"/>
                <w:sz w:val="16"/>
                <w:szCs w:val="16"/>
              </w:rPr>
              <w:t>25</w:t>
            </w:r>
          </w:p>
        </w:tc>
        <w:tc>
          <w:tcPr>
            <w:tcW w:w="817"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sz w:val="16"/>
                <w:szCs w:val="16"/>
              </w:rPr>
              <w:t>Land tiger</w:t>
            </w:r>
          </w:p>
        </w:tc>
        <w:tc>
          <w:tcPr>
            <w:tcW w:w="580"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15" cstate="print"/>
                          <a:stretch>
                            <a:fillRect/>
                          </a:stretch>
                        </pic:blipFill>
                        <pic:spPr>
                          <a:xfrm>
                            <a:off x="0" y="0"/>
                            <a:ext cx="612140" cy="360045"/>
                          </a:xfrm>
                          <a:prstGeom prst="rect">
                            <a:avLst/>
                          </a:prstGeom>
                          <a:noFill/>
                          <a:ln>
                            <a:noFill/>
                          </a:ln>
                        </pic:spPr>
                      </pic:pic>
                    </a:graphicData>
                  </a:graphic>
                </wp:inline>
              </w:drawing>
            </w:r>
          </w:p>
        </w:tc>
        <w:tc>
          <w:tcPr>
            <w:tcW w:w="418"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0.639</w:t>
            </w:r>
          </w:p>
        </w:tc>
        <w:tc>
          <w:tcPr>
            <w:tcW w:w="581"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98.3</w:t>
            </w:r>
          </w:p>
        </w:tc>
      </w:tr>
      <w:tr>
        <w:tblPrEx>
          <w:tblCellMar>
            <w:top w:w="0" w:type="dxa"/>
            <w:left w:w="0" w:type="dxa"/>
            <w:bottom w:w="0" w:type="dxa"/>
            <w:right w:w="0" w:type="dxa"/>
          </w:tblCellMar>
        </w:tblPrEx>
        <w:trPr>
          <w:trHeight w:val="567" w:hRule="exact"/>
          <w:jc w:val="center"/>
        </w:trPr>
        <w:tc>
          <w:tcPr>
            <w:tcW w:w="243"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color w:val="000000"/>
                <w:kern w:val="0"/>
                <w:sz w:val="16"/>
                <w:szCs w:val="16"/>
              </w:rPr>
              <w:t>6</w:t>
            </w:r>
          </w:p>
        </w:tc>
        <w:tc>
          <w:tcPr>
            <w:tcW w:w="585"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sz w:val="16"/>
                <w:szCs w:val="16"/>
              </w:rPr>
              <w:t>Bollworm</w:t>
            </w:r>
          </w:p>
        </w:tc>
        <w:tc>
          <w:tcPr>
            <w:tcW w:w="552"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16" cstate="print"/>
                          <a:stretch>
                            <a:fillRect/>
                          </a:stretch>
                        </pic:blipFill>
                        <pic:spPr>
                          <a:xfrm>
                            <a:off x="0" y="0"/>
                            <a:ext cx="612140" cy="360045"/>
                          </a:xfrm>
                          <a:prstGeom prst="rect">
                            <a:avLst/>
                          </a:prstGeom>
                          <a:noFill/>
                          <a:ln>
                            <a:noFill/>
                          </a:ln>
                        </pic:spPr>
                      </pic:pic>
                    </a:graphicData>
                  </a:graphic>
                </wp:inline>
              </w:drawing>
            </w:r>
          </w:p>
        </w:tc>
        <w:tc>
          <w:tcPr>
            <w:tcW w:w="414"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0.281</w:t>
            </w:r>
          </w:p>
        </w:tc>
        <w:tc>
          <w:tcPr>
            <w:tcW w:w="540" w:type="pct"/>
            <w:tcBorders>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87.84</w:t>
            </w:r>
          </w:p>
        </w:tc>
        <w:tc>
          <w:tcPr>
            <w:tcW w:w="270" w:type="pct"/>
            <w:tcBorders>
              <w:left w:val="single" w:color="auto" w:sz="4" w:space="0"/>
            </w:tcBorders>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sz w:val="16"/>
                <w:szCs w:val="16"/>
              </w:rPr>
            </w:pPr>
            <w:r>
              <w:rPr>
                <w:rFonts w:hint="default" w:ascii="Times New Roman" w:hAnsi="Times New Roman"/>
                <w:color w:val="000000"/>
                <w:kern w:val="0"/>
                <w:sz w:val="16"/>
                <w:szCs w:val="16"/>
              </w:rPr>
              <w:t>28</w:t>
            </w:r>
          </w:p>
        </w:tc>
        <w:tc>
          <w:tcPr>
            <w:tcW w:w="817"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color w:val="000000"/>
                <w:kern w:val="0"/>
                <w:sz w:val="16"/>
                <w:szCs w:val="16"/>
              </w:rPr>
              <w:t>eight-character tiger</w:t>
            </w:r>
          </w:p>
        </w:tc>
        <w:tc>
          <w:tcPr>
            <w:tcW w:w="580"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1505" cy="360045"/>
                  <wp:effectExtent l="0" t="0" r="17145" b="1905"/>
                  <wp:docPr id="3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9"/>
                          <pic:cNvPicPr>
                            <a:picLocks noChangeAspect="1"/>
                          </pic:cNvPicPr>
                        </pic:nvPicPr>
                        <pic:blipFill>
                          <a:blip r:embed="rId17" cstate="print"/>
                          <a:stretch>
                            <a:fillRect/>
                          </a:stretch>
                        </pic:blipFill>
                        <pic:spPr>
                          <a:xfrm>
                            <a:off x="0" y="0"/>
                            <a:ext cx="611505" cy="360045"/>
                          </a:xfrm>
                          <a:prstGeom prst="rect">
                            <a:avLst/>
                          </a:prstGeom>
                          <a:noFill/>
                          <a:ln>
                            <a:noFill/>
                          </a:ln>
                        </pic:spPr>
                      </pic:pic>
                    </a:graphicData>
                  </a:graphic>
                </wp:inline>
              </w:drawing>
            </w:r>
          </w:p>
        </w:tc>
        <w:tc>
          <w:tcPr>
            <w:tcW w:w="418"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0.441</w:t>
            </w:r>
          </w:p>
        </w:tc>
        <w:tc>
          <w:tcPr>
            <w:tcW w:w="581"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119.98</w:t>
            </w:r>
          </w:p>
        </w:tc>
      </w:tr>
      <w:tr>
        <w:tblPrEx>
          <w:tblCellMar>
            <w:top w:w="0" w:type="dxa"/>
            <w:left w:w="0" w:type="dxa"/>
            <w:bottom w:w="0" w:type="dxa"/>
            <w:right w:w="0" w:type="dxa"/>
          </w:tblCellMar>
        </w:tblPrEx>
        <w:trPr>
          <w:trHeight w:val="567" w:hRule="exact"/>
          <w:jc w:val="center"/>
        </w:trPr>
        <w:tc>
          <w:tcPr>
            <w:tcW w:w="243"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sz w:val="16"/>
                <w:szCs w:val="16"/>
              </w:rPr>
              <w:t>7</w:t>
            </w:r>
          </w:p>
        </w:tc>
        <w:tc>
          <w:tcPr>
            <w:tcW w:w="585"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sz w:val="16"/>
                <w:szCs w:val="16"/>
              </w:rPr>
              <w:t>Meadow borer</w:t>
            </w:r>
          </w:p>
        </w:tc>
        <w:tc>
          <w:tcPr>
            <w:tcW w:w="552"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18" cstate="print"/>
                          <a:stretch>
                            <a:fillRect/>
                          </a:stretch>
                        </pic:blipFill>
                        <pic:spPr>
                          <a:xfrm>
                            <a:off x="0" y="0"/>
                            <a:ext cx="612140" cy="360045"/>
                          </a:xfrm>
                          <a:prstGeom prst="rect">
                            <a:avLst/>
                          </a:prstGeom>
                          <a:noFill/>
                          <a:ln>
                            <a:noFill/>
                          </a:ln>
                        </pic:spPr>
                      </pic:pic>
                    </a:graphicData>
                  </a:graphic>
                </wp:inline>
              </w:drawing>
            </w:r>
          </w:p>
        </w:tc>
        <w:tc>
          <w:tcPr>
            <w:tcW w:w="414"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0.226</w:t>
            </w:r>
          </w:p>
        </w:tc>
        <w:tc>
          <w:tcPr>
            <w:tcW w:w="540" w:type="pct"/>
            <w:tcBorders>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73.08</w:t>
            </w:r>
          </w:p>
        </w:tc>
        <w:tc>
          <w:tcPr>
            <w:tcW w:w="270" w:type="pct"/>
            <w:tcBorders>
              <w:left w:val="single" w:color="auto" w:sz="4" w:space="0"/>
            </w:tcBorders>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sz w:val="16"/>
                <w:szCs w:val="16"/>
              </w:rPr>
            </w:pPr>
            <w:r>
              <w:rPr>
                <w:rFonts w:hint="default" w:ascii="Times New Roman" w:hAnsi="Times New Roman"/>
                <w:color w:val="000000"/>
                <w:kern w:val="0"/>
                <w:sz w:val="16"/>
                <w:szCs w:val="16"/>
              </w:rPr>
              <w:t>29</w:t>
            </w:r>
          </w:p>
        </w:tc>
        <w:tc>
          <w:tcPr>
            <w:tcW w:w="817"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sz w:val="16"/>
                <w:szCs w:val="16"/>
              </w:rPr>
              <w:t>holotrichia oblita</w:t>
            </w:r>
          </w:p>
        </w:tc>
        <w:tc>
          <w:tcPr>
            <w:tcW w:w="580"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3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3"/>
                          <pic:cNvPicPr>
                            <a:picLocks noChangeAspect="1"/>
                          </pic:cNvPicPr>
                        </pic:nvPicPr>
                        <pic:blipFill>
                          <a:blip r:embed="rId19" cstate="print"/>
                          <a:stretch>
                            <a:fillRect/>
                          </a:stretch>
                        </pic:blipFill>
                        <pic:spPr>
                          <a:xfrm>
                            <a:off x="0" y="0"/>
                            <a:ext cx="612140" cy="360045"/>
                          </a:xfrm>
                          <a:prstGeom prst="rect">
                            <a:avLst/>
                          </a:prstGeom>
                          <a:noFill/>
                          <a:ln>
                            <a:noFill/>
                          </a:ln>
                        </pic:spPr>
                      </pic:pic>
                    </a:graphicData>
                  </a:graphic>
                </wp:inline>
              </w:drawing>
            </w:r>
          </w:p>
        </w:tc>
        <w:tc>
          <w:tcPr>
            <w:tcW w:w="418"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0.334</w:t>
            </w:r>
          </w:p>
        </w:tc>
        <w:tc>
          <w:tcPr>
            <w:tcW w:w="581"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221.38</w:t>
            </w:r>
          </w:p>
        </w:tc>
      </w:tr>
      <w:tr>
        <w:tblPrEx>
          <w:tblCellMar>
            <w:top w:w="0" w:type="dxa"/>
            <w:left w:w="0" w:type="dxa"/>
            <w:bottom w:w="0" w:type="dxa"/>
            <w:right w:w="0" w:type="dxa"/>
          </w:tblCellMar>
        </w:tblPrEx>
        <w:trPr>
          <w:trHeight w:val="567" w:hRule="exact"/>
          <w:jc w:val="center"/>
        </w:trPr>
        <w:tc>
          <w:tcPr>
            <w:tcW w:w="243" w:type="pct"/>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color w:val="000000"/>
                <w:kern w:val="0"/>
                <w:sz w:val="16"/>
                <w:szCs w:val="16"/>
              </w:rPr>
            </w:pPr>
            <w:r>
              <w:rPr>
                <w:rFonts w:hint="default" w:ascii="Times New Roman" w:hAnsi="Times New Roman"/>
                <w:color w:val="000000"/>
                <w:kern w:val="0"/>
                <w:sz w:val="16"/>
                <w:szCs w:val="16"/>
              </w:rPr>
              <w:t>8</w:t>
            </w:r>
          </w:p>
        </w:tc>
        <w:tc>
          <w:tcPr>
            <w:tcW w:w="585"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color w:val="000000"/>
                <w:kern w:val="0"/>
                <w:sz w:val="16"/>
                <w:szCs w:val="16"/>
              </w:rPr>
            </w:pPr>
            <w:r>
              <w:rPr>
                <w:rFonts w:hint="default" w:ascii="Times New Roman" w:hAnsi="Times New Roman"/>
                <w:sz w:val="16"/>
                <w:szCs w:val="16"/>
              </w:rPr>
              <w:t>Athetis lepigone</w:t>
            </w:r>
          </w:p>
        </w:tc>
        <w:tc>
          <w:tcPr>
            <w:tcW w:w="552"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20" cstate="print"/>
                          <a:stretch>
                            <a:fillRect/>
                          </a:stretch>
                        </pic:blipFill>
                        <pic:spPr>
                          <a:xfrm>
                            <a:off x="0" y="0"/>
                            <a:ext cx="612140" cy="360045"/>
                          </a:xfrm>
                          <a:prstGeom prst="rect">
                            <a:avLst/>
                          </a:prstGeom>
                          <a:noFill/>
                          <a:ln>
                            <a:noFill/>
                          </a:ln>
                        </pic:spPr>
                      </pic:pic>
                    </a:graphicData>
                  </a:graphic>
                </wp:inline>
              </w:drawing>
            </w:r>
          </w:p>
        </w:tc>
        <w:tc>
          <w:tcPr>
            <w:tcW w:w="414"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0.13</w:t>
            </w:r>
          </w:p>
        </w:tc>
        <w:tc>
          <w:tcPr>
            <w:tcW w:w="540" w:type="pct"/>
            <w:tcBorders>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89.65</w:t>
            </w:r>
          </w:p>
        </w:tc>
        <w:tc>
          <w:tcPr>
            <w:tcW w:w="270" w:type="pct"/>
            <w:tcBorders>
              <w:left w:val="single" w:color="auto" w:sz="4" w:space="0"/>
            </w:tcBorders>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color w:val="000000"/>
                <w:kern w:val="0"/>
                <w:sz w:val="16"/>
                <w:szCs w:val="16"/>
              </w:rPr>
            </w:pPr>
            <w:r>
              <w:rPr>
                <w:rFonts w:hint="default" w:ascii="Times New Roman" w:hAnsi="Times New Roman"/>
                <w:color w:val="000000"/>
                <w:kern w:val="0"/>
                <w:sz w:val="16"/>
                <w:szCs w:val="16"/>
              </w:rPr>
              <w:t>31</w:t>
            </w:r>
          </w:p>
        </w:tc>
        <w:tc>
          <w:tcPr>
            <w:tcW w:w="817"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holotrichia parallela</w:t>
            </w:r>
          </w:p>
        </w:tc>
        <w:tc>
          <w:tcPr>
            <w:tcW w:w="580"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1505" cy="360045"/>
                  <wp:effectExtent l="0" t="0" r="17145" b="1905"/>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21" cstate="print"/>
                          <a:stretch>
                            <a:fillRect/>
                          </a:stretch>
                        </pic:blipFill>
                        <pic:spPr>
                          <a:xfrm>
                            <a:off x="0" y="0"/>
                            <a:ext cx="611505" cy="360045"/>
                          </a:xfrm>
                          <a:prstGeom prst="rect">
                            <a:avLst/>
                          </a:prstGeom>
                          <a:noFill/>
                          <a:ln>
                            <a:noFill/>
                          </a:ln>
                        </pic:spPr>
                      </pic:pic>
                    </a:graphicData>
                  </a:graphic>
                </wp:inline>
              </w:drawing>
            </w:r>
          </w:p>
        </w:tc>
        <w:tc>
          <w:tcPr>
            <w:tcW w:w="418"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0.255</w:t>
            </w:r>
          </w:p>
        </w:tc>
        <w:tc>
          <w:tcPr>
            <w:tcW w:w="581"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189.16</w:t>
            </w:r>
          </w:p>
        </w:tc>
      </w:tr>
      <w:tr>
        <w:tblPrEx>
          <w:tblCellMar>
            <w:top w:w="0" w:type="dxa"/>
            <w:left w:w="0" w:type="dxa"/>
            <w:bottom w:w="0" w:type="dxa"/>
            <w:right w:w="0" w:type="dxa"/>
          </w:tblCellMar>
        </w:tblPrEx>
        <w:trPr>
          <w:trHeight w:val="567" w:hRule="exact"/>
          <w:jc w:val="center"/>
        </w:trPr>
        <w:tc>
          <w:tcPr>
            <w:tcW w:w="243" w:type="pct"/>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color w:val="000000"/>
                <w:kern w:val="0"/>
                <w:sz w:val="16"/>
                <w:szCs w:val="16"/>
              </w:rPr>
            </w:pPr>
            <w:r>
              <w:rPr>
                <w:rFonts w:hint="default" w:ascii="Times New Roman" w:hAnsi="Times New Roman"/>
                <w:color w:val="000000"/>
                <w:kern w:val="0"/>
                <w:sz w:val="16"/>
                <w:szCs w:val="16"/>
              </w:rPr>
              <w:t>10</w:t>
            </w:r>
          </w:p>
        </w:tc>
        <w:tc>
          <w:tcPr>
            <w:tcW w:w="585"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color w:val="000000"/>
                <w:kern w:val="0"/>
                <w:sz w:val="16"/>
                <w:szCs w:val="16"/>
              </w:rPr>
            </w:pPr>
            <w:r>
              <w:rPr>
                <w:rFonts w:hint="default" w:ascii="Times New Roman" w:hAnsi="Times New Roman"/>
                <w:sz w:val="16"/>
                <w:szCs w:val="16"/>
              </w:rPr>
              <w:t>Spodoptera litura</w:t>
            </w:r>
          </w:p>
        </w:tc>
        <w:tc>
          <w:tcPr>
            <w:tcW w:w="552"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
                          <pic:cNvPicPr>
                            <a:picLocks noChangeAspect="1"/>
                          </pic:cNvPicPr>
                        </pic:nvPicPr>
                        <pic:blipFill>
                          <a:blip r:embed="rId22" cstate="print"/>
                          <a:stretch>
                            <a:fillRect/>
                          </a:stretch>
                        </pic:blipFill>
                        <pic:spPr>
                          <a:xfrm>
                            <a:off x="0" y="0"/>
                            <a:ext cx="612140" cy="360045"/>
                          </a:xfrm>
                          <a:prstGeom prst="rect">
                            <a:avLst/>
                          </a:prstGeom>
                          <a:noFill/>
                          <a:ln>
                            <a:noFill/>
                          </a:ln>
                        </pic:spPr>
                      </pic:pic>
                    </a:graphicData>
                  </a:graphic>
                </wp:inline>
              </w:drawing>
            </w:r>
          </w:p>
        </w:tc>
        <w:tc>
          <w:tcPr>
            <w:tcW w:w="414"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0.458</w:t>
            </w:r>
          </w:p>
        </w:tc>
        <w:tc>
          <w:tcPr>
            <w:tcW w:w="540" w:type="pct"/>
            <w:tcBorders>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89.16</w:t>
            </w:r>
          </w:p>
        </w:tc>
        <w:tc>
          <w:tcPr>
            <w:tcW w:w="270" w:type="pct"/>
            <w:tcBorders>
              <w:left w:val="single" w:color="auto" w:sz="4" w:space="0"/>
            </w:tcBorders>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color w:val="000000"/>
                <w:kern w:val="0"/>
                <w:sz w:val="16"/>
                <w:szCs w:val="16"/>
              </w:rPr>
            </w:pPr>
            <w:r>
              <w:rPr>
                <w:rFonts w:hint="default" w:ascii="Times New Roman" w:hAnsi="Times New Roman"/>
                <w:color w:val="000000"/>
                <w:kern w:val="0"/>
                <w:sz w:val="16"/>
                <w:szCs w:val="16"/>
              </w:rPr>
              <w:t>32</w:t>
            </w:r>
          </w:p>
        </w:tc>
        <w:tc>
          <w:tcPr>
            <w:tcW w:w="817"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sz w:val="16"/>
                <w:szCs w:val="16"/>
              </w:rPr>
            </w:pPr>
            <w:r>
              <w:rPr>
                <w:rFonts w:hint="default" w:ascii="Times New Roman" w:hAnsi="Times New Roman"/>
                <w:sz w:val="16"/>
                <w:szCs w:val="16"/>
              </w:rPr>
              <w:t>Anomala corpulenta</w:t>
            </w:r>
          </w:p>
        </w:tc>
        <w:tc>
          <w:tcPr>
            <w:tcW w:w="580"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23" cstate="print"/>
                          <a:stretch>
                            <a:fillRect/>
                          </a:stretch>
                        </pic:blipFill>
                        <pic:spPr>
                          <a:xfrm>
                            <a:off x="0" y="0"/>
                            <a:ext cx="612140" cy="360045"/>
                          </a:xfrm>
                          <a:prstGeom prst="rect">
                            <a:avLst/>
                          </a:prstGeom>
                          <a:noFill/>
                          <a:ln>
                            <a:noFill/>
                          </a:ln>
                        </pic:spPr>
                      </pic:pic>
                    </a:graphicData>
                  </a:graphic>
                </wp:inline>
              </w:drawing>
            </w:r>
          </w:p>
        </w:tc>
        <w:tc>
          <w:tcPr>
            <w:tcW w:w="418"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0.249</w:t>
            </w:r>
          </w:p>
        </w:tc>
        <w:tc>
          <w:tcPr>
            <w:tcW w:w="581"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164.35</w:t>
            </w:r>
          </w:p>
        </w:tc>
      </w:tr>
      <w:tr>
        <w:tblPrEx>
          <w:tblCellMar>
            <w:top w:w="0" w:type="dxa"/>
            <w:left w:w="0" w:type="dxa"/>
            <w:bottom w:w="0" w:type="dxa"/>
            <w:right w:w="0" w:type="dxa"/>
          </w:tblCellMar>
        </w:tblPrEx>
        <w:trPr>
          <w:trHeight w:val="567" w:hRule="exact"/>
          <w:jc w:val="center"/>
        </w:trPr>
        <w:tc>
          <w:tcPr>
            <w:tcW w:w="243" w:type="pct"/>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color w:val="000000"/>
                <w:kern w:val="0"/>
                <w:sz w:val="16"/>
                <w:szCs w:val="16"/>
              </w:rPr>
            </w:pPr>
            <w:r>
              <w:rPr>
                <w:rFonts w:hint="default" w:ascii="Times New Roman" w:hAnsi="Times New Roman"/>
                <w:color w:val="000000"/>
                <w:kern w:val="0"/>
                <w:sz w:val="16"/>
                <w:szCs w:val="16"/>
              </w:rPr>
              <w:t>11</w:t>
            </w:r>
          </w:p>
        </w:tc>
        <w:tc>
          <w:tcPr>
            <w:tcW w:w="585"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color w:val="000000"/>
                <w:kern w:val="0"/>
                <w:sz w:val="16"/>
                <w:szCs w:val="16"/>
              </w:rPr>
            </w:pPr>
            <w:r>
              <w:rPr>
                <w:rFonts w:hint="default" w:ascii="Times New Roman" w:hAnsi="Times New Roman"/>
                <w:sz w:val="16"/>
                <w:szCs w:val="16"/>
              </w:rPr>
              <w:t>Spodoptera exigua</w:t>
            </w:r>
          </w:p>
        </w:tc>
        <w:tc>
          <w:tcPr>
            <w:tcW w:w="552"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1505" cy="360045"/>
                  <wp:effectExtent l="0" t="0" r="17145" b="190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4" cstate="print"/>
                          <a:stretch>
                            <a:fillRect/>
                          </a:stretch>
                        </pic:blipFill>
                        <pic:spPr>
                          <a:xfrm>
                            <a:off x="0" y="0"/>
                            <a:ext cx="611505" cy="360045"/>
                          </a:xfrm>
                          <a:prstGeom prst="rect">
                            <a:avLst/>
                          </a:prstGeom>
                          <a:noFill/>
                          <a:ln>
                            <a:noFill/>
                          </a:ln>
                        </pic:spPr>
                      </pic:pic>
                    </a:graphicData>
                  </a:graphic>
                </wp:inline>
              </w:drawing>
            </w:r>
          </w:p>
        </w:tc>
        <w:tc>
          <w:tcPr>
            <w:tcW w:w="414"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0.138</w:t>
            </w:r>
          </w:p>
        </w:tc>
        <w:tc>
          <w:tcPr>
            <w:tcW w:w="540" w:type="pct"/>
            <w:tcBorders>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83.44</w:t>
            </w:r>
          </w:p>
        </w:tc>
        <w:tc>
          <w:tcPr>
            <w:tcW w:w="270" w:type="pct"/>
            <w:tcBorders>
              <w:left w:val="single" w:color="auto" w:sz="4" w:space="0"/>
            </w:tcBorders>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color w:val="000000"/>
                <w:kern w:val="0"/>
                <w:sz w:val="16"/>
                <w:szCs w:val="16"/>
              </w:rPr>
            </w:pPr>
            <w:r>
              <w:rPr>
                <w:rFonts w:hint="default" w:ascii="Times New Roman" w:hAnsi="Times New Roman"/>
                <w:color w:val="000000"/>
                <w:kern w:val="0"/>
                <w:sz w:val="16"/>
                <w:szCs w:val="16"/>
              </w:rPr>
              <w:t>34</w:t>
            </w:r>
          </w:p>
        </w:tc>
        <w:tc>
          <w:tcPr>
            <w:tcW w:w="817"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color w:val="000000"/>
                <w:kern w:val="0"/>
                <w:sz w:val="16"/>
                <w:szCs w:val="16"/>
              </w:rPr>
            </w:pPr>
            <w:r>
              <w:rPr>
                <w:rFonts w:hint="default" w:ascii="Times New Roman" w:hAnsi="Times New Roman"/>
                <w:sz w:val="16"/>
                <w:szCs w:val="16"/>
              </w:rPr>
              <w:t>Gryllotalpa orientalis</w:t>
            </w:r>
          </w:p>
        </w:tc>
        <w:tc>
          <w:tcPr>
            <w:tcW w:w="580"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25" cstate="print"/>
                          <a:stretch>
                            <a:fillRect/>
                          </a:stretch>
                        </pic:blipFill>
                        <pic:spPr>
                          <a:xfrm>
                            <a:off x="0" y="0"/>
                            <a:ext cx="612140" cy="360045"/>
                          </a:xfrm>
                          <a:prstGeom prst="rect">
                            <a:avLst/>
                          </a:prstGeom>
                          <a:noFill/>
                          <a:ln>
                            <a:noFill/>
                          </a:ln>
                        </pic:spPr>
                      </pic:pic>
                    </a:graphicData>
                  </a:graphic>
                </wp:inline>
              </w:drawing>
            </w:r>
          </w:p>
        </w:tc>
        <w:tc>
          <w:tcPr>
            <w:tcW w:w="418"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0.95</w:t>
            </w:r>
          </w:p>
        </w:tc>
        <w:tc>
          <w:tcPr>
            <w:tcW w:w="581"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139.06</w:t>
            </w:r>
          </w:p>
        </w:tc>
      </w:tr>
      <w:tr>
        <w:tblPrEx>
          <w:tblCellMar>
            <w:top w:w="0" w:type="dxa"/>
            <w:left w:w="0" w:type="dxa"/>
            <w:bottom w:w="0" w:type="dxa"/>
            <w:right w:w="0" w:type="dxa"/>
          </w:tblCellMar>
        </w:tblPrEx>
        <w:trPr>
          <w:trHeight w:val="567" w:hRule="exact"/>
          <w:jc w:val="center"/>
        </w:trPr>
        <w:tc>
          <w:tcPr>
            <w:tcW w:w="243" w:type="pct"/>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color w:val="000000"/>
                <w:kern w:val="0"/>
                <w:sz w:val="16"/>
                <w:szCs w:val="16"/>
              </w:rPr>
            </w:pPr>
            <w:r>
              <w:rPr>
                <w:rFonts w:hint="default" w:ascii="Times New Roman" w:hAnsi="Times New Roman"/>
                <w:color w:val="000000"/>
                <w:kern w:val="0"/>
                <w:sz w:val="16"/>
                <w:szCs w:val="16"/>
              </w:rPr>
              <w:t>12</w:t>
            </w:r>
          </w:p>
        </w:tc>
        <w:tc>
          <w:tcPr>
            <w:tcW w:w="585" w:type="pct"/>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Stem borer</w:t>
            </w:r>
          </w:p>
        </w:tc>
        <w:tc>
          <w:tcPr>
            <w:tcW w:w="552"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6" cstate="print"/>
                          <a:stretch>
                            <a:fillRect/>
                          </a:stretch>
                        </pic:blipFill>
                        <pic:spPr>
                          <a:xfrm>
                            <a:off x="0" y="0"/>
                            <a:ext cx="612140" cy="360045"/>
                          </a:xfrm>
                          <a:prstGeom prst="rect">
                            <a:avLst/>
                          </a:prstGeom>
                          <a:noFill/>
                          <a:ln>
                            <a:noFill/>
                          </a:ln>
                        </pic:spPr>
                      </pic:pic>
                    </a:graphicData>
                  </a:graphic>
                </wp:inline>
              </w:drawing>
            </w:r>
          </w:p>
        </w:tc>
        <w:tc>
          <w:tcPr>
            <w:tcW w:w="414"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0.277</w:t>
            </w:r>
          </w:p>
        </w:tc>
        <w:tc>
          <w:tcPr>
            <w:tcW w:w="540" w:type="pct"/>
            <w:tcBorders>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78.69</w:t>
            </w:r>
          </w:p>
        </w:tc>
        <w:tc>
          <w:tcPr>
            <w:tcW w:w="270" w:type="pct"/>
            <w:tcBorders>
              <w:left w:val="single" w:color="auto" w:sz="4" w:space="0"/>
            </w:tcBorders>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color w:val="000000"/>
                <w:kern w:val="0"/>
                <w:sz w:val="16"/>
                <w:szCs w:val="16"/>
              </w:rPr>
            </w:pPr>
            <w:r>
              <w:rPr>
                <w:rFonts w:hint="default" w:ascii="Times New Roman" w:hAnsi="Times New Roman"/>
                <w:color w:val="000000"/>
                <w:kern w:val="0"/>
                <w:sz w:val="16"/>
                <w:szCs w:val="16"/>
              </w:rPr>
              <w:t>35</w:t>
            </w:r>
          </w:p>
        </w:tc>
        <w:tc>
          <w:tcPr>
            <w:tcW w:w="817" w:type="pct"/>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Nematode trench</w:t>
            </w:r>
          </w:p>
        </w:tc>
        <w:tc>
          <w:tcPr>
            <w:tcW w:w="580"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6"/>
                          <pic:cNvPicPr>
                            <a:picLocks noChangeAspect="1"/>
                          </pic:cNvPicPr>
                        </pic:nvPicPr>
                        <pic:blipFill>
                          <a:blip r:embed="rId27" cstate="print"/>
                          <a:stretch>
                            <a:fillRect/>
                          </a:stretch>
                        </pic:blipFill>
                        <pic:spPr>
                          <a:xfrm>
                            <a:off x="0" y="0"/>
                            <a:ext cx="612140" cy="360045"/>
                          </a:xfrm>
                          <a:prstGeom prst="rect">
                            <a:avLst/>
                          </a:prstGeom>
                          <a:noFill/>
                          <a:ln>
                            <a:noFill/>
                          </a:ln>
                        </pic:spPr>
                      </pic:pic>
                    </a:graphicData>
                  </a:graphic>
                </wp:inline>
              </w:drawing>
            </w:r>
          </w:p>
        </w:tc>
        <w:tc>
          <w:tcPr>
            <w:tcW w:w="418"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0.32</w:t>
            </w:r>
          </w:p>
        </w:tc>
        <w:tc>
          <w:tcPr>
            <w:tcW w:w="581"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143.15</w:t>
            </w:r>
          </w:p>
        </w:tc>
      </w:tr>
      <w:tr>
        <w:tblPrEx>
          <w:tblCellMar>
            <w:top w:w="0" w:type="dxa"/>
            <w:left w:w="0" w:type="dxa"/>
            <w:bottom w:w="0" w:type="dxa"/>
            <w:right w:w="0" w:type="dxa"/>
          </w:tblCellMar>
        </w:tblPrEx>
        <w:trPr>
          <w:trHeight w:val="567" w:hRule="exact"/>
          <w:jc w:val="center"/>
        </w:trPr>
        <w:tc>
          <w:tcPr>
            <w:tcW w:w="243" w:type="pct"/>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color w:val="000000"/>
                <w:kern w:val="0"/>
                <w:sz w:val="16"/>
                <w:szCs w:val="16"/>
              </w:rPr>
            </w:pPr>
            <w:r>
              <w:rPr>
                <w:rFonts w:hint="default" w:ascii="Times New Roman" w:hAnsi="Times New Roman"/>
                <w:color w:val="000000"/>
                <w:kern w:val="0"/>
                <w:sz w:val="16"/>
                <w:szCs w:val="16"/>
              </w:rPr>
              <w:t>13</w:t>
            </w:r>
          </w:p>
        </w:tc>
        <w:tc>
          <w:tcPr>
            <w:tcW w:w="585" w:type="pct"/>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Little Gecko</w:t>
            </w:r>
          </w:p>
        </w:tc>
        <w:tc>
          <w:tcPr>
            <w:tcW w:w="552"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8" cstate="print"/>
                          <a:stretch>
                            <a:fillRect/>
                          </a:stretch>
                        </pic:blipFill>
                        <pic:spPr>
                          <a:xfrm>
                            <a:off x="0" y="0"/>
                            <a:ext cx="612140" cy="360045"/>
                          </a:xfrm>
                          <a:prstGeom prst="rect">
                            <a:avLst/>
                          </a:prstGeom>
                          <a:noFill/>
                          <a:ln>
                            <a:noFill/>
                          </a:ln>
                        </pic:spPr>
                      </pic:pic>
                    </a:graphicData>
                  </a:graphic>
                </wp:inline>
              </w:drawing>
            </w:r>
          </w:p>
        </w:tc>
        <w:tc>
          <w:tcPr>
            <w:tcW w:w="414"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0.57</w:t>
            </w:r>
          </w:p>
        </w:tc>
        <w:tc>
          <w:tcPr>
            <w:tcW w:w="540" w:type="pct"/>
            <w:tcBorders>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110.52</w:t>
            </w:r>
          </w:p>
        </w:tc>
        <w:tc>
          <w:tcPr>
            <w:tcW w:w="270" w:type="pct"/>
            <w:tcBorders>
              <w:left w:val="single" w:color="auto" w:sz="4" w:space="0"/>
            </w:tcBorders>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color w:val="000000"/>
                <w:kern w:val="0"/>
                <w:sz w:val="16"/>
                <w:szCs w:val="16"/>
              </w:rPr>
            </w:pPr>
            <w:r>
              <w:rPr>
                <w:rFonts w:hint="default" w:ascii="Times New Roman" w:hAnsi="Times New Roman"/>
                <w:color w:val="000000"/>
                <w:kern w:val="0"/>
                <w:sz w:val="16"/>
                <w:szCs w:val="16"/>
              </w:rPr>
              <w:t>36</w:t>
            </w:r>
          </w:p>
        </w:tc>
        <w:tc>
          <w:tcPr>
            <w:tcW w:w="817" w:type="pct"/>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color w:val="000000"/>
                <w:kern w:val="0"/>
                <w:sz w:val="16"/>
                <w:szCs w:val="16"/>
              </w:rPr>
            </w:pPr>
            <w:r>
              <w:rPr>
                <w:rFonts w:hint="default" w:ascii="Times New Roman" w:hAnsi="Times New Roman"/>
                <w:sz w:val="16"/>
                <w:szCs w:val="16"/>
              </w:rPr>
              <w:t>Agriotes fuscicollis Miwa</w:t>
            </w:r>
          </w:p>
        </w:tc>
        <w:tc>
          <w:tcPr>
            <w:tcW w:w="580" w:type="pct"/>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4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0"/>
                          <pic:cNvPicPr>
                            <a:picLocks noChangeAspect="1"/>
                          </pic:cNvPicPr>
                        </pic:nvPicPr>
                        <pic:blipFill>
                          <a:blip r:embed="rId29" cstate="print"/>
                          <a:stretch>
                            <a:fillRect/>
                          </a:stretch>
                        </pic:blipFill>
                        <pic:spPr>
                          <a:xfrm>
                            <a:off x="0" y="0"/>
                            <a:ext cx="612140" cy="360045"/>
                          </a:xfrm>
                          <a:prstGeom prst="rect">
                            <a:avLst/>
                          </a:prstGeom>
                          <a:noFill/>
                          <a:ln>
                            <a:noFill/>
                          </a:ln>
                        </pic:spPr>
                      </pic:pic>
                    </a:graphicData>
                  </a:graphic>
                </wp:inline>
              </w:drawing>
            </w:r>
          </w:p>
        </w:tc>
        <w:tc>
          <w:tcPr>
            <w:tcW w:w="418"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0.114</w:t>
            </w:r>
          </w:p>
        </w:tc>
        <w:tc>
          <w:tcPr>
            <w:tcW w:w="581" w:type="pct"/>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173.86</w:t>
            </w:r>
          </w:p>
        </w:tc>
      </w:tr>
      <w:tr>
        <w:tblPrEx>
          <w:tblCellMar>
            <w:top w:w="0" w:type="dxa"/>
            <w:left w:w="0" w:type="dxa"/>
            <w:bottom w:w="0" w:type="dxa"/>
            <w:right w:w="0" w:type="dxa"/>
          </w:tblCellMar>
        </w:tblPrEx>
        <w:trPr>
          <w:trHeight w:val="567" w:hRule="exact"/>
          <w:jc w:val="center"/>
        </w:trPr>
        <w:tc>
          <w:tcPr>
            <w:tcW w:w="243" w:type="pct"/>
            <w:tcBorders>
              <w:bottom w:val="single" w:color="auto" w:sz="4" w:space="0"/>
            </w:tcBorders>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color w:val="000000"/>
                <w:kern w:val="0"/>
                <w:sz w:val="16"/>
                <w:szCs w:val="16"/>
              </w:rPr>
            </w:pPr>
            <w:r>
              <w:rPr>
                <w:rFonts w:hint="default" w:ascii="Times New Roman" w:hAnsi="Times New Roman"/>
                <w:color w:val="000000"/>
                <w:kern w:val="0"/>
                <w:sz w:val="16"/>
                <w:szCs w:val="16"/>
              </w:rPr>
              <w:t>14</w:t>
            </w:r>
          </w:p>
        </w:tc>
        <w:tc>
          <w:tcPr>
            <w:tcW w:w="585" w:type="pct"/>
            <w:tcBorders>
              <w:bottom w:val="single" w:color="auto" w:sz="4" w:space="0"/>
            </w:tcBorders>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color w:val="000000"/>
                <w:kern w:val="0"/>
                <w:sz w:val="16"/>
                <w:szCs w:val="16"/>
              </w:rPr>
            </w:pPr>
            <w:r>
              <w:rPr>
                <w:rFonts w:hint="default" w:ascii="Times New Roman" w:hAnsi="Times New Roman"/>
                <w:sz w:val="16"/>
                <w:szCs w:val="16"/>
              </w:rPr>
              <w:t>Plutella xylostella</w:t>
            </w:r>
          </w:p>
        </w:tc>
        <w:tc>
          <w:tcPr>
            <w:tcW w:w="552" w:type="pct"/>
            <w:tcBorders>
              <w:bottom w:val="single" w:color="auto" w:sz="4" w:space="0"/>
            </w:tcBorders>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2140" cy="360045"/>
                  <wp:effectExtent l="0" t="0" r="16510" b="1905"/>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30" cstate="print"/>
                          <a:stretch>
                            <a:fillRect/>
                          </a:stretch>
                        </pic:blipFill>
                        <pic:spPr>
                          <a:xfrm>
                            <a:off x="0" y="0"/>
                            <a:ext cx="612140" cy="360045"/>
                          </a:xfrm>
                          <a:prstGeom prst="rect">
                            <a:avLst/>
                          </a:prstGeom>
                          <a:noFill/>
                          <a:ln>
                            <a:noFill/>
                          </a:ln>
                        </pic:spPr>
                      </pic:pic>
                    </a:graphicData>
                  </a:graphic>
                </wp:inline>
              </w:drawing>
            </w:r>
          </w:p>
        </w:tc>
        <w:tc>
          <w:tcPr>
            <w:tcW w:w="414" w:type="pct"/>
            <w:tcBorders>
              <w:bottom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0.043</w:t>
            </w:r>
          </w:p>
        </w:tc>
        <w:tc>
          <w:tcPr>
            <w:tcW w:w="540" w:type="pct"/>
            <w:tcBorders>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83.03</w:t>
            </w:r>
          </w:p>
        </w:tc>
        <w:tc>
          <w:tcPr>
            <w:tcW w:w="270" w:type="pct"/>
            <w:tcBorders>
              <w:left w:val="single" w:color="auto" w:sz="4" w:space="0"/>
              <w:bottom w:val="single" w:color="auto" w:sz="4" w:space="0"/>
            </w:tcBorders>
            <w:vAlign w:val="center"/>
          </w:tcPr>
          <w:p>
            <w:pPr>
              <w:keepNext w:val="0"/>
              <w:keepLines w:val="0"/>
              <w:widowControl/>
              <w:suppressLineNumbers w:val="0"/>
              <w:spacing w:before="0" w:beforeAutospacing="0" w:after="0" w:afterAutospacing="0"/>
              <w:ind w:left="0" w:right="0"/>
              <w:jc w:val="center"/>
              <w:textAlignment w:val="top"/>
              <w:rPr>
                <w:rFonts w:hint="default" w:ascii="Times New Roman" w:hAnsi="Times New Roman"/>
                <w:color w:val="000000"/>
                <w:kern w:val="0"/>
                <w:sz w:val="16"/>
                <w:szCs w:val="16"/>
              </w:rPr>
            </w:pPr>
            <w:r>
              <w:rPr>
                <w:rFonts w:hint="default" w:ascii="Times New Roman" w:hAnsi="Times New Roman"/>
                <w:color w:val="000000"/>
                <w:kern w:val="0"/>
                <w:sz w:val="16"/>
                <w:szCs w:val="16"/>
              </w:rPr>
              <w:t>37</w:t>
            </w:r>
          </w:p>
        </w:tc>
        <w:tc>
          <w:tcPr>
            <w:tcW w:w="817" w:type="pct"/>
            <w:tcBorders>
              <w:bottom w:val="single" w:color="auto" w:sz="4" w:space="0"/>
            </w:tcBorders>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Melahotus</w:t>
            </w:r>
          </w:p>
        </w:tc>
        <w:tc>
          <w:tcPr>
            <w:tcW w:w="580" w:type="pct"/>
            <w:tcBorders>
              <w:bottom w:val="single" w:color="auto" w:sz="4" w:space="0"/>
            </w:tcBorders>
            <w:vAlign w:val="center"/>
          </w:tcPr>
          <w:p>
            <w:pPr>
              <w:keepNext w:val="0"/>
              <w:keepLines w:val="0"/>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sz w:val="16"/>
                <w:szCs w:val="16"/>
              </w:rPr>
              <w:drawing>
                <wp:inline distT="0" distB="0" distL="114300" distR="114300">
                  <wp:extent cx="611505" cy="360045"/>
                  <wp:effectExtent l="0" t="0" r="17145" b="1905"/>
                  <wp:docPr id="4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
                          <pic:cNvPicPr>
                            <a:picLocks noChangeAspect="1"/>
                          </pic:cNvPicPr>
                        </pic:nvPicPr>
                        <pic:blipFill>
                          <a:blip r:embed="rId31" cstate="print"/>
                          <a:stretch>
                            <a:fillRect/>
                          </a:stretch>
                        </pic:blipFill>
                        <pic:spPr>
                          <a:xfrm>
                            <a:off x="0" y="0"/>
                            <a:ext cx="611505" cy="360045"/>
                          </a:xfrm>
                          <a:prstGeom prst="rect">
                            <a:avLst/>
                          </a:prstGeom>
                          <a:noFill/>
                          <a:ln>
                            <a:noFill/>
                          </a:ln>
                        </pic:spPr>
                      </pic:pic>
                    </a:graphicData>
                  </a:graphic>
                </wp:inline>
              </w:drawing>
            </w:r>
          </w:p>
        </w:tc>
        <w:tc>
          <w:tcPr>
            <w:tcW w:w="418" w:type="pct"/>
            <w:tcBorders>
              <w:bottom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0.158</w:t>
            </w:r>
          </w:p>
        </w:tc>
        <w:tc>
          <w:tcPr>
            <w:tcW w:w="581" w:type="pct"/>
            <w:tcBorders>
              <w:bottom w:val="single" w:color="auto" w:sz="4" w:space="0"/>
            </w:tcBorders>
            <w:vAlign w:val="center"/>
          </w:tcPr>
          <w:p>
            <w:pPr>
              <w:keepNext w:val="0"/>
              <w:keepLines w:val="0"/>
              <w:widowControl/>
              <w:suppressLineNumbers w:val="0"/>
              <w:spacing w:before="0" w:beforeAutospacing="0" w:after="0" w:afterAutospacing="0"/>
              <w:ind w:left="0" w:right="0"/>
              <w:jc w:val="center"/>
              <w:rPr>
                <w:rFonts w:hint="default" w:ascii="Times New Roman" w:hAnsi="Times New Roman"/>
                <w:sz w:val="16"/>
                <w:szCs w:val="16"/>
              </w:rPr>
            </w:pPr>
            <w:r>
              <w:rPr>
                <w:rFonts w:hint="default" w:ascii="Times New Roman" w:hAnsi="Times New Roman"/>
                <w:color w:val="000000"/>
                <w:kern w:val="0"/>
                <w:sz w:val="16"/>
                <w:szCs w:val="16"/>
              </w:rPr>
              <w:t>188.86</w:t>
            </w:r>
          </w:p>
        </w:tc>
      </w:tr>
    </w:tbl>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i w:val="0"/>
          <w:iCs/>
          <w:sz w:val="18"/>
          <w:szCs w:val="18"/>
          <w:lang w:val="en-US"/>
        </w:rPr>
      </w:pPr>
      <w:r>
        <w:rPr>
          <w:rFonts w:hint="default" w:ascii="Times New Roman" w:hAnsi="Times New Roman" w:eastAsia="宋体" w:cs="Times New Roman"/>
          <w:i w:val="0"/>
          <w:iCs/>
          <w:kern w:val="2"/>
          <w:sz w:val="18"/>
          <w:szCs w:val="18"/>
          <w:lang w:val="en-US" w:eastAsia="zh-CN" w:bidi="ar"/>
        </w:rPr>
        <w:t>Note: "Index" denotes the index of each pest category in our data document. "Relative scale" denotes the proportion of each object in an image. "Color discrepancy" denotes the difference between the object color and the surrounding background color.</w:t>
      </w:r>
    </w:p>
    <w:p>
      <w:pPr>
        <w:rPr>
          <w:rFonts w:ascii="Times New Roman" w:hAnsi="Times New Roman"/>
          <w:i/>
          <w:iCs/>
          <w:sz w:val="18"/>
          <w:szCs w:val="18"/>
        </w:rPr>
      </w:pPr>
    </w:p>
    <w:p>
      <w:pPr>
        <w:ind w:firstLine="463" w:firstLineChars="257"/>
        <w:jc w:val="center"/>
        <w:rPr>
          <w:rFonts w:ascii="Times New Roman" w:hAnsi="Times New Roman"/>
          <w:sz w:val="18"/>
          <w:szCs w:val="18"/>
        </w:rPr>
      </w:pPr>
      <w:r>
        <w:rPr>
          <w:rFonts w:ascii="Times New Roman" w:hAnsi="Times New Roman"/>
          <w:b/>
          <w:bCs/>
          <w:sz w:val="18"/>
          <w:szCs w:val="18"/>
        </w:rPr>
        <w:t>Table 2</w:t>
      </w:r>
      <w:r>
        <w:rPr>
          <w:rFonts w:ascii="Times New Roman" w:hAnsi="Times New Roman"/>
          <w:sz w:val="18"/>
          <w:szCs w:val="18"/>
        </w:rPr>
        <w:t xml:space="preserve"> </w:t>
      </w:r>
      <w:r>
        <w:rPr>
          <w:rFonts w:ascii="Times New Roman" w:hAnsi="Times New Roman"/>
          <w:color w:val="000000" w:themeColor="text1"/>
          <w:sz w:val="18"/>
          <w:szCs w:val="18"/>
          <w14:textFill>
            <w14:solidFill>
              <w14:schemeClr w14:val="tx1"/>
            </w14:solidFill>
          </w14:textFill>
        </w:rPr>
        <w:t>Numbers of images and instances of each pest category in Pest24</w:t>
      </w:r>
      <w:bookmarkStart w:id="0" w:name="_GoBack"/>
      <w:bookmarkEnd w:id="0"/>
    </w:p>
    <w:tbl>
      <w:tblPr>
        <w:tblStyle w:val="9"/>
        <w:tblW w:w="7536" w:type="dxa"/>
        <w:jc w:val="center"/>
        <w:tblLayout w:type="fixed"/>
        <w:tblCellMar>
          <w:top w:w="0" w:type="dxa"/>
          <w:left w:w="0" w:type="dxa"/>
          <w:bottom w:w="0" w:type="dxa"/>
          <w:right w:w="0" w:type="dxa"/>
        </w:tblCellMar>
      </w:tblPr>
      <w:tblGrid>
        <w:gridCol w:w="551"/>
        <w:gridCol w:w="1868"/>
        <w:gridCol w:w="606"/>
        <w:gridCol w:w="24"/>
        <w:gridCol w:w="583"/>
        <w:gridCol w:w="559"/>
        <w:gridCol w:w="2134"/>
        <w:gridCol w:w="603"/>
        <w:gridCol w:w="608"/>
      </w:tblGrid>
      <w:tr>
        <w:tblPrEx>
          <w:tblCellMar>
            <w:top w:w="0" w:type="dxa"/>
            <w:left w:w="0" w:type="dxa"/>
            <w:bottom w:w="0" w:type="dxa"/>
            <w:right w:w="0" w:type="dxa"/>
          </w:tblCellMar>
        </w:tblPrEx>
        <w:trPr>
          <w:trHeight w:val="280" w:hRule="atLeast"/>
          <w:jc w:val="center"/>
        </w:trPr>
        <w:tc>
          <w:tcPr>
            <w:tcW w:w="551" w:type="dxa"/>
            <w:tcBorders>
              <w:top w:val="single" w:color="auto" w:sz="6" w:space="0"/>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Index</w:t>
            </w:r>
          </w:p>
        </w:tc>
        <w:tc>
          <w:tcPr>
            <w:tcW w:w="1868" w:type="dxa"/>
            <w:tcBorders>
              <w:top w:val="single" w:color="auto" w:sz="6" w:space="0"/>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Pest name</w:t>
            </w:r>
          </w:p>
        </w:tc>
        <w:tc>
          <w:tcPr>
            <w:tcW w:w="606" w:type="dxa"/>
            <w:tcBorders>
              <w:top w:val="single" w:color="auto" w:sz="6" w:space="0"/>
              <w:left w:val="nil"/>
              <w:bottom w:val="single" w:color="auto" w:sz="4" w:space="0"/>
            </w:tcBorders>
            <w:noWrap/>
            <w:tcMar>
              <w:top w:w="10" w:type="dxa"/>
              <w:left w:w="10" w:type="dxa"/>
              <w:bottom w:w="0" w:type="dxa"/>
              <w:right w:w="10" w:type="dxa"/>
            </w:tcMar>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eastAsiaTheme="minorEastAsia"/>
                <w:color w:val="000000"/>
                <w:sz w:val="16"/>
                <w:szCs w:val="16"/>
                <w:lang w:val="en-US" w:eastAsia="zh-CN"/>
              </w:rPr>
            </w:pPr>
            <w:r>
              <w:rPr>
                <w:rFonts w:hint="default" w:ascii="Times New Roman" w:hAnsi="Times New Roman"/>
                <w:color w:val="000000"/>
                <w:kern w:val="0"/>
                <w:sz w:val="16"/>
                <w:szCs w:val="16"/>
              </w:rPr>
              <w:t>im</w:t>
            </w:r>
            <w:r>
              <w:rPr>
                <w:rFonts w:hint="eastAsia" w:ascii="Times New Roman" w:hAnsi="Times New Roman"/>
                <w:color w:val="000000"/>
                <w:kern w:val="0"/>
                <w:sz w:val="16"/>
                <w:szCs w:val="16"/>
                <w:lang w:val="en-US" w:eastAsia="zh-CN"/>
              </w:rPr>
              <w:t>ages</w:t>
            </w:r>
          </w:p>
        </w:tc>
        <w:tc>
          <w:tcPr>
            <w:tcW w:w="607" w:type="dxa"/>
            <w:gridSpan w:val="2"/>
            <w:tcBorders>
              <w:top w:val="single" w:color="auto" w:sz="6" w:space="0"/>
              <w:left w:val="nil"/>
              <w:bottom w:val="single" w:color="auto" w:sz="4" w:space="0"/>
              <w:right w:val="single" w:color="auto" w:sz="4" w:space="0"/>
            </w:tcBorders>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eastAsiaTheme="minorEastAsia"/>
                <w:color w:val="000000"/>
                <w:sz w:val="16"/>
                <w:szCs w:val="16"/>
                <w:lang w:val="en-US" w:eastAsia="zh-CN"/>
              </w:rPr>
            </w:pPr>
            <w:r>
              <w:rPr>
                <w:rFonts w:hint="eastAsia" w:ascii="Times New Roman" w:hAnsi="Times New Roman"/>
                <w:color w:val="000000"/>
                <w:kern w:val="0"/>
                <w:sz w:val="16"/>
                <w:szCs w:val="16"/>
                <w:lang w:val="en-US" w:eastAsia="zh-CN"/>
              </w:rPr>
              <w:t>instances</w:t>
            </w:r>
          </w:p>
        </w:tc>
        <w:tc>
          <w:tcPr>
            <w:tcW w:w="559" w:type="dxa"/>
            <w:tcBorders>
              <w:top w:val="single" w:color="auto" w:sz="6" w:space="0"/>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Index</w:t>
            </w:r>
          </w:p>
        </w:tc>
        <w:tc>
          <w:tcPr>
            <w:tcW w:w="2134" w:type="dxa"/>
            <w:tcBorders>
              <w:top w:val="single" w:color="auto" w:sz="6" w:space="0"/>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Pest name</w:t>
            </w:r>
          </w:p>
        </w:tc>
        <w:tc>
          <w:tcPr>
            <w:tcW w:w="603" w:type="dxa"/>
            <w:tcBorders>
              <w:top w:val="single" w:color="auto" w:sz="6" w:space="0"/>
              <w:left w:val="nil"/>
              <w:bottom w:val="nil"/>
              <w:right w:val="nil"/>
            </w:tcBorders>
            <w:noWrap/>
            <w:tcMar>
              <w:top w:w="10" w:type="dxa"/>
              <w:left w:w="10" w:type="dxa"/>
              <w:bottom w:w="0" w:type="dxa"/>
              <w:right w:w="10" w:type="dxa"/>
            </w:tcMar>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eastAsiaTheme="minorEastAsia"/>
                <w:color w:val="000000"/>
                <w:sz w:val="16"/>
                <w:szCs w:val="16"/>
                <w:lang w:val="en-US" w:eastAsia="zh-CN"/>
              </w:rPr>
            </w:pPr>
            <w:r>
              <w:rPr>
                <w:rFonts w:hint="eastAsia" w:ascii="Times New Roman" w:hAnsi="Times New Roman"/>
                <w:color w:val="000000"/>
                <w:sz w:val="16"/>
                <w:szCs w:val="16"/>
                <w:lang w:val="en-US" w:eastAsia="zh-CN"/>
              </w:rPr>
              <w:t>images</w:t>
            </w:r>
          </w:p>
        </w:tc>
        <w:tc>
          <w:tcPr>
            <w:tcW w:w="608" w:type="dxa"/>
            <w:tcBorders>
              <w:top w:val="single" w:color="auto" w:sz="6" w:space="0"/>
              <w:left w:val="nil"/>
              <w:bottom w:val="nil"/>
              <w:right w:val="nil"/>
            </w:tcBorders>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eastAsiaTheme="minorEastAsia"/>
                <w:color w:val="000000"/>
                <w:sz w:val="16"/>
                <w:szCs w:val="16"/>
                <w:lang w:val="en-US" w:eastAsia="zh-CN"/>
              </w:rPr>
            </w:pPr>
            <w:r>
              <w:rPr>
                <w:rFonts w:hint="eastAsia" w:ascii="Times New Roman" w:hAnsi="Times New Roman"/>
                <w:color w:val="000000"/>
                <w:sz w:val="16"/>
                <w:szCs w:val="16"/>
                <w:lang w:val="en-US" w:eastAsia="zh-CN"/>
              </w:rPr>
              <w:t>instances</w:t>
            </w:r>
          </w:p>
        </w:tc>
      </w:tr>
      <w:tr>
        <w:tblPrEx>
          <w:tblCellMar>
            <w:top w:w="0" w:type="dxa"/>
            <w:left w:w="0" w:type="dxa"/>
            <w:bottom w:w="0" w:type="dxa"/>
            <w:right w:w="0" w:type="dxa"/>
          </w:tblCellMar>
        </w:tblPrEx>
        <w:trPr>
          <w:trHeight w:val="280" w:hRule="atLeast"/>
          <w:jc w:val="center"/>
        </w:trPr>
        <w:tc>
          <w:tcPr>
            <w:tcW w:w="551" w:type="dxa"/>
            <w:tcBorders>
              <w:top w:val="single" w:color="auto" w:sz="6" w:space="0"/>
              <w:left w:val="nil"/>
              <w:bottom w:val="nil"/>
              <w:right w:val="nil"/>
            </w:tcBorders>
            <w:noWrap/>
            <w:tcMar>
              <w:top w:w="10" w:type="dxa"/>
              <w:left w:w="10" w:type="dxa"/>
              <w:bottom w:w="0" w:type="dxa"/>
              <w:right w:w="10" w:type="dxa"/>
            </w:tcMar>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color w:val="000000"/>
                <w:sz w:val="16"/>
                <w:szCs w:val="16"/>
              </w:rPr>
            </w:pPr>
            <w:r>
              <w:rPr>
                <w:rFonts w:hint="default" w:ascii="Times New Roman" w:hAnsi="Times New Roman"/>
                <w:color w:val="000000"/>
                <w:sz w:val="16"/>
                <w:szCs w:val="16"/>
              </w:rPr>
              <w:t>1</w:t>
            </w:r>
          </w:p>
        </w:tc>
        <w:tc>
          <w:tcPr>
            <w:tcW w:w="1868" w:type="dxa"/>
            <w:tcBorders>
              <w:top w:val="single" w:color="auto" w:sz="6" w:space="0"/>
              <w:left w:val="nil"/>
              <w:bottom w:val="nil"/>
              <w:right w:val="nil"/>
            </w:tcBorders>
            <w:noWrap/>
            <w:tcMar>
              <w:top w:w="10" w:type="dxa"/>
              <w:left w:w="10" w:type="dxa"/>
              <w:bottom w:w="0" w:type="dxa"/>
              <w:right w:w="10" w:type="dxa"/>
            </w:tcMar>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color w:val="000000"/>
                <w:sz w:val="16"/>
                <w:szCs w:val="16"/>
              </w:rPr>
            </w:pPr>
            <w:r>
              <w:rPr>
                <w:rFonts w:hint="default" w:ascii="Times New Roman" w:hAnsi="Times New Roman"/>
                <w:sz w:val="16"/>
                <w:szCs w:val="16"/>
              </w:rPr>
              <w:t>Rice planthopper</w:t>
            </w:r>
          </w:p>
        </w:tc>
        <w:tc>
          <w:tcPr>
            <w:tcW w:w="630" w:type="dxa"/>
            <w:gridSpan w:val="2"/>
            <w:tcBorders>
              <w:top w:val="single" w:color="auto" w:sz="6" w:space="0"/>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316</w:t>
            </w:r>
          </w:p>
        </w:tc>
        <w:tc>
          <w:tcPr>
            <w:tcW w:w="583" w:type="dxa"/>
            <w:tcBorders>
              <w:top w:val="single" w:color="auto" w:sz="6" w:space="0"/>
              <w:left w:val="nil"/>
              <w:bottom w:val="nil"/>
              <w:right w:val="single" w:color="auto" w:sz="4" w:space="0"/>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1511</w:t>
            </w:r>
          </w:p>
        </w:tc>
        <w:tc>
          <w:tcPr>
            <w:tcW w:w="559" w:type="dxa"/>
            <w:tcBorders>
              <w:top w:val="single" w:color="auto" w:sz="6" w:space="0"/>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15</w:t>
            </w:r>
          </w:p>
        </w:tc>
        <w:tc>
          <w:tcPr>
            <w:tcW w:w="2134" w:type="dxa"/>
            <w:tcBorders>
              <w:top w:val="single" w:color="auto" w:sz="6" w:space="0"/>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Spodoptera cabbage</w:t>
            </w:r>
          </w:p>
        </w:tc>
        <w:tc>
          <w:tcPr>
            <w:tcW w:w="603" w:type="dxa"/>
            <w:tcBorders>
              <w:top w:val="single" w:color="auto" w:sz="6" w:space="0"/>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1707</w:t>
            </w:r>
          </w:p>
        </w:tc>
        <w:tc>
          <w:tcPr>
            <w:tcW w:w="608" w:type="dxa"/>
            <w:tcBorders>
              <w:top w:val="single" w:color="auto" w:sz="6" w:space="0"/>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2302</w:t>
            </w:r>
          </w:p>
        </w:tc>
      </w:tr>
      <w:tr>
        <w:tblPrEx>
          <w:tblCellMar>
            <w:top w:w="0" w:type="dxa"/>
            <w:left w:w="0" w:type="dxa"/>
            <w:bottom w:w="0" w:type="dxa"/>
            <w:right w:w="0" w:type="dxa"/>
          </w:tblCellMar>
        </w:tblPrEx>
        <w:trPr>
          <w:trHeight w:val="310" w:hRule="atLeast"/>
          <w:jc w:val="center"/>
        </w:trPr>
        <w:tc>
          <w:tcPr>
            <w:tcW w:w="551"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2</w:t>
            </w:r>
          </w:p>
        </w:tc>
        <w:tc>
          <w:tcPr>
            <w:tcW w:w="1868" w:type="dxa"/>
            <w:tcBorders>
              <w:top w:val="nil"/>
              <w:left w:val="nil"/>
              <w:bottom w:val="nil"/>
              <w:right w:val="nil"/>
            </w:tcBorders>
            <w:noWrap/>
            <w:tcMar>
              <w:top w:w="10" w:type="dxa"/>
              <w:left w:w="10" w:type="dxa"/>
              <w:bottom w:w="0" w:type="dxa"/>
              <w:right w:w="10" w:type="dxa"/>
            </w:tcMar>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color w:val="000000"/>
                <w:sz w:val="16"/>
                <w:szCs w:val="16"/>
              </w:rPr>
            </w:pPr>
            <w:r>
              <w:rPr>
                <w:rFonts w:hint="default" w:ascii="Times New Roman" w:hAnsi="Times New Roman"/>
                <w:sz w:val="16"/>
                <w:szCs w:val="16"/>
              </w:rPr>
              <w:t>Rice Leaf Roller</w:t>
            </w:r>
          </w:p>
        </w:tc>
        <w:tc>
          <w:tcPr>
            <w:tcW w:w="630" w:type="dxa"/>
            <w:gridSpan w:val="2"/>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944</w:t>
            </w:r>
          </w:p>
        </w:tc>
        <w:tc>
          <w:tcPr>
            <w:tcW w:w="583" w:type="dxa"/>
            <w:tcBorders>
              <w:top w:val="nil"/>
              <w:left w:val="nil"/>
              <w:bottom w:val="nil"/>
              <w:right w:val="single" w:color="auto" w:sz="4" w:space="0"/>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1240</w:t>
            </w:r>
          </w:p>
        </w:tc>
        <w:tc>
          <w:tcPr>
            <w:tcW w:w="559"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kern w:val="0"/>
                <w:sz w:val="16"/>
                <w:szCs w:val="16"/>
              </w:rPr>
            </w:pPr>
            <w:r>
              <w:rPr>
                <w:rFonts w:hint="default" w:ascii="Times New Roman" w:hAnsi="Times New Roman"/>
                <w:color w:val="000000"/>
                <w:kern w:val="0"/>
                <w:sz w:val="16"/>
                <w:szCs w:val="16"/>
              </w:rPr>
              <w:t>16</w:t>
            </w:r>
          </w:p>
        </w:tc>
        <w:tc>
          <w:tcPr>
            <w:tcW w:w="2134"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Scotogramma trifolii Rottemberg</w:t>
            </w:r>
          </w:p>
        </w:tc>
        <w:tc>
          <w:tcPr>
            <w:tcW w:w="603"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3223</w:t>
            </w:r>
          </w:p>
        </w:tc>
        <w:tc>
          <w:tcPr>
            <w:tcW w:w="60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kern w:val="0"/>
                <w:sz w:val="16"/>
                <w:szCs w:val="16"/>
              </w:rPr>
            </w:pPr>
            <w:r>
              <w:rPr>
                <w:rFonts w:hint="default" w:ascii="Times New Roman" w:hAnsi="Times New Roman"/>
                <w:color w:val="000000"/>
                <w:kern w:val="0"/>
                <w:sz w:val="16"/>
                <w:szCs w:val="16"/>
              </w:rPr>
              <w:t>4679</w:t>
            </w:r>
          </w:p>
        </w:tc>
      </w:tr>
      <w:tr>
        <w:tblPrEx>
          <w:tblCellMar>
            <w:top w:w="0" w:type="dxa"/>
            <w:left w:w="0" w:type="dxa"/>
            <w:bottom w:w="0" w:type="dxa"/>
            <w:right w:w="0" w:type="dxa"/>
          </w:tblCellMar>
        </w:tblPrEx>
        <w:trPr>
          <w:trHeight w:val="310" w:hRule="atLeast"/>
          <w:jc w:val="center"/>
        </w:trPr>
        <w:tc>
          <w:tcPr>
            <w:tcW w:w="551"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3</w:t>
            </w:r>
          </w:p>
        </w:tc>
        <w:tc>
          <w:tcPr>
            <w:tcW w:w="1868" w:type="dxa"/>
            <w:tcBorders>
              <w:top w:val="nil"/>
              <w:left w:val="nil"/>
              <w:bottom w:val="nil"/>
              <w:right w:val="nil"/>
            </w:tcBorders>
            <w:noWrap/>
            <w:tcMar>
              <w:top w:w="10" w:type="dxa"/>
              <w:left w:w="10" w:type="dxa"/>
              <w:bottom w:w="0" w:type="dxa"/>
              <w:right w:w="10" w:type="dxa"/>
            </w:tcMar>
            <w:vAlign w:val="center"/>
          </w:tcPr>
          <w:p>
            <w:pPr>
              <w:keepNext w:val="0"/>
              <w:keepLines w:val="0"/>
              <w:suppressLineNumbers w:val="0"/>
              <w:spacing w:before="0" w:beforeAutospacing="0" w:after="0" w:afterAutospacing="0" w:line="240" w:lineRule="exact"/>
              <w:ind w:left="0" w:right="0"/>
              <w:jc w:val="center"/>
              <w:rPr>
                <w:rFonts w:hint="default" w:ascii="Times New Roman" w:hAnsi="Times New Roman"/>
                <w:color w:val="000000"/>
                <w:sz w:val="16"/>
                <w:szCs w:val="16"/>
              </w:rPr>
            </w:pPr>
            <w:r>
              <w:rPr>
                <w:rFonts w:hint="default" w:ascii="Times New Roman" w:hAnsi="Times New Roman"/>
                <w:sz w:val="16"/>
                <w:szCs w:val="16"/>
              </w:rPr>
              <w:t>Chilo suppressalis</w:t>
            </w:r>
          </w:p>
        </w:tc>
        <w:tc>
          <w:tcPr>
            <w:tcW w:w="630" w:type="dxa"/>
            <w:gridSpan w:val="2"/>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454</w:t>
            </w:r>
          </w:p>
        </w:tc>
        <w:tc>
          <w:tcPr>
            <w:tcW w:w="583" w:type="dxa"/>
            <w:tcBorders>
              <w:top w:val="nil"/>
              <w:left w:val="nil"/>
              <w:bottom w:val="nil"/>
              <w:right w:val="single" w:color="auto" w:sz="4" w:space="0"/>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1285</w:t>
            </w:r>
          </w:p>
        </w:tc>
        <w:tc>
          <w:tcPr>
            <w:tcW w:w="559"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24</w:t>
            </w:r>
          </w:p>
        </w:tc>
        <w:tc>
          <w:tcPr>
            <w:tcW w:w="2134"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Yellow tiger</w:t>
            </w:r>
          </w:p>
        </w:tc>
        <w:tc>
          <w:tcPr>
            <w:tcW w:w="603"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1388</w:t>
            </w:r>
          </w:p>
        </w:tc>
        <w:tc>
          <w:tcPr>
            <w:tcW w:w="60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1686</w:t>
            </w:r>
          </w:p>
        </w:tc>
      </w:tr>
      <w:tr>
        <w:tblPrEx>
          <w:tblCellMar>
            <w:top w:w="0" w:type="dxa"/>
            <w:left w:w="0" w:type="dxa"/>
            <w:bottom w:w="0" w:type="dxa"/>
            <w:right w:w="0" w:type="dxa"/>
          </w:tblCellMar>
        </w:tblPrEx>
        <w:trPr>
          <w:trHeight w:val="310" w:hRule="atLeast"/>
          <w:jc w:val="center"/>
        </w:trPr>
        <w:tc>
          <w:tcPr>
            <w:tcW w:w="551"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5</w:t>
            </w:r>
          </w:p>
        </w:tc>
        <w:tc>
          <w:tcPr>
            <w:tcW w:w="186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Armyworm</w:t>
            </w:r>
          </w:p>
        </w:tc>
        <w:tc>
          <w:tcPr>
            <w:tcW w:w="630" w:type="dxa"/>
            <w:gridSpan w:val="2"/>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3828</w:t>
            </w:r>
          </w:p>
        </w:tc>
        <w:tc>
          <w:tcPr>
            <w:tcW w:w="583" w:type="dxa"/>
            <w:tcBorders>
              <w:top w:val="nil"/>
              <w:left w:val="nil"/>
              <w:bottom w:val="nil"/>
              <w:right w:val="single" w:color="auto" w:sz="4" w:space="0"/>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8880</w:t>
            </w:r>
          </w:p>
        </w:tc>
        <w:tc>
          <w:tcPr>
            <w:tcW w:w="559"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25</w:t>
            </w:r>
          </w:p>
        </w:tc>
        <w:tc>
          <w:tcPr>
            <w:tcW w:w="2134"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Land tiger</w:t>
            </w:r>
          </w:p>
        </w:tc>
        <w:tc>
          <w:tcPr>
            <w:tcW w:w="603"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369</w:t>
            </w:r>
          </w:p>
        </w:tc>
        <w:tc>
          <w:tcPr>
            <w:tcW w:w="60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475</w:t>
            </w:r>
          </w:p>
        </w:tc>
      </w:tr>
      <w:tr>
        <w:tblPrEx>
          <w:tblCellMar>
            <w:top w:w="0" w:type="dxa"/>
            <w:left w:w="0" w:type="dxa"/>
            <w:bottom w:w="0" w:type="dxa"/>
            <w:right w:w="0" w:type="dxa"/>
          </w:tblCellMar>
        </w:tblPrEx>
        <w:trPr>
          <w:trHeight w:val="310" w:hRule="atLeast"/>
          <w:jc w:val="center"/>
        </w:trPr>
        <w:tc>
          <w:tcPr>
            <w:tcW w:w="551"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6</w:t>
            </w:r>
          </w:p>
        </w:tc>
        <w:tc>
          <w:tcPr>
            <w:tcW w:w="186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Bollworm</w:t>
            </w:r>
          </w:p>
        </w:tc>
        <w:tc>
          <w:tcPr>
            <w:tcW w:w="630" w:type="dxa"/>
            <w:gridSpan w:val="2"/>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9049</w:t>
            </w:r>
          </w:p>
        </w:tc>
        <w:tc>
          <w:tcPr>
            <w:tcW w:w="583" w:type="dxa"/>
            <w:tcBorders>
              <w:top w:val="nil"/>
              <w:left w:val="nil"/>
              <w:bottom w:val="nil"/>
              <w:right w:val="single" w:color="auto" w:sz="4" w:space="0"/>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28014</w:t>
            </w:r>
          </w:p>
        </w:tc>
        <w:tc>
          <w:tcPr>
            <w:tcW w:w="559"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28</w:t>
            </w:r>
          </w:p>
        </w:tc>
        <w:tc>
          <w:tcPr>
            <w:tcW w:w="2134"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Eight-character tiger</w:t>
            </w:r>
          </w:p>
        </w:tc>
        <w:tc>
          <w:tcPr>
            <w:tcW w:w="603"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154</w:t>
            </w:r>
          </w:p>
        </w:tc>
        <w:tc>
          <w:tcPr>
            <w:tcW w:w="60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168</w:t>
            </w:r>
          </w:p>
        </w:tc>
      </w:tr>
      <w:tr>
        <w:tblPrEx>
          <w:tblCellMar>
            <w:top w:w="0" w:type="dxa"/>
            <w:left w:w="0" w:type="dxa"/>
            <w:bottom w:w="0" w:type="dxa"/>
            <w:right w:w="0" w:type="dxa"/>
          </w:tblCellMar>
        </w:tblPrEx>
        <w:trPr>
          <w:trHeight w:val="310" w:hRule="atLeast"/>
          <w:jc w:val="center"/>
        </w:trPr>
        <w:tc>
          <w:tcPr>
            <w:tcW w:w="551"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7</w:t>
            </w:r>
          </w:p>
        </w:tc>
        <w:tc>
          <w:tcPr>
            <w:tcW w:w="186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eastAsia="等线"/>
                <w:color w:val="000000"/>
                <w:sz w:val="16"/>
                <w:szCs w:val="16"/>
              </w:rPr>
            </w:pPr>
            <w:r>
              <w:rPr>
                <w:rFonts w:hint="default" w:ascii="Times New Roman" w:hAnsi="Times New Roman"/>
                <w:color w:val="000000"/>
                <w:kern w:val="0"/>
                <w:sz w:val="16"/>
                <w:szCs w:val="16"/>
              </w:rPr>
              <w:t>Meadow borer</w:t>
            </w:r>
          </w:p>
        </w:tc>
        <w:tc>
          <w:tcPr>
            <w:tcW w:w="630" w:type="dxa"/>
            <w:gridSpan w:val="2"/>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5526</w:t>
            </w:r>
          </w:p>
        </w:tc>
        <w:tc>
          <w:tcPr>
            <w:tcW w:w="583" w:type="dxa"/>
            <w:tcBorders>
              <w:top w:val="nil"/>
              <w:left w:val="nil"/>
              <w:bottom w:val="nil"/>
              <w:right w:val="single" w:color="auto" w:sz="4" w:space="0"/>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16516</w:t>
            </w:r>
          </w:p>
        </w:tc>
        <w:tc>
          <w:tcPr>
            <w:tcW w:w="559"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29</w:t>
            </w:r>
          </w:p>
        </w:tc>
        <w:tc>
          <w:tcPr>
            <w:tcW w:w="2134"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Holotrichia oblita</w:t>
            </w:r>
          </w:p>
        </w:tc>
        <w:tc>
          <w:tcPr>
            <w:tcW w:w="603"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eastAsia" w:ascii="Times New Roman" w:hAnsi="Times New Roman"/>
                <w:color w:val="000000"/>
                <w:sz w:val="16"/>
                <w:szCs w:val="16"/>
              </w:rPr>
              <w:t>9</w:t>
            </w:r>
            <w:r>
              <w:rPr>
                <w:rFonts w:hint="default" w:ascii="Times New Roman" w:hAnsi="Times New Roman"/>
                <w:color w:val="000000"/>
                <w:sz w:val="16"/>
                <w:szCs w:val="16"/>
              </w:rPr>
              <w:t>0</w:t>
            </w:r>
          </w:p>
        </w:tc>
        <w:tc>
          <w:tcPr>
            <w:tcW w:w="60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eastAsia" w:ascii="Times New Roman" w:hAnsi="Times New Roman"/>
                <w:color w:val="000000"/>
                <w:sz w:val="16"/>
                <w:szCs w:val="16"/>
              </w:rPr>
              <w:t>1</w:t>
            </w:r>
            <w:r>
              <w:rPr>
                <w:rFonts w:hint="default" w:ascii="Times New Roman" w:hAnsi="Times New Roman"/>
                <w:color w:val="000000"/>
                <w:sz w:val="16"/>
                <w:szCs w:val="16"/>
              </w:rPr>
              <w:t>08</w:t>
            </w:r>
          </w:p>
        </w:tc>
      </w:tr>
      <w:tr>
        <w:tblPrEx>
          <w:tblCellMar>
            <w:top w:w="0" w:type="dxa"/>
            <w:left w:w="0" w:type="dxa"/>
            <w:bottom w:w="0" w:type="dxa"/>
            <w:right w:w="0" w:type="dxa"/>
          </w:tblCellMar>
        </w:tblPrEx>
        <w:trPr>
          <w:trHeight w:val="310" w:hRule="atLeast"/>
          <w:jc w:val="center"/>
        </w:trPr>
        <w:tc>
          <w:tcPr>
            <w:tcW w:w="551"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8</w:t>
            </w:r>
          </w:p>
        </w:tc>
        <w:tc>
          <w:tcPr>
            <w:tcW w:w="186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Athetis lepigone</w:t>
            </w:r>
          </w:p>
        </w:tc>
        <w:tc>
          <w:tcPr>
            <w:tcW w:w="630" w:type="dxa"/>
            <w:gridSpan w:val="2"/>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7520</w:t>
            </w:r>
          </w:p>
        </w:tc>
        <w:tc>
          <w:tcPr>
            <w:tcW w:w="583" w:type="dxa"/>
            <w:tcBorders>
              <w:top w:val="nil"/>
              <w:left w:val="nil"/>
              <w:bottom w:val="nil"/>
              <w:right w:val="single" w:color="auto" w:sz="4" w:space="0"/>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30339</w:t>
            </w:r>
          </w:p>
        </w:tc>
        <w:tc>
          <w:tcPr>
            <w:tcW w:w="559"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31</w:t>
            </w:r>
          </w:p>
        </w:tc>
        <w:tc>
          <w:tcPr>
            <w:tcW w:w="2134"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Holotrichia parallela</w:t>
            </w:r>
          </w:p>
        </w:tc>
        <w:tc>
          <w:tcPr>
            <w:tcW w:w="603"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3111</w:t>
            </w:r>
          </w:p>
        </w:tc>
        <w:tc>
          <w:tcPr>
            <w:tcW w:w="60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11675</w:t>
            </w:r>
          </w:p>
        </w:tc>
      </w:tr>
      <w:tr>
        <w:tblPrEx>
          <w:tblCellMar>
            <w:top w:w="0" w:type="dxa"/>
            <w:left w:w="0" w:type="dxa"/>
            <w:bottom w:w="0" w:type="dxa"/>
            <w:right w:w="0" w:type="dxa"/>
          </w:tblCellMar>
        </w:tblPrEx>
        <w:trPr>
          <w:trHeight w:val="310" w:hRule="atLeast"/>
          <w:jc w:val="center"/>
        </w:trPr>
        <w:tc>
          <w:tcPr>
            <w:tcW w:w="551"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10</w:t>
            </w:r>
          </w:p>
        </w:tc>
        <w:tc>
          <w:tcPr>
            <w:tcW w:w="186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Spodoptera litura</w:t>
            </w:r>
          </w:p>
        </w:tc>
        <w:tc>
          <w:tcPr>
            <w:tcW w:w="630" w:type="dxa"/>
            <w:gridSpan w:val="2"/>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1588</w:t>
            </w:r>
          </w:p>
        </w:tc>
        <w:tc>
          <w:tcPr>
            <w:tcW w:w="583" w:type="dxa"/>
            <w:tcBorders>
              <w:top w:val="nil"/>
              <w:left w:val="nil"/>
              <w:bottom w:val="nil"/>
              <w:right w:val="single" w:color="auto" w:sz="4" w:space="0"/>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1951</w:t>
            </w:r>
          </w:p>
        </w:tc>
        <w:tc>
          <w:tcPr>
            <w:tcW w:w="559"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32</w:t>
            </w:r>
          </w:p>
        </w:tc>
        <w:tc>
          <w:tcPr>
            <w:tcW w:w="2134"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Anomala corpulenta</w:t>
            </w:r>
          </w:p>
        </w:tc>
        <w:tc>
          <w:tcPr>
            <w:tcW w:w="603"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5228</w:t>
            </w:r>
          </w:p>
        </w:tc>
        <w:tc>
          <w:tcPr>
            <w:tcW w:w="60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53347</w:t>
            </w:r>
          </w:p>
        </w:tc>
      </w:tr>
      <w:tr>
        <w:tblPrEx>
          <w:tblCellMar>
            <w:top w:w="0" w:type="dxa"/>
            <w:left w:w="0" w:type="dxa"/>
            <w:bottom w:w="0" w:type="dxa"/>
            <w:right w:w="0" w:type="dxa"/>
          </w:tblCellMar>
        </w:tblPrEx>
        <w:trPr>
          <w:trHeight w:val="310" w:hRule="atLeast"/>
          <w:jc w:val="center"/>
        </w:trPr>
        <w:tc>
          <w:tcPr>
            <w:tcW w:w="551"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11</w:t>
            </w:r>
          </w:p>
        </w:tc>
        <w:tc>
          <w:tcPr>
            <w:tcW w:w="186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Spodoptera exigua</w:t>
            </w:r>
          </w:p>
        </w:tc>
        <w:tc>
          <w:tcPr>
            <w:tcW w:w="630" w:type="dxa"/>
            <w:gridSpan w:val="2"/>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3614</w:t>
            </w:r>
          </w:p>
        </w:tc>
        <w:tc>
          <w:tcPr>
            <w:tcW w:w="583" w:type="dxa"/>
            <w:tcBorders>
              <w:top w:val="nil"/>
              <w:left w:val="nil"/>
              <w:bottom w:val="nil"/>
              <w:right w:val="single" w:color="auto" w:sz="4" w:space="0"/>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7263</w:t>
            </w:r>
          </w:p>
        </w:tc>
        <w:tc>
          <w:tcPr>
            <w:tcW w:w="559"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34</w:t>
            </w:r>
          </w:p>
        </w:tc>
        <w:tc>
          <w:tcPr>
            <w:tcW w:w="2134"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Gryllotalpa orientalis</w:t>
            </w:r>
          </w:p>
        </w:tc>
        <w:tc>
          <w:tcPr>
            <w:tcW w:w="603"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3629</w:t>
            </w:r>
          </w:p>
        </w:tc>
        <w:tc>
          <w:tcPr>
            <w:tcW w:w="60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6528</w:t>
            </w:r>
          </w:p>
        </w:tc>
      </w:tr>
      <w:tr>
        <w:tblPrEx>
          <w:tblCellMar>
            <w:top w:w="0" w:type="dxa"/>
            <w:left w:w="0" w:type="dxa"/>
            <w:bottom w:w="0" w:type="dxa"/>
            <w:right w:w="0" w:type="dxa"/>
          </w:tblCellMar>
        </w:tblPrEx>
        <w:trPr>
          <w:trHeight w:val="310" w:hRule="atLeast"/>
          <w:jc w:val="center"/>
        </w:trPr>
        <w:tc>
          <w:tcPr>
            <w:tcW w:w="551"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12</w:t>
            </w:r>
          </w:p>
        </w:tc>
        <w:tc>
          <w:tcPr>
            <w:tcW w:w="1868" w:type="dxa"/>
            <w:tcBorders>
              <w:top w:val="nil"/>
              <w:left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Stem borer</w:t>
            </w:r>
          </w:p>
        </w:tc>
        <w:tc>
          <w:tcPr>
            <w:tcW w:w="630" w:type="dxa"/>
            <w:gridSpan w:val="2"/>
            <w:tcBorders>
              <w:top w:val="nil"/>
              <w:left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1357</w:t>
            </w:r>
          </w:p>
        </w:tc>
        <w:tc>
          <w:tcPr>
            <w:tcW w:w="583" w:type="dxa"/>
            <w:tcBorders>
              <w:top w:val="nil"/>
              <w:left w:val="nil"/>
              <w:right w:val="single" w:color="auto" w:sz="4" w:space="0"/>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1804</w:t>
            </w:r>
          </w:p>
        </w:tc>
        <w:tc>
          <w:tcPr>
            <w:tcW w:w="559" w:type="dxa"/>
            <w:tcBorders>
              <w:top w:val="nil"/>
              <w:left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35</w:t>
            </w:r>
          </w:p>
        </w:tc>
        <w:tc>
          <w:tcPr>
            <w:tcW w:w="2134" w:type="dxa"/>
            <w:tcBorders>
              <w:top w:val="nil"/>
              <w:left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Nematode trench</w:t>
            </w:r>
          </w:p>
        </w:tc>
        <w:tc>
          <w:tcPr>
            <w:tcW w:w="603" w:type="dxa"/>
            <w:tcBorders>
              <w:top w:val="nil"/>
              <w:left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118</w:t>
            </w:r>
          </w:p>
        </w:tc>
        <w:tc>
          <w:tcPr>
            <w:tcW w:w="608" w:type="dxa"/>
            <w:tcBorders>
              <w:top w:val="nil"/>
              <w:left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167</w:t>
            </w:r>
          </w:p>
        </w:tc>
      </w:tr>
      <w:tr>
        <w:tblPrEx>
          <w:tblCellMar>
            <w:top w:w="0" w:type="dxa"/>
            <w:left w:w="0" w:type="dxa"/>
            <w:bottom w:w="0" w:type="dxa"/>
            <w:right w:w="0" w:type="dxa"/>
          </w:tblCellMar>
        </w:tblPrEx>
        <w:trPr>
          <w:trHeight w:val="310" w:hRule="atLeast"/>
          <w:jc w:val="center"/>
        </w:trPr>
        <w:tc>
          <w:tcPr>
            <w:tcW w:w="551"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13</w:t>
            </w:r>
          </w:p>
        </w:tc>
        <w:tc>
          <w:tcPr>
            <w:tcW w:w="186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Little Gecko</w:t>
            </w:r>
          </w:p>
        </w:tc>
        <w:tc>
          <w:tcPr>
            <w:tcW w:w="630" w:type="dxa"/>
            <w:gridSpan w:val="2"/>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2503</w:t>
            </w:r>
          </w:p>
        </w:tc>
        <w:tc>
          <w:tcPr>
            <w:tcW w:w="583" w:type="dxa"/>
            <w:tcBorders>
              <w:top w:val="nil"/>
              <w:left w:val="nil"/>
              <w:bottom w:val="nil"/>
              <w:right w:val="single" w:color="auto" w:sz="4" w:space="0"/>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4279</w:t>
            </w:r>
          </w:p>
        </w:tc>
        <w:tc>
          <w:tcPr>
            <w:tcW w:w="559"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36</w:t>
            </w:r>
          </w:p>
        </w:tc>
        <w:tc>
          <w:tcPr>
            <w:tcW w:w="2134"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Agriotes fuscicollis Miwa</w:t>
            </w:r>
          </w:p>
        </w:tc>
        <w:tc>
          <w:tcPr>
            <w:tcW w:w="603"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1814</w:t>
            </w:r>
          </w:p>
        </w:tc>
        <w:tc>
          <w:tcPr>
            <w:tcW w:w="608"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sz w:val="16"/>
                <w:szCs w:val="16"/>
              </w:rPr>
              <w:t>6484</w:t>
            </w:r>
          </w:p>
        </w:tc>
      </w:tr>
      <w:tr>
        <w:tblPrEx>
          <w:tblCellMar>
            <w:top w:w="0" w:type="dxa"/>
            <w:left w:w="0" w:type="dxa"/>
            <w:bottom w:w="0" w:type="dxa"/>
            <w:right w:w="0" w:type="dxa"/>
          </w:tblCellMar>
        </w:tblPrEx>
        <w:trPr>
          <w:trHeight w:val="310" w:hRule="atLeast"/>
          <w:jc w:val="center"/>
        </w:trPr>
        <w:tc>
          <w:tcPr>
            <w:tcW w:w="551" w:type="dxa"/>
            <w:tcBorders>
              <w:top w:val="nil"/>
              <w:left w:val="nil"/>
              <w:bottom w:val="nil"/>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14</w:t>
            </w:r>
          </w:p>
        </w:tc>
        <w:tc>
          <w:tcPr>
            <w:tcW w:w="1868" w:type="dxa"/>
            <w:tcBorders>
              <w:top w:val="nil"/>
              <w:left w:val="nil"/>
              <w:bottom w:val="single" w:color="auto" w:sz="4" w:space="0"/>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Plutella xylostella</w:t>
            </w:r>
          </w:p>
        </w:tc>
        <w:tc>
          <w:tcPr>
            <w:tcW w:w="630" w:type="dxa"/>
            <w:gridSpan w:val="2"/>
            <w:tcBorders>
              <w:top w:val="nil"/>
              <w:left w:val="nil"/>
              <w:bottom w:val="single" w:color="auto" w:sz="4" w:space="0"/>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531</w:t>
            </w:r>
          </w:p>
        </w:tc>
        <w:tc>
          <w:tcPr>
            <w:tcW w:w="583" w:type="dxa"/>
            <w:tcBorders>
              <w:top w:val="nil"/>
              <w:left w:val="nil"/>
              <w:bottom w:val="single" w:color="auto" w:sz="4" w:space="0"/>
              <w:right w:val="single" w:color="auto" w:sz="4" w:space="0"/>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953</w:t>
            </w:r>
          </w:p>
        </w:tc>
        <w:tc>
          <w:tcPr>
            <w:tcW w:w="559" w:type="dxa"/>
            <w:tcBorders>
              <w:top w:val="nil"/>
              <w:left w:val="nil"/>
              <w:bottom w:val="single" w:color="auto" w:sz="4" w:space="0"/>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top"/>
              <w:rPr>
                <w:rFonts w:hint="default" w:ascii="Times New Roman" w:hAnsi="Times New Roman"/>
                <w:color w:val="000000"/>
                <w:sz w:val="16"/>
                <w:szCs w:val="16"/>
              </w:rPr>
            </w:pPr>
            <w:r>
              <w:rPr>
                <w:rFonts w:hint="default" w:ascii="Times New Roman" w:hAnsi="Times New Roman"/>
                <w:color w:val="000000"/>
                <w:kern w:val="0"/>
                <w:sz w:val="16"/>
                <w:szCs w:val="16"/>
              </w:rPr>
              <w:t>37</w:t>
            </w:r>
          </w:p>
        </w:tc>
        <w:tc>
          <w:tcPr>
            <w:tcW w:w="2134" w:type="dxa"/>
            <w:tcBorders>
              <w:top w:val="nil"/>
              <w:left w:val="nil"/>
              <w:bottom w:val="single" w:color="auto" w:sz="4" w:space="0"/>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default" w:ascii="Times New Roman" w:hAnsi="Times New Roman"/>
                <w:color w:val="000000"/>
                <w:kern w:val="0"/>
                <w:sz w:val="16"/>
                <w:szCs w:val="16"/>
              </w:rPr>
              <w:t>Melahotus</w:t>
            </w:r>
          </w:p>
        </w:tc>
        <w:tc>
          <w:tcPr>
            <w:tcW w:w="603" w:type="dxa"/>
            <w:tcBorders>
              <w:top w:val="nil"/>
              <w:left w:val="nil"/>
              <w:bottom w:val="single" w:color="auto" w:sz="4" w:space="0"/>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eastAsia" w:ascii="Times New Roman" w:hAnsi="Times New Roman"/>
                <w:color w:val="000000"/>
                <w:sz w:val="16"/>
                <w:szCs w:val="16"/>
              </w:rPr>
              <w:t>2</w:t>
            </w:r>
            <w:r>
              <w:rPr>
                <w:rFonts w:hint="default" w:ascii="Times New Roman" w:hAnsi="Times New Roman"/>
                <w:color w:val="000000"/>
                <w:sz w:val="16"/>
                <w:szCs w:val="16"/>
              </w:rPr>
              <w:t>39</w:t>
            </w:r>
          </w:p>
        </w:tc>
        <w:tc>
          <w:tcPr>
            <w:tcW w:w="608" w:type="dxa"/>
            <w:tcBorders>
              <w:top w:val="nil"/>
              <w:left w:val="nil"/>
              <w:bottom w:val="single" w:color="auto" w:sz="4" w:space="0"/>
              <w:right w:val="nil"/>
            </w:tcBorders>
            <w:noWrap/>
            <w:tcMar>
              <w:top w:w="10" w:type="dxa"/>
              <w:left w:w="10" w:type="dxa"/>
              <w:bottom w:w="0" w:type="dxa"/>
              <w:right w:w="10" w:type="dxa"/>
            </w:tcMar>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color w:val="000000"/>
                <w:sz w:val="16"/>
                <w:szCs w:val="16"/>
              </w:rPr>
            </w:pPr>
            <w:r>
              <w:rPr>
                <w:rFonts w:hint="eastAsia" w:ascii="Times New Roman" w:hAnsi="Times New Roman"/>
                <w:color w:val="000000"/>
                <w:sz w:val="16"/>
                <w:szCs w:val="16"/>
              </w:rPr>
              <w:t>7</w:t>
            </w:r>
            <w:r>
              <w:rPr>
                <w:rFonts w:hint="default" w:ascii="Times New Roman" w:hAnsi="Times New Roman"/>
                <w:color w:val="000000"/>
                <w:sz w:val="16"/>
                <w:szCs w:val="16"/>
              </w:rPr>
              <w:t>68</w:t>
            </w:r>
          </w:p>
        </w:tc>
      </w:tr>
    </w:tbl>
    <w:p>
      <w:pPr>
        <w:keepNext w:val="0"/>
        <w:keepLines w:val="0"/>
        <w:pageBreakBefore w:val="0"/>
        <w:widowControl w:val="0"/>
        <w:kinsoku/>
        <w:wordWrap/>
        <w:overflowPunct/>
        <w:topLinePunct w:val="0"/>
        <w:autoSpaceDE/>
        <w:autoSpaceDN/>
        <w:bidi w:val="0"/>
        <w:adjustRightInd/>
        <w:snapToGrid/>
        <w:spacing w:line="260" w:lineRule="exact"/>
        <w:textAlignment w:val="auto"/>
        <w:rPr>
          <w:rFonts w:ascii="Times New Roman" w:hAnsi="Times New Roman" w:cs="Times New Roman"/>
          <w:i w:val="0"/>
          <w:iCs w:val="0"/>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A86D1B"/>
    <w:multiLevelType w:val="multilevel"/>
    <w:tmpl w:val="28A86D1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MxMja0sDQzMrUwMjdT0lEKTi0uzszPAykwrgUAD0ib8ywAAAA="/>
  </w:docVars>
  <w:rsids>
    <w:rsidRoot w:val="00EE4BC8"/>
    <w:rsid w:val="00037828"/>
    <w:rsid w:val="001309AD"/>
    <w:rsid w:val="00174B5B"/>
    <w:rsid w:val="001D29B0"/>
    <w:rsid w:val="002004DA"/>
    <w:rsid w:val="00205DF1"/>
    <w:rsid w:val="0021785C"/>
    <w:rsid w:val="002246CC"/>
    <w:rsid w:val="002329A4"/>
    <w:rsid w:val="002414D8"/>
    <w:rsid w:val="0025624E"/>
    <w:rsid w:val="00256560"/>
    <w:rsid w:val="002C3DE7"/>
    <w:rsid w:val="0033061D"/>
    <w:rsid w:val="0038084B"/>
    <w:rsid w:val="003F1D79"/>
    <w:rsid w:val="00453C90"/>
    <w:rsid w:val="004858A3"/>
    <w:rsid w:val="004943DE"/>
    <w:rsid w:val="004B3F67"/>
    <w:rsid w:val="004D5B03"/>
    <w:rsid w:val="00513F1A"/>
    <w:rsid w:val="005901E6"/>
    <w:rsid w:val="005A23C6"/>
    <w:rsid w:val="00723BF9"/>
    <w:rsid w:val="00733A44"/>
    <w:rsid w:val="007E0BEE"/>
    <w:rsid w:val="008132BC"/>
    <w:rsid w:val="008320FA"/>
    <w:rsid w:val="008417BF"/>
    <w:rsid w:val="0085708C"/>
    <w:rsid w:val="00951BB5"/>
    <w:rsid w:val="00AC60C9"/>
    <w:rsid w:val="00AE2FC2"/>
    <w:rsid w:val="00C15ACD"/>
    <w:rsid w:val="00D42ED6"/>
    <w:rsid w:val="00D64911"/>
    <w:rsid w:val="00E24861"/>
    <w:rsid w:val="00E56198"/>
    <w:rsid w:val="00E57B81"/>
    <w:rsid w:val="00E9116E"/>
    <w:rsid w:val="00EE4BC8"/>
    <w:rsid w:val="00FB05D3"/>
    <w:rsid w:val="0725015F"/>
    <w:rsid w:val="084A76FE"/>
    <w:rsid w:val="118F0649"/>
    <w:rsid w:val="12F65ECD"/>
    <w:rsid w:val="16FC6C8D"/>
    <w:rsid w:val="1AAC07E2"/>
    <w:rsid w:val="1DD77034"/>
    <w:rsid w:val="1ED07E63"/>
    <w:rsid w:val="1F4E62CD"/>
    <w:rsid w:val="1FFF738F"/>
    <w:rsid w:val="25D2267D"/>
    <w:rsid w:val="266A46F5"/>
    <w:rsid w:val="30BD340A"/>
    <w:rsid w:val="31383155"/>
    <w:rsid w:val="343353D7"/>
    <w:rsid w:val="37DE4C1B"/>
    <w:rsid w:val="385E210A"/>
    <w:rsid w:val="38F65E69"/>
    <w:rsid w:val="39515BF3"/>
    <w:rsid w:val="3DFE452B"/>
    <w:rsid w:val="419A62EB"/>
    <w:rsid w:val="5D697965"/>
    <w:rsid w:val="5E6F2790"/>
    <w:rsid w:val="61C34755"/>
    <w:rsid w:val="6B9449B5"/>
    <w:rsid w:val="6C075230"/>
    <w:rsid w:val="77015644"/>
    <w:rsid w:val="78D25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Calibr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next w:val="1"/>
    <w:link w:val="12"/>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character" w:default="1" w:styleId="10">
    <w:name w:val="Default Paragraph Font"/>
    <w:semiHidden/>
    <w:unhideWhenUsed/>
    <w:qFormat/>
    <w:uiPriority w:val="1"/>
  </w:style>
  <w:style w:type="table" w:default="1" w:styleId="9">
    <w:name w:val="Normal Table"/>
    <w:semiHidden/>
    <w:unhideWhenUsed/>
    <w:uiPriority w:val="99"/>
    <w:pPr>
      <w:keepNext w:val="0"/>
      <w:keepLines w:val="0"/>
      <w:widowControl/>
      <w:suppressLineNumbers w:val="0"/>
      <w:spacing w:before="0" w:beforeAutospacing="0" w:after="0" w:afterAutospacing="0"/>
      <w:ind w:left="0" w:right="0"/>
    </w:pPr>
    <w:rPr>
      <w:rFonts w:hint="default" w:ascii="Calibri" w:hAnsi="Calibri" w:cs="Calibri"/>
      <w:sz w:val="20"/>
      <w:szCs w:val="20"/>
    </w:rPr>
    <w:tblPr>
      <w:tblCellMar>
        <w:top w:w="0" w:type="dxa"/>
        <w:left w:w="108" w:type="dxa"/>
        <w:bottom w:w="0" w:type="dxa"/>
        <w:right w:w="108" w:type="dxa"/>
      </w:tblCellMar>
    </w:tblPr>
  </w:style>
  <w:style w:type="paragraph" w:styleId="3">
    <w:name w:val="annotation text"/>
    <w:basedOn w:val="1"/>
    <w:link w:val="18"/>
    <w:semiHidden/>
    <w:unhideWhenUsed/>
    <w:qFormat/>
    <w:uiPriority w:val="99"/>
    <w:pPr>
      <w:jc w:val="left"/>
    </w:pPr>
  </w:style>
  <w:style w:type="paragraph" w:styleId="4">
    <w:name w:val="Balloon Text"/>
    <w:basedOn w:val="1"/>
    <w:link w:val="17"/>
    <w:semiHidden/>
    <w:unhideWhenUsed/>
    <w:qFormat/>
    <w:uiPriority w:val="99"/>
    <w:rPr>
      <w:sz w:val="18"/>
      <w:szCs w:val="18"/>
    </w:rPr>
  </w:style>
  <w:style w:type="paragraph" w:styleId="5">
    <w:name w:val="footer"/>
    <w:basedOn w:val="1"/>
    <w:link w:val="21"/>
    <w:unhideWhenUsed/>
    <w:qFormat/>
    <w:uiPriority w:val="99"/>
    <w:pPr>
      <w:tabs>
        <w:tab w:val="center" w:pos="4153"/>
        <w:tab w:val="right" w:pos="8306"/>
      </w:tabs>
      <w:snapToGrid w:val="0"/>
      <w:jc w:val="left"/>
    </w:pPr>
    <w:rPr>
      <w:sz w:val="18"/>
      <w:szCs w:val="18"/>
    </w:rPr>
  </w:style>
  <w:style w:type="paragraph" w:styleId="6">
    <w:name w:val="header"/>
    <w:basedOn w:val="1"/>
    <w:link w:val="20"/>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annotation subject"/>
    <w:basedOn w:val="3"/>
    <w:next w:val="3"/>
    <w:link w:val="19"/>
    <w:semiHidden/>
    <w:unhideWhenUsed/>
    <w:qFormat/>
    <w:uiPriority w:val="99"/>
    <w:rPr>
      <w:b/>
      <w:bCs/>
    </w:rPr>
  </w:style>
  <w:style w:type="character" w:styleId="11">
    <w:name w:val="annotation reference"/>
    <w:basedOn w:val="10"/>
    <w:semiHidden/>
    <w:unhideWhenUsed/>
    <w:qFormat/>
    <w:uiPriority w:val="99"/>
    <w:rPr>
      <w:sz w:val="21"/>
      <w:szCs w:val="21"/>
    </w:rPr>
  </w:style>
  <w:style w:type="character" w:customStyle="1" w:styleId="12">
    <w:name w:val="标题 4 字符"/>
    <w:basedOn w:val="10"/>
    <w:link w:val="2"/>
    <w:qFormat/>
    <w:uiPriority w:val="9"/>
    <w:rPr>
      <w:rFonts w:ascii="宋体" w:hAnsi="宋体" w:eastAsia="宋体" w:cs="宋体"/>
      <w:b/>
      <w:bCs/>
      <w:kern w:val="0"/>
      <w:sz w:val="24"/>
      <w:szCs w:val="24"/>
    </w:rPr>
  </w:style>
  <w:style w:type="paragraph" w:customStyle="1" w:styleId="13">
    <w:name w:val="md-focus-p"/>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4">
    <w:name w:val="md-line"/>
    <w:basedOn w:val="10"/>
    <w:qFormat/>
    <w:uiPriority w:val="0"/>
  </w:style>
  <w:style w:type="character" w:customStyle="1" w:styleId="15">
    <w:name w:val="md-expand"/>
    <w:basedOn w:val="10"/>
    <w:qFormat/>
    <w:uiPriority w:val="0"/>
  </w:style>
  <w:style w:type="character" w:customStyle="1" w:styleId="16">
    <w:name w:val="md-tag"/>
    <w:basedOn w:val="10"/>
    <w:qFormat/>
    <w:uiPriority w:val="0"/>
  </w:style>
  <w:style w:type="character" w:customStyle="1" w:styleId="17">
    <w:name w:val="批注框文本 字符"/>
    <w:basedOn w:val="10"/>
    <w:link w:val="4"/>
    <w:semiHidden/>
    <w:qFormat/>
    <w:uiPriority w:val="99"/>
    <w:rPr>
      <w:kern w:val="2"/>
      <w:sz w:val="18"/>
      <w:szCs w:val="18"/>
    </w:rPr>
  </w:style>
  <w:style w:type="character" w:customStyle="1" w:styleId="18">
    <w:name w:val="批注文字 字符"/>
    <w:basedOn w:val="10"/>
    <w:link w:val="3"/>
    <w:semiHidden/>
    <w:qFormat/>
    <w:uiPriority w:val="99"/>
    <w:rPr>
      <w:kern w:val="2"/>
      <w:sz w:val="21"/>
      <w:szCs w:val="22"/>
    </w:rPr>
  </w:style>
  <w:style w:type="character" w:customStyle="1" w:styleId="19">
    <w:name w:val="批注主题 字符"/>
    <w:basedOn w:val="18"/>
    <w:link w:val="8"/>
    <w:semiHidden/>
    <w:qFormat/>
    <w:uiPriority w:val="99"/>
    <w:rPr>
      <w:b/>
      <w:bCs/>
      <w:kern w:val="2"/>
      <w:sz w:val="21"/>
      <w:szCs w:val="22"/>
    </w:rPr>
  </w:style>
  <w:style w:type="character" w:customStyle="1" w:styleId="20">
    <w:name w:val="页眉 字符"/>
    <w:basedOn w:val="10"/>
    <w:link w:val="6"/>
    <w:qFormat/>
    <w:uiPriority w:val="99"/>
    <w:rPr>
      <w:kern w:val="2"/>
      <w:sz w:val="18"/>
      <w:szCs w:val="18"/>
    </w:rPr>
  </w:style>
  <w:style w:type="character" w:customStyle="1" w:styleId="21">
    <w:name w:val="页脚 字符"/>
    <w:basedOn w:val="10"/>
    <w:link w:val="5"/>
    <w:qFormat/>
    <w:uiPriority w:val="99"/>
    <w:rPr>
      <w:kern w:val="2"/>
      <w:sz w:val="18"/>
      <w:szCs w:val="18"/>
    </w:rPr>
  </w:style>
  <w:style w:type="paragraph" w:styleId="22">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emf"/><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8FEE4D-4C51-46BD-B690-7EBFBB978F38}">
  <ds:schemaRefs/>
</ds:datastoreItem>
</file>

<file path=docProps/app.xml><?xml version="1.0" encoding="utf-8"?>
<Properties xmlns="http://schemas.openxmlformats.org/officeDocument/2006/extended-properties" xmlns:vt="http://schemas.openxmlformats.org/officeDocument/2006/docPropsVTypes">
  <Template>Normal.dotm</Template>
  <Company>JKL</Company>
  <Pages>4</Pages>
  <Words>715</Words>
  <Characters>4077</Characters>
  <Lines>33</Lines>
  <Paragraphs>9</Paragraphs>
  <TotalTime>29</TotalTime>
  <ScaleCrop>false</ScaleCrop>
  <LinksUpToDate>false</LinksUpToDate>
  <CharactersWithSpaces>4783</CharactersWithSpaces>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2020-03-22T15:35:00Z</dcterms:created>
  <dc:creator>dong shifeng</dc:creator>
  <cp:lastModifiedBy>甜点小蚂蚱</cp:lastModifiedBy>
  <cp:lastPrinted>2020-02-17T14:28:00Z</cp:lastPrinted>
  <dcterms:modified xsi:type="dcterms:W3CDTF">2020-03-27T07:54:12Z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