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4D7C" w:rsidRPr="009F7C26" w:rsidRDefault="00184D7C" w:rsidP="00184D7C">
      <w:pPr>
        <w:pStyle w:val="FISHeading5"/>
        <w:tabs>
          <w:tab w:val="clear" w:pos="360"/>
        </w:tabs>
        <w:ind w:hanging="792"/>
      </w:pPr>
      <w:r w:rsidRPr="009F7C26">
        <w:t>Thêm mới code phí dành cho KHDN</w:t>
      </w:r>
    </w:p>
    <w:p w:rsidR="00184D7C" w:rsidRPr="009F7C26" w:rsidRDefault="00184D7C" w:rsidP="00184D7C">
      <w:pPr>
        <w:pStyle w:val="Heading6"/>
      </w:pPr>
      <w:r w:rsidRPr="009F7C26">
        <w:t>Thông tin chung:</w:t>
      </w:r>
    </w:p>
    <w:p w:rsidR="00184D7C" w:rsidRPr="009F7C26" w:rsidRDefault="00184D7C" w:rsidP="00184D7C">
      <w:pPr>
        <w:widowControl w:val="0"/>
        <w:rPr>
          <w:rFonts w:cs="Arial"/>
          <w:szCs w:val="18"/>
        </w:rPr>
      </w:pPr>
    </w:p>
    <w:tbl>
      <w:tblPr>
        <w:tblStyle w:val="TableGrid"/>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230"/>
      </w:tblGrid>
      <w:tr w:rsidR="00184D7C" w:rsidRPr="009F7C26" w:rsidTr="00A879C5">
        <w:tc>
          <w:tcPr>
            <w:tcW w:w="1559" w:type="dxa"/>
            <w:shd w:val="clear" w:color="auto" w:fill="D0CECE" w:themeFill="background2" w:themeFillShade="E6"/>
          </w:tcPr>
          <w:p w:rsidR="00184D7C" w:rsidRPr="009F7C26" w:rsidRDefault="00184D7C" w:rsidP="00A879C5">
            <w:pPr>
              <w:tabs>
                <w:tab w:val="left" w:pos="852"/>
              </w:tabs>
              <w:spacing w:before="40" w:after="40"/>
              <w:textAlignment w:val="baseline"/>
              <w:rPr>
                <w:b/>
                <w:bCs/>
                <w:szCs w:val="22"/>
                <w:lang w:eastAsia="ja-JP"/>
              </w:rPr>
            </w:pPr>
            <w:r w:rsidRPr="009F7C26">
              <w:rPr>
                <w:b/>
                <w:bCs/>
                <w:szCs w:val="22"/>
                <w:lang w:eastAsia="ja-JP"/>
              </w:rPr>
              <w:t>Objective</w:t>
            </w:r>
          </w:p>
        </w:tc>
        <w:tc>
          <w:tcPr>
            <w:tcW w:w="7230"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Thêm mới một code phí thuộc SPDV cấp cuối n dành cho KHDN (Khách hàng Tổ chức kinh tế và Khách hàng Doanh nghiệp siêu nhỏ)</w:t>
            </w:r>
          </w:p>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Ví dụ: Thêm mới code phí chuyển tiền liên ngân hàng qua Citad dành cho KHDN</w:t>
            </w:r>
          </w:p>
        </w:tc>
      </w:tr>
      <w:tr w:rsidR="00184D7C" w:rsidRPr="009F7C26" w:rsidTr="00A879C5">
        <w:tc>
          <w:tcPr>
            <w:tcW w:w="1559" w:type="dxa"/>
            <w:shd w:val="clear" w:color="auto" w:fill="D0CECE" w:themeFill="background2" w:themeFillShade="E6"/>
          </w:tcPr>
          <w:p w:rsidR="00184D7C" w:rsidRPr="009F7C26" w:rsidRDefault="00184D7C" w:rsidP="00A879C5">
            <w:pPr>
              <w:tabs>
                <w:tab w:val="left" w:pos="852"/>
              </w:tabs>
              <w:spacing w:before="40" w:after="40"/>
              <w:textAlignment w:val="baseline"/>
              <w:rPr>
                <w:b/>
                <w:bCs/>
                <w:szCs w:val="22"/>
                <w:lang w:eastAsia="ja-JP"/>
              </w:rPr>
            </w:pPr>
            <w:r w:rsidRPr="009F7C26">
              <w:rPr>
                <w:b/>
                <w:bCs/>
                <w:szCs w:val="22"/>
                <w:lang w:eastAsia="ja-JP"/>
              </w:rPr>
              <w:t>Actor</w:t>
            </w:r>
          </w:p>
        </w:tc>
        <w:tc>
          <w:tcPr>
            <w:tcW w:w="7230"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Người dùng được phân quyền</w:t>
            </w:r>
          </w:p>
        </w:tc>
      </w:tr>
      <w:tr w:rsidR="00184D7C" w:rsidRPr="009F7C26" w:rsidTr="00A879C5">
        <w:tc>
          <w:tcPr>
            <w:tcW w:w="1559" w:type="dxa"/>
            <w:shd w:val="clear" w:color="auto" w:fill="D0CECE" w:themeFill="background2" w:themeFillShade="E6"/>
          </w:tcPr>
          <w:p w:rsidR="00184D7C" w:rsidRPr="009F7C26" w:rsidRDefault="00184D7C" w:rsidP="00A879C5">
            <w:pPr>
              <w:tabs>
                <w:tab w:val="left" w:pos="852"/>
              </w:tabs>
              <w:spacing w:before="40" w:after="40"/>
              <w:textAlignment w:val="baseline"/>
              <w:rPr>
                <w:b/>
                <w:bCs/>
                <w:szCs w:val="22"/>
                <w:lang w:eastAsia="ja-JP"/>
              </w:rPr>
            </w:pPr>
            <w:r w:rsidRPr="009F7C26">
              <w:rPr>
                <w:b/>
                <w:bCs/>
                <w:szCs w:val="22"/>
                <w:lang w:eastAsia="ja-JP"/>
              </w:rPr>
              <w:t>Trigger</w:t>
            </w:r>
          </w:p>
        </w:tc>
        <w:tc>
          <w:tcPr>
            <w:tcW w:w="7230" w:type="dxa"/>
          </w:tcPr>
          <w:p w:rsidR="00184D7C" w:rsidRPr="009F7C26" w:rsidRDefault="00184D7C" w:rsidP="00A879C5">
            <w:pPr>
              <w:tabs>
                <w:tab w:val="left" w:pos="852"/>
              </w:tabs>
              <w:spacing w:before="40" w:after="40"/>
              <w:textAlignment w:val="baseline"/>
              <w:rPr>
                <w:b/>
                <w:bCs/>
                <w:szCs w:val="22"/>
                <w:lang w:eastAsia="ja-JP"/>
              </w:rPr>
            </w:pPr>
            <w:r w:rsidRPr="009F7C26">
              <w:rPr>
                <w:szCs w:val="22"/>
                <w:lang w:eastAsia="vi-VN"/>
              </w:rPr>
              <w:t xml:space="preserve">Người dùng chọn nút “Thêm code phí” thuộc bản ghi sản phẩm dịch vụ cấp cuối để tạo code phí </w:t>
            </w:r>
          </w:p>
        </w:tc>
      </w:tr>
      <w:tr w:rsidR="00184D7C" w:rsidRPr="009F7C26" w:rsidTr="00A879C5">
        <w:tc>
          <w:tcPr>
            <w:tcW w:w="1559" w:type="dxa"/>
            <w:shd w:val="clear" w:color="auto" w:fill="D0CECE" w:themeFill="background2" w:themeFillShade="E6"/>
          </w:tcPr>
          <w:p w:rsidR="00184D7C" w:rsidRPr="009F7C26" w:rsidRDefault="00184D7C" w:rsidP="00A879C5">
            <w:pPr>
              <w:tabs>
                <w:tab w:val="left" w:pos="852"/>
              </w:tabs>
              <w:spacing w:before="40" w:after="40"/>
              <w:textAlignment w:val="baseline"/>
              <w:rPr>
                <w:b/>
                <w:bCs/>
                <w:szCs w:val="22"/>
                <w:lang w:eastAsia="ja-JP"/>
              </w:rPr>
            </w:pPr>
            <w:r w:rsidRPr="009F7C26">
              <w:rPr>
                <w:b/>
                <w:bCs/>
                <w:szCs w:val="22"/>
                <w:lang w:eastAsia="ja-JP"/>
              </w:rPr>
              <w:t>Pre-condition</w:t>
            </w:r>
          </w:p>
        </w:tc>
        <w:tc>
          <w:tcPr>
            <w:tcW w:w="7230"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Người dùng đăng nhập vào hệ thống với vai trò Maker</w:t>
            </w:r>
          </w:p>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Tồn tại tối thiểu một bản ghi với cấp khai báo cuối đã được duyệt trong hệ thống</w:t>
            </w:r>
          </w:p>
        </w:tc>
      </w:tr>
      <w:tr w:rsidR="00184D7C" w:rsidRPr="009F7C26" w:rsidTr="00A879C5">
        <w:tc>
          <w:tcPr>
            <w:tcW w:w="1559" w:type="dxa"/>
            <w:shd w:val="clear" w:color="auto" w:fill="D0CECE" w:themeFill="background2" w:themeFillShade="E6"/>
          </w:tcPr>
          <w:p w:rsidR="00184D7C" w:rsidRPr="009F7C26" w:rsidRDefault="00184D7C" w:rsidP="00A879C5">
            <w:pPr>
              <w:tabs>
                <w:tab w:val="left" w:pos="852"/>
              </w:tabs>
              <w:spacing w:before="40" w:after="40"/>
              <w:textAlignment w:val="baseline"/>
              <w:rPr>
                <w:b/>
                <w:bCs/>
                <w:szCs w:val="22"/>
                <w:lang w:eastAsia="ja-JP"/>
              </w:rPr>
            </w:pPr>
            <w:r w:rsidRPr="009F7C26">
              <w:rPr>
                <w:b/>
                <w:bCs/>
                <w:szCs w:val="22"/>
                <w:lang w:eastAsia="ja-JP"/>
              </w:rPr>
              <w:t>Post-condition</w:t>
            </w:r>
          </w:p>
        </w:tc>
        <w:tc>
          <w:tcPr>
            <w:tcW w:w="7230"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Tạo thành công bản ghi “Code phí” ở trạng thái chờ duyệt và hiển thị tác vụ Thêm mới này tại màn hình của chức năng “Tác vụ chờ duyệt”</w:t>
            </w:r>
          </w:p>
        </w:tc>
      </w:tr>
    </w:tbl>
    <w:p w:rsidR="00184D7C" w:rsidRPr="009F7C26" w:rsidRDefault="00184D7C" w:rsidP="00184D7C">
      <w:pPr>
        <w:widowControl w:val="0"/>
        <w:rPr>
          <w:rFonts w:cs="Arial"/>
          <w:szCs w:val="18"/>
        </w:rPr>
      </w:pPr>
    </w:p>
    <w:p w:rsidR="00184D7C" w:rsidRPr="009F7C26" w:rsidRDefault="00184D7C" w:rsidP="00184D7C">
      <w:pPr>
        <w:pStyle w:val="Heading6"/>
      </w:pPr>
      <w:r w:rsidRPr="009F7C26">
        <w:t>Luồng nghiệp vụ:</w:t>
      </w:r>
    </w:p>
    <w:p w:rsidR="00184D7C" w:rsidRPr="009F7C26" w:rsidRDefault="00184D7C" w:rsidP="00184D7C">
      <w:pPr>
        <w:rPr>
          <w:sz w:val="20"/>
          <w:szCs w:val="24"/>
          <w:lang w:val="x-none" w:eastAsia="x-none"/>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275"/>
        <w:gridCol w:w="6716"/>
      </w:tblGrid>
      <w:tr w:rsidR="00184D7C" w:rsidRPr="009F7C26" w:rsidTr="00A879C5">
        <w:tc>
          <w:tcPr>
            <w:tcW w:w="993" w:type="dxa"/>
            <w:vAlign w:val="center"/>
          </w:tcPr>
          <w:p w:rsidR="00184D7C" w:rsidRPr="009F7C26" w:rsidRDefault="00184D7C" w:rsidP="00A879C5">
            <w:pPr>
              <w:rPr>
                <w:sz w:val="20"/>
                <w:szCs w:val="24"/>
              </w:rPr>
            </w:pPr>
            <w:r w:rsidRPr="009F7C26">
              <w:rPr>
                <w:b/>
                <w:bCs/>
                <w:szCs w:val="22"/>
                <w:lang w:eastAsia="ja-JP"/>
              </w:rPr>
              <w:t>Step</w:t>
            </w:r>
          </w:p>
        </w:tc>
        <w:tc>
          <w:tcPr>
            <w:tcW w:w="1275" w:type="dxa"/>
          </w:tcPr>
          <w:p w:rsidR="00184D7C" w:rsidRPr="009F7C26" w:rsidRDefault="00184D7C" w:rsidP="00A879C5">
            <w:pPr>
              <w:tabs>
                <w:tab w:val="left" w:pos="852"/>
              </w:tabs>
              <w:spacing w:before="40" w:after="40"/>
              <w:textAlignment w:val="baseline"/>
              <w:rPr>
                <w:b/>
                <w:bCs/>
                <w:szCs w:val="22"/>
                <w:lang w:eastAsia="ja-JP"/>
              </w:rPr>
            </w:pPr>
            <w:r w:rsidRPr="009F7C26">
              <w:rPr>
                <w:b/>
                <w:bCs/>
                <w:szCs w:val="22"/>
                <w:lang w:eastAsia="ja-JP"/>
              </w:rPr>
              <w:t>Actor</w:t>
            </w:r>
          </w:p>
        </w:tc>
        <w:tc>
          <w:tcPr>
            <w:tcW w:w="6716" w:type="dxa"/>
          </w:tcPr>
          <w:p w:rsidR="00184D7C" w:rsidRPr="009F7C26" w:rsidRDefault="00184D7C" w:rsidP="00A879C5">
            <w:pPr>
              <w:tabs>
                <w:tab w:val="left" w:pos="852"/>
              </w:tabs>
              <w:spacing w:before="40" w:after="40"/>
              <w:textAlignment w:val="baseline"/>
              <w:rPr>
                <w:b/>
                <w:bCs/>
                <w:szCs w:val="22"/>
                <w:lang w:eastAsia="ja-JP"/>
              </w:rPr>
            </w:pPr>
            <w:r w:rsidRPr="009F7C26">
              <w:rPr>
                <w:b/>
                <w:bCs/>
                <w:szCs w:val="22"/>
                <w:lang w:eastAsia="ja-JP"/>
              </w:rPr>
              <w:t>Description</w:t>
            </w:r>
          </w:p>
        </w:tc>
      </w:tr>
      <w:tr w:rsidR="00184D7C" w:rsidRPr="009F7C26" w:rsidTr="00A879C5">
        <w:tc>
          <w:tcPr>
            <w:tcW w:w="993" w:type="dxa"/>
          </w:tcPr>
          <w:p w:rsidR="00184D7C" w:rsidRPr="009F7C26" w:rsidRDefault="00184D7C" w:rsidP="00A879C5">
            <w:pPr>
              <w:numPr>
                <w:ilvl w:val="0"/>
                <w:numId w:val="2"/>
              </w:numPr>
              <w:tabs>
                <w:tab w:val="left" w:pos="852"/>
              </w:tabs>
              <w:spacing w:before="40" w:after="40"/>
              <w:textAlignment w:val="baseline"/>
              <w:rPr>
                <w:szCs w:val="22"/>
                <w:lang w:eastAsia="ja-JP"/>
              </w:rPr>
            </w:pPr>
          </w:p>
        </w:tc>
        <w:tc>
          <w:tcPr>
            <w:tcW w:w="1275"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 xml:space="preserve">Chọn nút “Thêm code phí” </w:t>
            </w:r>
            <w:r w:rsidRPr="009F7C26">
              <w:rPr>
                <w:szCs w:val="22"/>
                <w:lang w:eastAsia="vi-VN"/>
              </w:rPr>
              <w:t>thuộc bản ghi sản phẩm dịch vụ cấp cuối để tạo code phí cho sản phẩm dịch vụ đó</w:t>
            </w:r>
          </w:p>
        </w:tc>
      </w:tr>
      <w:tr w:rsidR="00184D7C" w:rsidRPr="009F7C26" w:rsidTr="00A879C5">
        <w:tc>
          <w:tcPr>
            <w:tcW w:w="993" w:type="dxa"/>
          </w:tcPr>
          <w:p w:rsidR="00184D7C" w:rsidRPr="009F7C26" w:rsidRDefault="00184D7C" w:rsidP="00A879C5">
            <w:pPr>
              <w:numPr>
                <w:ilvl w:val="0"/>
                <w:numId w:val="2"/>
              </w:numPr>
              <w:tabs>
                <w:tab w:val="left" w:pos="852"/>
              </w:tabs>
              <w:spacing w:before="40" w:after="40"/>
              <w:textAlignment w:val="baseline"/>
              <w:rPr>
                <w:szCs w:val="22"/>
                <w:lang w:eastAsia="ja-JP"/>
              </w:rPr>
            </w:pPr>
          </w:p>
        </w:tc>
        <w:tc>
          <w:tcPr>
            <w:tcW w:w="1275"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vi-VN"/>
              </w:rPr>
              <w:t>Hiển thị màn hình cho phép người dùng nhập các thông tin của Code phí</w:t>
            </w:r>
          </w:p>
        </w:tc>
      </w:tr>
      <w:tr w:rsidR="00184D7C" w:rsidRPr="009F7C26" w:rsidTr="00A879C5">
        <w:tc>
          <w:tcPr>
            <w:tcW w:w="993" w:type="dxa"/>
          </w:tcPr>
          <w:p w:rsidR="00184D7C" w:rsidRPr="009F7C26" w:rsidRDefault="00184D7C" w:rsidP="00A879C5">
            <w:pPr>
              <w:numPr>
                <w:ilvl w:val="0"/>
                <w:numId w:val="2"/>
              </w:numPr>
              <w:tabs>
                <w:tab w:val="left" w:pos="852"/>
              </w:tabs>
              <w:spacing w:before="40" w:after="40"/>
              <w:textAlignment w:val="baseline"/>
              <w:rPr>
                <w:szCs w:val="22"/>
                <w:lang w:eastAsia="ja-JP"/>
              </w:rPr>
            </w:pPr>
          </w:p>
        </w:tc>
        <w:tc>
          <w:tcPr>
            <w:tcW w:w="1275" w:type="dxa"/>
            <w:vMerge w:val="restar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Nhập thông tin thông tin chung của Code phí, lựa chọn Loại khách hàng = KHTC/DNSN</w:t>
            </w:r>
          </w:p>
        </w:tc>
      </w:tr>
      <w:tr w:rsidR="00184D7C" w:rsidRPr="009F7C26" w:rsidTr="00A879C5">
        <w:tc>
          <w:tcPr>
            <w:tcW w:w="993" w:type="dxa"/>
          </w:tcPr>
          <w:p w:rsidR="00184D7C" w:rsidRPr="009F7C26" w:rsidRDefault="00184D7C" w:rsidP="00A879C5">
            <w:pPr>
              <w:numPr>
                <w:ilvl w:val="0"/>
                <w:numId w:val="2"/>
              </w:numPr>
              <w:tabs>
                <w:tab w:val="left" w:pos="852"/>
              </w:tabs>
              <w:spacing w:before="40" w:after="40"/>
              <w:textAlignment w:val="baseline"/>
              <w:rPr>
                <w:szCs w:val="22"/>
                <w:lang w:eastAsia="ja-JP"/>
              </w:rPr>
            </w:pPr>
          </w:p>
        </w:tc>
        <w:tc>
          <w:tcPr>
            <w:tcW w:w="1275" w:type="dxa"/>
            <w:vMerge/>
          </w:tcPr>
          <w:p w:rsidR="00184D7C" w:rsidRPr="009F7C26" w:rsidRDefault="00184D7C" w:rsidP="00A879C5">
            <w:pPr>
              <w:tabs>
                <w:tab w:val="left" w:pos="852"/>
              </w:tabs>
              <w:spacing w:before="40" w:after="40"/>
              <w:textAlignment w:val="baseline"/>
              <w:rPr>
                <w:szCs w:val="22"/>
                <w:lang w:eastAsia="ja-JP"/>
              </w:rPr>
            </w:pPr>
          </w:p>
        </w:tc>
        <w:tc>
          <w:tcPr>
            <w:tcW w:w="6716"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Nhập các điều kiện tính phí</w:t>
            </w:r>
          </w:p>
        </w:tc>
      </w:tr>
      <w:tr w:rsidR="00184D7C" w:rsidRPr="009F7C26" w:rsidTr="00A879C5">
        <w:tc>
          <w:tcPr>
            <w:tcW w:w="993" w:type="dxa"/>
          </w:tcPr>
          <w:p w:rsidR="00184D7C" w:rsidRPr="009F7C26" w:rsidRDefault="00184D7C" w:rsidP="00A879C5">
            <w:pPr>
              <w:numPr>
                <w:ilvl w:val="0"/>
                <w:numId w:val="2"/>
              </w:numPr>
              <w:tabs>
                <w:tab w:val="left" w:pos="852"/>
              </w:tabs>
              <w:spacing w:before="40" w:after="40"/>
              <w:textAlignment w:val="baseline"/>
              <w:rPr>
                <w:szCs w:val="22"/>
                <w:lang w:eastAsia="ja-JP"/>
              </w:rPr>
            </w:pPr>
          </w:p>
        </w:tc>
        <w:tc>
          <w:tcPr>
            <w:tcW w:w="1275" w:type="dxa"/>
            <w:vMerge/>
          </w:tcPr>
          <w:p w:rsidR="00184D7C" w:rsidRPr="009F7C26" w:rsidRDefault="00184D7C" w:rsidP="00A879C5">
            <w:pPr>
              <w:tabs>
                <w:tab w:val="left" w:pos="852"/>
              </w:tabs>
              <w:spacing w:before="40" w:after="40"/>
              <w:textAlignment w:val="baseline"/>
              <w:rPr>
                <w:szCs w:val="22"/>
                <w:lang w:eastAsia="ja-JP"/>
              </w:rPr>
            </w:pPr>
          </w:p>
        </w:tc>
        <w:tc>
          <w:tcPr>
            <w:tcW w:w="6716"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Khai báo Công thức tính phí và nhập các mức phí cụ thể tại phân vùng quy tắc tính phí</w:t>
            </w:r>
          </w:p>
        </w:tc>
      </w:tr>
      <w:tr w:rsidR="00184D7C" w:rsidRPr="009F7C26" w:rsidTr="00A879C5">
        <w:tc>
          <w:tcPr>
            <w:tcW w:w="993" w:type="dxa"/>
          </w:tcPr>
          <w:p w:rsidR="00184D7C" w:rsidRPr="009F7C26" w:rsidRDefault="00184D7C" w:rsidP="00A879C5">
            <w:pPr>
              <w:numPr>
                <w:ilvl w:val="0"/>
                <w:numId w:val="2"/>
              </w:numPr>
              <w:tabs>
                <w:tab w:val="left" w:pos="852"/>
              </w:tabs>
              <w:spacing w:before="40" w:after="40"/>
              <w:textAlignment w:val="baseline"/>
              <w:rPr>
                <w:szCs w:val="22"/>
                <w:lang w:eastAsia="ja-JP"/>
              </w:rPr>
            </w:pPr>
          </w:p>
        </w:tc>
        <w:tc>
          <w:tcPr>
            <w:tcW w:w="1275" w:type="dxa"/>
            <w:vMerge/>
          </w:tcPr>
          <w:p w:rsidR="00184D7C" w:rsidRPr="009F7C26" w:rsidRDefault="00184D7C" w:rsidP="00A879C5">
            <w:pPr>
              <w:tabs>
                <w:tab w:val="left" w:pos="852"/>
              </w:tabs>
              <w:spacing w:before="40" w:after="40"/>
              <w:textAlignment w:val="baseline"/>
              <w:rPr>
                <w:szCs w:val="22"/>
                <w:lang w:eastAsia="ja-JP"/>
              </w:rPr>
            </w:pPr>
          </w:p>
        </w:tc>
        <w:tc>
          <w:tcPr>
            <w:tcW w:w="6716"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vi-VN"/>
              </w:rPr>
              <w:t>Chọn “Xác nhận”</w:t>
            </w:r>
          </w:p>
        </w:tc>
      </w:tr>
      <w:tr w:rsidR="00184D7C" w:rsidRPr="009F7C26" w:rsidTr="00A879C5">
        <w:tc>
          <w:tcPr>
            <w:tcW w:w="993" w:type="dxa"/>
          </w:tcPr>
          <w:p w:rsidR="00184D7C" w:rsidRPr="009F7C26" w:rsidRDefault="00184D7C" w:rsidP="00A879C5">
            <w:pPr>
              <w:numPr>
                <w:ilvl w:val="0"/>
                <w:numId w:val="2"/>
              </w:numPr>
              <w:tabs>
                <w:tab w:val="left" w:pos="852"/>
              </w:tabs>
              <w:spacing w:before="40" w:after="40"/>
              <w:textAlignment w:val="baseline"/>
              <w:rPr>
                <w:szCs w:val="22"/>
                <w:lang w:eastAsia="ja-JP"/>
              </w:rPr>
            </w:pPr>
          </w:p>
        </w:tc>
        <w:tc>
          <w:tcPr>
            <w:tcW w:w="1275"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Kiểm tra tính hợp lệ của các thông tin vừa nhập</w:t>
            </w:r>
          </w:p>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Lưu thành công thông tin Code phí</w:t>
            </w:r>
          </w:p>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Hiển thị tác vụ Thêm mới này tại màn hình Tác vụ chờ duyệt</w:t>
            </w:r>
          </w:p>
        </w:tc>
      </w:tr>
      <w:tr w:rsidR="00184D7C" w:rsidRPr="009F7C26" w:rsidTr="00A879C5">
        <w:tc>
          <w:tcPr>
            <w:tcW w:w="993" w:type="dxa"/>
          </w:tcPr>
          <w:p w:rsidR="00184D7C" w:rsidRPr="009F7C26" w:rsidRDefault="00184D7C" w:rsidP="00A879C5">
            <w:pPr>
              <w:numPr>
                <w:ilvl w:val="0"/>
                <w:numId w:val="2"/>
              </w:numPr>
              <w:tabs>
                <w:tab w:val="left" w:pos="852"/>
              </w:tabs>
              <w:spacing w:before="40" w:after="40"/>
              <w:textAlignment w:val="baseline"/>
              <w:rPr>
                <w:szCs w:val="22"/>
                <w:lang w:eastAsia="ja-JP"/>
              </w:rPr>
            </w:pPr>
          </w:p>
        </w:tc>
        <w:tc>
          <w:tcPr>
            <w:tcW w:w="1275"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Nhận thông báo tạo yêu cầu Thêm mới thành công</w:t>
            </w:r>
          </w:p>
        </w:tc>
      </w:tr>
    </w:tbl>
    <w:p w:rsidR="00184D7C" w:rsidRPr="009F7C26" w:rsidRDefault="00184D7C" w:rsidP="00184D7C">
      <w:pPr>
        <w:pStyle w:val="Heading6"/>
      </w:pPr>
      <w:r w:rsidRPr="009F7C26">
        <w:t>Business Rules:</w:t>
      </w:r>
    </w:p>
    <w:p w:rsidR="00184D7C" w:rsidRPr="009F7C26" w:rsidRDefault="00184D7C" w:rsidP="00184D7C">
      <w:pPr>
        <w:rPr>
          <w:sz w:val="20"/>
          <w:szCs w:val="24"/>
          <w:lang w:val="x-none" w:eastAsia="x-none"/>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7802"/>
      </w:tblGrid>
      <w:tr w:rsidR="00184D7C" w:rsidRPr="009F7C26" w:rsidTr="00A879C5">
        <w:tc>
          <w:tcPr>
            <w:tcW w:w="828" w:type="pct"/>
          </w:tcPr>
          <w:p w:rsidR="00184D7C" w:rsidRPr="009F7C26" w:rsidRDefault="00184D7C" w:rsidP="00A879C5">
            <w:pPr>
              <w:tabs>
                <w:tab w:val="left" w:pos="852"/>
              </w:tabs>
              <w:spacing w:before="40" w:after="40"/>
              <w:textAlignment w:val="baseline"/>
              <w:rPr>
                <w:b/>
                <w:bCs/>
                <w:szCs w:val="22"/>
                <w:lang w:eastAsia="ja-JP"/>
              </w:rPr>
            </w:pPr>
            <w:r w:rsidRPr="009F7C26">
              <w:rPr>
                <w:b/>
                <w:bCs/>
                <w:szCs w:val="22"/>
                <w:lang w:eastAsia="ja-JP"/>
              </w:rPr>
              <w:t>BR Code</w:t>
            </w:r>
          </w:p>
        </w:tc>
        <w:tc>
          <w:tcPr>
            <w:tcW w:w="4172" w:type="pct"/>
          </w:tcPr>
          <w:p w:rsidR="00184D7C" w:rsidRPr="009F7C26" w:rsidRDefault="00184D7C" w:rsidP="00A879C5">
            <w:pPr>
              <w:tabs>
                <w:tab w:val="left" w:pos="852"/>
              </w:tabs>
              <w:spacing w:before="40" w:after="40"/>
              <w:textAlignment w:val="baseline"/>
              <w:rPr>
                <w:b/>
                <w:bCs/>
                <w:szCs w:val="22"/>
                <w:lang w:eastAsia="ja-JP"/>
              </w:rPr>
            </w:pPr>
            <w:r w:rsidRPr="009F7C26">
              <w:rPr>
                <w:b/>
                <w:bCs/>
                <w:szCs w:val="22"/>
                <w:lang w:eastAsia="ja-JP"/>
              </w:rPr>
              <w:t>Description</w:t>
            </w:r>
          </w:p>
        </w:tc>
      </w:tr>
      <w:tr w:rsidR="00184D7C" w:rsidRPr="009F7C26" w:rsidTr="00A879C5">
        <w:tc>
          <w:tcPr>
            <w:tcW w:w="828" w:type="pct"/>
          </w:tcPr>
          <w:p w:rsidR="00184D7C" w:rsidRPr="009F7C26" w:rsidRDefault="00184D7C" w:rsidP="00A879C5">
            <w:pPr>
              <w:tabs>
                <w:tab w:val="left" w:pos="852"/>
              </w:tabs>
              <w:spacing w:before="40" w:after="40"/>
              <w:textAlignment w:val="baseline"/>
              <w:rPr>
                <w:b/>
                <w:bCs/>
                <w:szCs w:val="22"/>
                <w:lang w:eastAsia="ja-JP"/>
              </w:rPr>
            </w:pPr>
            <w:r w:rsidRPr="009F7C26">
              <w:rPr>
                <w:szCs w:val="22"/>
                <w:lang w:eastAsia="ja-JP"/>
              </w:rPr>
              <w:t>BR_01</w:t>
            </w:r>
          </w:p>
        </w:tc>
        <w:tc>
          <w:tcPr>
            <w:tcW w:w="4172" w:type="pct"/>
          </w:tcPr>
          <w:p w:rsidR="00184D7C" w:rsidRPr="009F7C26" w:rsidRDefault="00184D7C" w:rsidP="00A879C5">
            <w:pPr>
              <w:tabs>
                <w:tab w:val="left" w:pos="852"/>
              </w:tabs>
              <w:spacing w:before="40" w:after="40"/>
              <w:textAlignment w:val="baseline"/>
              <w:rPr>
                <w:b/>
                <w:bCs/>
                <w:szCs w:val="22"/>
                <w:lang w:eastAsia="ja-JP"/>
              </w:rPr>
            </w:pPr>
            <w:r w:rsidRPr="009F7C26">
              <w:rPr>
                <w:szCs w:val="22"/>
                <w:lang w:eastAsia="ja-JP"/>
              </w:rPr>
              <w:t>Người dùng cần nhập đầy đủ các trường bắt buộc (dấu *) trước khi chọn “Xác nhận”</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BR_02</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Người dùng chọn “Đóng”, hệ thống sẽ không lưu các thông tin vừa nhập</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BR_03</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Trường dữ liệu “Loại tính phí” trên phân vùng Thông tin chung chỉ hiển thị 2 loại: Theo giao dịch và Định kỳ, người dùng chỉ được chọn 1 trong 2 loại:</w:t>
            </w:r>
          </w:p>
          <w:p w:rsidR="00184D7C" w:rsidRPr="009F7C26" w:rsidRDefault="00184D7C"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Theo giao dịch: Hiển thị và nhập điều kiện tính phí theo Khách hàng và Giao dịch</w:t>
            </w:r>
          </w:p>
          <w:p w:rsidR="00184D7C" w:rsidRPr="009F7C26" w:rsidRDefault="00184D7C"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Định kỳ: Hiển thị và nhập điều kiện tính phí theo Khách hàng, Tài khoản và Thẻ</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BR_04</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Công thức tính phí tại phân vùng Quy tắc tính phí chỉ hiển thị danh sách các “Công thức tính phí” được khai báo và đã được Checker phê duyệt thành công tại màn hình “Công thức tính phí”</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BR_05</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1 Code phí chỉ được áp dụng 1 Công thức tính phí</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BR_06</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Khi lựa chọn Loại khách hàng = KHTC/DNSN, mức phí khai báo sẽ được áp dụng chung cho tất cả các khách hàng thỏa mãn các điều kiện của code phí</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BR_07</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Mã code phí phải là duy nhất, không được trùng với những bản ghi code phí đã tồn tại trên hệ thống</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BR_08</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Mã code phí được xây dựng theo nguyên tắc sau:</w:t>
            </w:r>
          </w:p>
          <w:p w:rsidR="00184D7C" w:rsidRPr="009F7C26" w:rsidRDefault="00184D7C"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Số lượng ký tự: 11 ký tự</w:t>
            </w:r>
          </w:p>
          <w:p w:rsidR="00184D7C" w:rsidRPr="009F7C26" w:rsidRDefault="00184D7C"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Loại ký tự: Kết hợp chữ cái và số, không bao gồm dấu cách</w:t>
            </w:r>
          </w:p>
          <w:p w:rsidR="00184D7C" w:rsidRPr="009F7C26" w:rsidRDefault="00184D7C"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Cấu trúc: [Phân khúc Khách hàng]_[Tên Nhóm SPDV]_[Thứ tự mục Phí]</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BR_09</w:t>
            </w:r>
          </w:p>
        </w:tc>
        <w:tc>
          <w:tcPr>
            <w:tcW w:w="4172" w:type="pct"/>
          </w:tcPr>
          <w:p w:rsidR="00184D7C" w:rsidRPr="009F7C26" w:rsidRDefault="00184D7C"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Phân khúc Khách hàng: 4 ký tự in hoa được lấy từ trường Loại khách hàng</w:t>
            </w:r>
          </w:p>
          <w:p w:rsidR="00184D7C" w:rsidRPr="009F7C26" w:rsidRDefault="00184D7C"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Tên Nhóm SPDV: Gồm 4 ký tự chữ in hoa được lấy từ 4 chữ cái đầu của Tên SPDV cấp 2</w:t>
            </w:r>
          </w:p>
          <w:p w:rsidR="00184D7C" w:rsidRPr="009F7C26" w:rsidRDefault="00184D7C"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Thứ tự mục Phí: Là thứ tự code phí theo từng phân loại nghiệp vụ, có 3 ký tự và là số tự tăng bắt đầu từ 001 đến 999</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BR_10</w:t>
            </w:r>
          </w:p>
        </w:tc>
        <w:tc>
          <w:tcPr>
            <w:tcW w:w="4172" w:type="pct"/>
          </w:tcPr>
          <w:p w:rsidR="00184D7C" w:rsidRPr="009F7C26" w:rsidRDefault="00184D7C" w:rsidP="00A879C5">
            <w:pPr>
              <w:numPr>
                <w:ilvl w:val="0"/>
                <w:numId w:val="1"/>
              </w:numPr>
              <w:tabs>
                <w:tab w:val="left" w:pos="852"/>
              </w:tabs>
              <w:spacing w:before="40" w:after="40"/>
              <w:ind w:left="243" w:hanging="243"/>
              <w:textAlignment w:val="baseline"/>
              <w:rPr>
                <w:szCs w:val="22"/>
                <w:lang w:eastAsia="ja-JP"/>
              </w:rPr>
            </w:pPr>
            <w:r w:rsidRPr="009F7C26">
              <w:rPr>
                <w:szCs w:val="22"/>
                <w:lang w:eastAsia="ja-JP"/>
              </w:rPr>
              <w:t>Mã code phí là trường không cho phép chỉnh sửa</w:t>
            </w:r>
          </w:p>
        </w:tc>
      </w:tr>
      <w:tr w:rsidR="00184D7C" w:rsidRPr="009F7C26" w:rsidTr="00A879C5">
        <w:tc>
          <w:tcPr>
            <w:tcW w:w="828" w:type="pct"/>
          </w:tcPr>
          <w:p w:rsidR="00184D7C" w:rsidRPr="009F7C26" w:rsidRDefault="00184D7C" w:rsidP="00A879C5">
            <w:pPr>
              <w:tabs>
                <w:tab w:val="left" w:pos="989"/>
              </w:tabs>
              <w:spacing w:before="40" w:after="40"/>
              <w:textAlignment w:val="baseline"/>
              <w:rPr>
                <w:szCs w:val="22"/>
                <w:lang w:eastAsia="ja-JP"/>
              </w:rPr>
            </w:pPr>
            <w:r w:rsidRPr="009F7C26">
              <w:rPr>
                <w:szCs w:val="22"/>
                <w:lang w:eastAsia="ja-JP"/>
              </w:rPr>
              <w:t>BR_11</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Bản ghi tạo thành công chưa được phê duyệt không được hiển thị trên cây “Danh mục sản phẩm dịch vụ”</w:t>
            </w:r>
          </w:p>
        </w:tc>
      </w:tr>
      <w:tr w:rsidR="00184D7C" w:rsidRPr="009F7C26" w:rsidTr="00A879C5">
        <w:tc>
          <w:tcPr>
            <w:tcW w:w="828" w:type="pct"/>
          </w:tcPr>
          <w:p w:rsidR="00184D7C" w:rsidRPr="009F7C26" w:rsidRDefault="00184D7C" w:rsidP="00A879C5">
            <w:pPr>
              <w:tabs>
                <w:tab w:val="left" w:pos="989"/>
              </w:tabs>
              <w:spacing w:before="40" w:after="40"/>
              <w:textAlignment w:val="baseline"/>
              <w:rPr>
                <w:szCs w:val="22"/>
                <w:lang w:eastAsia="ja-JP"/>
              </w:rPr>
            </w:pPr>
            <w:r w:rsidRPr="009F7C26">
              <w:rPr>
                <w:szCs w:val="22"/>
                <w:lang w:eastAsia="ja-JP"/>
              </w:rPr>
              <w:t>BR_12</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Khi so sánh Số tiền phí với Số tiền tối thiểu/tối đa, Số tiền tối thiểu/tối đa phải được quy đổi ra Loại tiền của Code phí. Tỷ giá quy đổi là tỷ giá được xác định tại thời điểm thực hiện giao dịch. (Nguyên tắc xác định tỷ giá chéo được mô tả tại phụ lục II.6.5)</w:t>
            </w:r>
          </w:p>
        </w:tc>
      </w:tr>
      <w:tr w:rsidR="00184D7C" w:rsidRPr="009F7C26" w:rsidTr="00A879C5">
        <w:tc>
          <w:tcPr>
            <w:tcW w:w="828" w:type="pct"/>
          </w:tcPr>
          <w:p w:rsidR="00184D7C" w:rsidRPr="009F7C26" w:rsidRDefault="00184D7C" w:rsidP="00A879C5">
            <w:pPr>
              <w:tabs>
                <w:tab w:val="left" w:pos="989"/>
              </w:tabs>
              <w:spacing w:before="40" w:after="40"/>
              <w:textAlignment w:val="baseline"/>
              <w:rPr>
                <w:szCs w:val="22"/>
                <w:lang w:eastAsia="ja-JP"/>
              </w:rPr>
            </w:pPr>
            <w:r w:rsidRPr="009F7C26">
              <w:rPr>
                <w:szCs w:val="22"/>
                <w:lang w:eastAsia="ja-JP"/>
              </w:rPr>
              <w:t>BR_13</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 xml:space="preserve">Khi tích chọn trường “Đã bao gồm VAT”, mức phí thu của KH chính là mức phí được khai báo trên hệ thống </w:t>
            </w:r>
          </w:p>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Khi không thích chọn trường “Đã bao gồm VAT”, mức phí thu của KH = mức phí được khai báo trên hệ thống + %VAT*mức phí khai báo</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BR_14</w:t>
            </w:r>
          </w:p>
        </w:tc>
        <w:tc>
          <w:tcPr>
            <w:tcW w:w="4172" w:type="pct"/>
          </w:tcPr>
          <w:p w:rsidR="00184D7C" w:rsidRPr="009F7C26" w:rsidRDefault="00184D7C" w:rsidP="00A879C5">
            <w:pPr>
              <w:tabs>
                <w:tab w:val="left" w:pos="852"/>
              </w:tabs>
              <w:spacing w:before="40" w:after="40"/>
              <w:textAlignment w:val="baseline"/>
              <w:rPr>
                <w:szCs w:val="22"/>
                <w:lang w:eastAsia="vi-VN"/>
              </w:rPr>
            </w:pPr>
            <w:r w:rsidRPr="009F7C26">
              <w:rPr>
                <w:szCs w:val="22"/>
                <w:lang w:eastAsia="ja-JP"/>
              </w:rPr>
              <w:t>Bản ghi tạo thành công có trạng thái “Chờ duyệt” và hiển thị tại Màn hình chức năng “Tác vụ chờ duyệt”</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BR_15</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Trường dữ liệu “Ngày tạo” là thời gian thực tế tạo bản ghi do hệ thống tự sinh theo định dạng YYYY-MM-DD HH:MM:SS</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BR_16</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Trường dữ liệu “Người tạo” hiển thị thông tin username của Người khởi tạo bản ghi</w:t>
            </w:r>
          </w:p>
        </w:tc>
      </w:tr>
      <w:tr w:rsidR="00184D7C" w:rsidRPr="009F7C26" w:rsidTr="00A879C5">
        <w:tc>
          <w:tcPr>
            <w:tcW w:w="828"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BR_17</w:t>
            </w:r>
          </w:p>
        </w:tc>
        <w:tc>
          <w:tcPr>
            <w:tcW w:w="4172" w:type="pct"/>
          </w:tcPr>
          <w:p w:rsidR="00184D7C" w:rsidRPr="009F7C26" w:rsidRDefault="00184D7C" w:rsidP="00A879C5">
            <w:pPr>
              <w:tabs>
                <w:tab w:val="left" w:pos="852"/>
              </w:tabs>
              <w:spacing w:before="40" w:after="40"/>
              <w:textAlignment w:val="baseline"/>
              <w:rPr>
                <w:szCs w:val="22"/>
                <w:lang w:eastAsia="ja-JP"/>
              </w:rPr>
            </w:pPr>
            <w:r w:rsidRPr="009F7C26">
              <w:rPr>
                <w:szCs w:val="22"/>
                <w:lang w:eastAsia="ja-JP"/>
              </w:rPr>
              <w:t xml:space="preserve">Số tiền phí cho phép nhập &gt;=0, trường hợp số tiền phí = 0 được hiểu là miễn phí theo biểu phí hiện hành </w:t>
            </w:r>
          </w:p>
        </w:tc>
      </w:tr>
    </w:tbl>
    <w:p w:rsidR="00184D7C" w:rsidRPr="009F7C26" w:rsidRDefault="00184D7C" w:rsidP="00184D7C">
      <w:pPr>
        <w:pStyle w:val="Heading6"/>
      </w:pPr>
      <w:r w:rsidRPr="009F7C26">
        <w:t>Màn hình tham khảo:</w:t>
      </w:r>
    </w:p>
    <w:p w:rsidR="00184D7C" w:rsidRPr="009F7C26" w:rsidRDefault="00184D7C" w:rsidP="00184D7C">
      <w:pPr>
        <w:widowControl w:val="0"/>
        <w:rPr>
          <w:rFonts w:cs="Arial"/>
          <w:szCs w:val="18"/>
        </w:rPr>
      </w:pPr>
    </w:p>
    <w:p w:rsidR="00184D7C" w:rsidRPr="009F7C26" w:rsidRDefault="00184D7C" w:rsidP="00184D7C">
      <w:pPr>
        <w:widowControl w:val="0"/>
        <w:rPr>
          <w:rFonts w:cs="Arial"/>
          <w:szCs w:val="18"/>
        </w:rPr>
      </w:pPr>
      <w:r w:rsidRPr="009F7C26">
        <w:rPr>
          <w:rFonts w:cs="Arial"/>
          <w:noProof/>
          <w:szCs w:val="18"/>
        </w:rPr>
        <w:drawing>
          <wp:inline distT="0" distB="0" distL="0" distR="0" wp14:anchorId="2E6FA3AE" wp14:editId="0BE72433">
            <wp:extent cx="5329451" cy="3077102"/>
            <wp:effectExtent l="0" t="0" r="5080" b="9525"/>
            <wp:docPr id="195320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02173" name=""/>
                    <pic:cNvPicPr/>
                  </pic:nvPicPr>
                  <pic:blipFill rotWithShape="1">
                    <a:blip r:embed="rId5"/>
                    <a:srcRect l="3228" t="6640" r="3374" b="7793"/>
                    <a:stretch>
                      <a:fillRect/>
                    </a:stretch>
                  </pic:blipFill>
                  <pic:spPr bwMode="auto">
                    <a:xfrm>
                      <a:off x="0" y="0"/>
                      <a:ext cx="5331148" cy="3078082"/>
                    </a:xfrm>
                    <a:prstGeom prst="rect">
                      <a:avLst/>
                    </a:prstGeom>
                    <a:ln>
                      <a:noFill/>
                    </a:ln>
                    <a:extLst>
                      <a:ext uri="{53640926-AAD7-44D8-BBD7-CCE9431645EC}">
                        <a14:shadowObscured xmlns:a14="http://schemas.microsoft.com/office/drawing/2010/main"/>
                      </a:ext>
                    </a:extLst>
                  </pic:spPr>
                </pic:pic>
              </a:graphicData>
            </a:graphic>
          </wp:inline>
        </w:drawing>
      </w:r>
    </w:p>
    <w:p w:rsidR="00184D7C" w:rsidRPr="009F7C26" w:rsidRDefault="00184D7C" w:rsidP="00184D7C">
      <w:pPr>
        <w:widowControl w:val="0"/>
        <w:rPr>
          <w:rFonts w:cs="Arial"/>
          <w:szCs w:val="18"/>
        </w:rPr>
      </w:pPr>
    </w:p>
    <w:p w:rsidR="00184D7C" w:rsidRPr="009F7C26" w:rsidRDefault="00184D7C" w:rsidP="00184D7C">
      <w:pPr>
        <w:widowControl w:val="0"/>
        <w:rPr>
          <w:rFonts w:cs="Arial"/>
          <w:szCs w:val="18"/>
        </w:rPr>
      </w:pPr>
      <w:r w:rsidRPr="009F7C26">
        <w:rPr>
          <w:rFonts w:cs="Arial"/>
          <w:szCs w:val="18"/>
        </w:rPr>
        <w:t xml:space="preserve">Màn hình chi tiết cho từng trường hợp khai báo Code phí khác nhau được mô tả tại </w:t>
      </w:r>
      <w:r w:rsidRPr="009F7C26">
        <w:rPr>
          <w:rFonts w:cs="Arial"/>
          <w:b/>
          <w:bCs/>
          <w:szCs w:val="18"/>
        </w:rPr>
        <w:t>Phụ lục II.6.3</w:t>
      </w:r>
      <w:r w:rsidRPr="009F7C26">
        <w:rPr>
          <w:rFonts w:cs="Arial"/>
          <w:szCs w:val="18"/>
        </w:rPr>
        <w:t>.</w:t>
      </w:r>
    </w:p>
    <w:p w:rsidR="004B4C23" w:rsidRDefault="004B4C23"/>
    <w:sectPr w:rsidR="004B4C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17EE3"/>
    <w:multiLevelType w:val="multilevel"/>
    <w:tmpl w:val="BCEAF09E"/>
    <w:lvl w:ilvl="0">
      <w:start w:val="1"/>
      <w:numFmt w:val="upperRoman"/>
      <w:pStyle w:val="Heading1"/>
      <w:lvlText w:val="%1."/>
      <w:lvlJc w:val="left"/>
      <w:pPr>
        <w:ind w:left="360" w:hanging="360"/>
      </w:pPr>
    </w:lvl>
    <w:lvl w:ilvl="1">
      <w:start w:val="1"/>
      <w:numFmt w:val="decimal"/>
      <w:pStyle w:val="Heading2"/>
      <w:suff w:val="space"/>
      <w:lvlText w:val="%1.%2."/>
      <w:lvlJc w:val="left"/>
      <w:pPr>
        <w:ind w:left="792" w:hanging="432"/>
      </w:pPr>
    </w:lvl>
    <w:lvl w:ilvl="2">
      <w:start w:val="1"/>
      <w:numFmt w:val="decimal"/>
      <w:pStyle w:val="Heading3"/>
      <w:suff w:val="space"/>
      <w:lvlText w:val="%1.%2.%3."/>
      <w:lvlJc w:val="left"/>
      <w:pPr>
        <w:ind w:left="1224" w:hanging="504"/>
      </w:pPr>
    </w:lvl>
    <w:lvl w:ilvl="3">
      <w:start w:val="1"/>
      <w:numFmt w:val="decimal"/>
      <w:pStyle w:val="FISHeading4"/>
      <w:suff w:val="space"/>
      <w:lvlText w:val="%1.%2.%3.%4. "/>
      <w:lvlJc w:val="left"/>
      <w:pPr>
        <w:ind w:left="1925" w:hanging="648"/>
      </w:pPr>
      <w:rPr>
        <w:rFonts w:ascii="Arial" w:hAnsi="Arial" w:hint="default"/>
        <w:sz w:val="20"/>
        <w:szCs w:val="20"/>
      </w:rPr>
    </w:lvl>
    <w:lvl w:ilvl="4">
      <w:start w:val="1"/>
      <w:numFmt w:val="decimal"/>
      <w:pStyle w:val="FISHeading5"/>
      <w:suff w:val="space"/>
      <w:lvlText w:val="%1.%2.%3.%4.%5."/>
      <w:lvlJc w:val="left"/>
      <w:pPr>
        <w:ind w:left="1242" w:hanging="792"/>
      </w:pPr>
      <w:rPr>
        <w:rFonts w:ascii="Arial" w:hAnsi="Arial" w:hint="default"/>
      </w:rPr>
    </w:lvl>
    <w:lvl w:ilvl="5">
      <w:start w:val="1"/>
      <w:numFmt w:val="lowerLetter"/>
      <w:pStyle w:val="Heading6"/>
      <w:lvlText w:val="%1.%2.%3.%4.%5.%6- "/>
      <w:lvlJc w:val="left"/>
      <w:pPr>
        <w:ind w:left="851" w:firstLine="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2B842B78"/>
    <w:multiLevelType w:val="hybridMultilevel"/>
    <w:tmpl w:val="2492492C"/>
    <w:lvl w:ilvl="0" w:tplc="FC9C8ADC">
      <w:numFmt w:val="bullet"/>
      <w:lvlText w:val="-"/>
      <w:lvlJc w:val="left"/>
      <w:pPr>
        <w:ind w:left="720" w:hanging="360"/>
      </w:pPr>
      <w:rPr>
        <w:rFonts w:ascii="Arial" w:hAnsi="Arial" w:hint="default"/>
      </w:rPr>
    </w:lvl>
    <w:lvl w:ilvl="1" w:tplc="83909E80">
      <w:start w:val="1"/>
      <w:numFmt w:val="decimal"/>
      <w:lvlText w:val="(%2)"/>
      <w:lvlJc w:val="left"/>
      <w:pPr>
        <w:ind w:left="1440" w:hanging="360"/>
      </w:pPr>
      <w:rPr>
        <w:rFonts w:ascii="Arial" w:hAnsi="Arial" w:hint="default"/>
        <w:b w:val="0"/>
        <w:bCs w:val="0"/>
      </w:rPr>
    </w:lvl>
    <w:lvl w:ilvl="2" w:tplc="1E0E4A74" w:tentative="1">
      <w:start w:val="1"/>
      <w:numFmt w:val="bullet"/>
      <w:lvlText w:val=""/>
      <w:lvlJc w:val="left"/>
      <w:pPr>
        <w:ind w:left="2160" w:hanging="360"/>
      </w:pPr>
      <w:rPr>
        <w:rFonts w:ascii="Wingdings" w:hAnsi="Wingdings" w:hint="default"/>
      </w:rPr>
    </w:lvl>
    <w:lvl w:ilvl="3" w:tplc="BA84F088" w:tentative="1">
      <w:start w:val="1"/>
      <w:numFmt w:val="bullet"/>
      <w:lvlText w:val=""/>
      <w:lvlJc w:val="left"/>
      <w:pPr>
        <w:ind w:left="2880" w:hanging="360"/>
      </w:pPr>
      <w:rPr>
        <w:rFonts w:ascii="Symbol" w:hAnsi="Symbol" w:hint="default"/>
      </w:rPr>
    </w:lvl>
    <w:lvl w:ilvl="4" w:tplc="3EBACAD4" w:tentative="1">
      <w:start w:val="1"/>
      <w:numFmt w:val="bullet"/>
      <w:lvlText w:val="o"/>
      <w:lvlJc w:val="left"/>
      <w:pPr>
        <w:ind w:left="3600" w:hanging="360"/>
      </w:pPr>
      <w:rPr>
        <w:rFonts w:ascii="Courier New" w:hAnsi="Courier New" w:hint="default"/>
      </w:rPr>
    </w:lvl>
    <w:lvl w:ilvl="5" w:tplc="CF580732" w:tentative="1">
      <w:start w:val="1"/>
      <w:numFmt w:val="bullet"/>
      <w:lvlText w:val=""/>
      <w:lvlJc w:val="left"/>
      <w:pPr>
        <w:ind w:left="4320" w:hanging="360"/>
      </w:pPr>
      <w:rPr>
        <w:rFonts w:ascii="Wingdings" w:hAnsi="Wingdings" w:hint="default"/>
      </w:rPr>
    </w:lvl>
    <w:lvl w:ilvl="6" w:tplc="6452F284" w:tentative="1">
      <w:start w:val="1"/>
      <w:numFmt w:val="bullet"/>
      <w:lvlText w:val=""/>
      <w:lvlJc w:val="left"/>
      <w:pPr>
        <w:ind w:left="5040" w:hanging="360"/>
      </w:pPr>
      <w:rPr>
        <w:rFonts w:ascii="Symbol" w:hAnsi="Symbol" w:hint="default"/>
      </w:rPr>
    </w:lvl>
    <w:lvl w:ilvl="7" w:tplc="53B01FFE" w:tentative="1">
      <w:start w:val="1"/>
      <w:numFmt w:val="bullet"/>
      <w:lvlText w:val="o"/>
      <w:lvlJc w:val="left"/>
      <w:pPr>
        <w:ind w:left="5760" w:hanging="360"/>
      </w:pPr>
      <w:rPr>
        <w:rFonts w:ascii="Courier New" w:hAnsi="Courier New" w:hint="default"/>
      </w:rPr>
    </w:lvl>
    <w:lvl w:ilvl="8" w:tplc="D42AD00E" w:tentative="1">
      <w:start w:val="1"/>
      <w:numFmt w:val="bullet"/>
      <w:lvlText w:val=""/>
      <w:lvlJc w:val="left"/>
      <w:pPr>
        <w:ind w:left="6480" w:hanging="360"/>
      </w:pPr>
      <w:rPr>
        <w:rFonts w:ascii="Wingdings" w:hAnsi="Wingdings" w:hint="default"/>
      </w:rPr>
    </w:lvl>
  </w:abstractNum>
  <w:abstractNum w:abstractNumId="2" w15:restartNumberingAfterBreak="0">
    <w:nsid w:val="71EA60A3"/>
    <w:multiLevelType w:val="hybridMultilevel"/>
    <w:tmpl w:val="4C7CC4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180036">
    <w:abstractNumId w:val="1"/>
  </w:num>
  <w:num w:numId="2" w16cid:durableId="1147548860">
    <w:abstractNumId w:val="2"/>
  </w:num>
  <w:num w:numId="3" w16cid:durableId="119893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7C"/>
    <w:rsid w:val="00184D7C"/>
    <w:rsid w:val="004B4C23"/>
    <w:rsid w:val="00A6209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A794E3-ECC5-1940-AD82-82AFF647F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D7C"/>
    <w:rPr>
      <w:rFonts w:ascii="Arial" w:eastAsia="MS Mincho" w:hAnsi="Arial" w:cs="Times New Roman"/>
      <w:kern w:val="0"/>
      <w:sz w:val="18"/>
      <w:szCs w:val="20"/>
      <w:lang w:val="en-US"/>
      <w14:ligatures w14:val="none"/>
    </w:rPr>
  </w:style>
  <w:style w:type="paragraph" w:styleId="Heading10">
    <w:name w:val="heading 1"/>
    <w:basedOn w:val="Normal"/>
    <w:next w:val="Normal"/>
    <w:link w:val="Heading1Char"/>
    <w:uiPriority w:val="9"/>
    <w:qFormat/>
    <w:rsid w:val="00184D7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0">
    <w:name w:val="heading 2"/>
    <w:basedOn w:val="Normal"/>
    <w:next w:val="Normal"/>
    <w:link w:val="Heading2Char"/>
    <w:uiPriority w:val="9"/>
    <w:semiHidden/>
    <w:unhideWhenUsed/>
    <w:qFormat/>
    <w:rsid w:val="00184D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semiHidden/>
    <w:unhideWhenUsed/>
    <w:qFormat/>
    <w:rsid w:val="00184D7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84D7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84D7C"/>
    <w:pPr>
      <w:keepNext/>
      <w:keepLines/>
      <w:spacing w:before="40"/>
      <w:outlineLvl w:val="4"/>
    </w:pPr>
    <w:rPr>
      <w:rFonts w:asciiTheme="majorHAnsi" w:eastAsiaTheme="majorEastAsia" w:hAnsiTheme="majorHAnsi" w:cstheme="majorBidi"/>
      <w:color w:val="2F5496" w:themeColor="accent1" w:themeShade="BF"/>
    </w:rPr>
  </w:style>
  <w:style w:type="paragraph" w:styleId="Heading60">
    <w:name w:val="heading 6"/>
    <w:basedOn w:val="Normal"/>
    <w:next w:val="Normal"/>
    <w:link w:val="Heading6Char"/>
    <w:uiPriority w:val="9"/>
    <w:semiHidden/>
    <w:unhideWhenUsed/>
    <w:qFormat/>
    <w:rsid w:val="00184D7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184D7C"/>
    <w:rPr>
      <w:rFonts w:ascii="Times New Roman" w:eastAsia="MS Mincho" w:hAnsi="Times New Roman" w:cs="Times New Roman"/>
      <w:kern w:val="0"/>
      <w:sz w:val="20"/>
      <w:szCs w:val="20"/>
      <w:lang w:val="en-US"/>
      <w14:ligatures w14:val="none"/>
    </w:rPr>
    <w:tblPr/>
  </w:style>
  <w:style w:type="paragraph" w:customStyle="1" w:styleId="Heading1">
    <w:name w:val="Heading1"/>
    <w:basedOn w:val="Heading10"/>
    <w:autoRedefine/>
    <w:qFormat/>
    <w:rsid w:val="00184D7C"/>
    <w:pPr>
      <w:keepNext w:val="0"/>
      <w:keepLines w:val="0"/>
      <w:pageBreakBefore/>
      <w:numPr>
        <w:numId w:val="3"/>
      </w:numPr>
      <w:tabs>
        <w:tab w:val="num" w:pos="360"/>
        <w:tab w:val="left" w:pos="567"/>
      </w:tabs>
      <w:adjustRightInd w:val="0"/>
      <w:spacing w:line="276" w:lineRule="auto"/>
      <w:ind w:left="0" w:firstLine="0"/>
      <w:contextualSpacing/>
      <w:jc w:val="both"/>
      <w:textAlignment w:val="baseline"/>
    </w:pPr>
    <w:rPr>
      <w:rFonts w:ascii="Arial" w:eastAsia="MS Mincho" w:hAnsi="Arial" w:cs="Arial"/>
      <w:b/>
      <w:color w:val="auto"/>
      <w:kern w:val="32"/>
      <w:sz w:val="28"/>
      <w:szCs w:val="24"/>
      <w:lang w:eastAsia="vi-VN"/>
    </w:rPr>
  </w:style>
  <w:style w:type="paragraph" w:customStyle="1" w:styleId="Heading2">
    <w:name w:val="Heading2"/>
    <w:basedOn w:val="Heading20"/>
    <w:autoRedefine/>
    <w:qFormat/>
    <w:rsid w:val="00184D7C"/>
    <w:pPr>
      <w:keepNext w:val="0"/>
      <w:keepLines w:val="0"/>
      <w:numPr>
        <w:ilvl w:val="1"/>
        <w:numId w:val="3"/>
      </w:numPr>
      <w:tabs>
        <w:tab w:val="num" w:pos="360"/>
        <w:tab w:val="left" w:pos="567"/>
      </w:tabs>
      <w:adjustRightInd w:val="0"/>
      <w:spacing w:before="240" w:line="276" w:lineRule="auto"/>
      <w:ind w:left="0" w:firstLine="0"/>
      <w:jc w:val="both"/>
      <w:textAlignment w:val="baseline"/>
    </w:pPr>
    <w:rPr>
      <w:rFonts w:ascii="Arial" w:eastAsia="MS Mincho" w:hAnsi="Arial" w:cs="Arial"/>
      <w:b/>
      <w:color w:val="auto"/>
      <w:sz w:val="24"/>
      <w:szCs w:val="24"/>
      <w:lang w:eastAsia="zh-CN"/>
    </w:rPr>
  </w:style>
  <w:style w:type="paragraph" w:customStyle="1" w:styleId="Heading3">
    <w:name w:val="Heading3"/>
    <w:basedOn w:val="Heading30"/>
    <w:autoRedefine/>
    <w:qFormat/>
    <w:rsid w:val="00184D7C"/>
    <w:pPr>
      <w:keepNext w:val="0"/>
      <w:keepLines w:val="0"/>
      <w:numPr>
        <w:ilvl w:val="2"/>
        <w:numId w:val="3"/>
      </w:numPr>
      <w:tabs>
        <w:tab w:val="num" w:pos="360"/>
      </w:tabs>
      <w:spacing w:before="240" w:after="60" w:line="276" w:lineRule="auto"/>
      <w:ind w:left="851" w:firstLine="0"/>
    </w:pPr>
    <w:rPr>
      <w:rFonts w:ascii="Arial" w:eastAsia="MS Mincho" w:hAnsi="Arial" w:cs="Arial"/>
      <w:b/>
      <w:bCs/>
      <w:color w:val="auto"/>
      <w:sz w:val="22"/>
    </w:rPr>
  </w:style>
  <w:style w:type="paragraph" w:customStyle="1" w:styleId="FISHeading4">
    <w:name w:val="FIS_Heading4"/>
    <w:basedOn w:val="Heading4"/>
    <w:autoRedefine/>
    <w:rsid w:val="00184D7C"/>
    <w:pPr>
      <w:keepNext w:val="0"/>
      <w:keepLines w:val="0"/>
      <w:numPr>
        <w:ilvl w:val="3"/>
        <w:numId w:val="3"/>
      </w:numPr>
      <w:tabs>
        <w:tab w:val="num" w:pos="360"/>
      </w:tabs>
      <w:spacing w:before="240" w:line="276" w:lineRule="auto"/>
      <w:ind w:left="993" w:firstLine="0"/>
      <w:jc w:val="both"/>
    </w:pPr>
    <w:rPr>
      <w:rFonts w:ascii="Arial" w:eastAsia="MS Mincho" w:hAnsi="Arial" w:cs="Arial"/>
      <w:b/>
      <w:bCs/>
      <w:iCs w:val="0"/>
      <w:color w:val="000000"/>
      <w:sz w:val="20"/>
      <w:szCs w:val="24"/>
    </w:rPr>
  </w:style>
  <w:style w:type="paragraph" w:customStyle="1" w:styleId="FISHeading5">
    <w:name w:val="FIS_Heading5"/>
    <w:basedOn w:val="Heading5"/>
    <w:autoRedefine/>
    <w:rsid w:val="00184D7C"/>
    <w:pPr>
      <w:keepNext w:val="0"/>
      <w:keepLines w:val="0"/>
      <w:numPr>
        <w:ilvl w:val="4"/>
        <w:numId w:val="3"/>
      </w:numPr>
      <w:tabs>
        <w:tab w:val="num" w:pos="360"/>
      </w:tabs>
      <w:spacing w:before="200" w:after="80"/>
      <w:ind w:left="1134" w:firstLine="0"/>
    </w:pPr>
    <w:rPr>
      <w:rFonts w:ascii="Arial" w:eastAsia="MS Mincho" w:hAnsi="Arial" w:cs="Arial"/>
      <w:bCs/>
      <w:i/>
      <w:iCs/>
      <w:color w:val="000000" w:themeColor="text1"/>
      <w:szCs w:val="22"/>
    </w:rPr>
  </w:style>
  <w:style w:type="paragraph" w:customStyle="1" w:styleId="Heading6">
    <w:name w:val="Heading6"/>
    <w:basedOn w:val="Heading60"/>
    <w:link w:val="Heading6Char0"/>
    <w:autoRedefine/>
    <w:qFormat/>
    <w:rsid w:val="00184D7C"/>
    <w:pPr>
      <w:keepNext w:val="0"/>
      <w:keepLines w:val="0"/>
      <w:numPr>
        <w:ilvl w:val="5"/>
        <w:numId w:val="3"/>
      </w:numPr>
      <w:spacing w:before="240" w:line="276" w:lineRule="auto"/>
    </w:pPr>
    <w:rPr>
      <w:rFonts w:ascii="Arial" w:hAnsi="Arial"/>
      <w:bCs/>
      <w:i/>
    </w:rPr>
  </w:style>
  <w:style w:type="character" w:customStyle="1" w:styleId="Heading6Char0">
    <w:name w:val="Heading6 Char"/>
    <w:basedOn w:val="Heading6Char"/>
    <w:link w:val="Heading6"/>
    <w:qFormat/>
    <w:rsid w:val="00184D7C"/>
    <w:rPr>
      <w:rFonts w:ascii="Arial" w:eastAsiaTheme="majorEastAsia" w:hAnsi="Arial" w:cstheme="majorBidi"/>
      <w:bCs/>
      <w:i/>
      <w:color w:val="1F3763" w:themeColor="accent1" w:themeShade="7F"/>
      <w:kern w:val="0"/>
      <w:sz w:val="18"/>
      <w:szCs w:val="20"/>
      <w:lang w:val="en-US"/>
      <w14:ligatures w14:val="none"/>
    </w:rPr>
  </w:style>
  <w:style w:type="character" w:customStyle="1" w:styleId="Heading1Char">
    <w:name w:val="Heading 1 Char"/>
    <w:basedOn w:val="DefaultParagraphFont"/>
    <w:link w:val="Heading10"/>
    <w:uiPriority w:val="9"/>
    <w:rsid w:val="00184D7C"/>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0"/>
    <w:uiPriority w:val="9"/>
    <w:semiHidden/>
    <w:rsid w:val="00184D7C"/>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0"/>
    <w:uiPriority w:val="9"/>
    <w:semiHidden/>
    <w:rsid w:val="00184D7C"/>
    <w:rPr>
      <w:rFonts w:asciiTheme="majorHAnsi" w:eastAsiaTheme="majorEastAsia" w:hAnsiTheme="majorHAnsi" w:cstheme="majorBidi"/>
      <w:color w:val="1F3763" w:themeColor="accent1" w:themeShade="7F"/>
      <w:kern w:val="0"/>
      <w:lang w:val="en-US"/>
      <w14:ligatures w14:val="none"/>
    </w:rPr>
  </w:style>
  <w:style w:type="character" w:customStyle="1" w:styleId="Heading4Char">
    <w:name w:val="Heading 4 Char"/>
    <w:basedOn w:val="DefaultParagraphFont"/>
    <w:link w:val="Heading4"/>
    <w:uiPriority w:val="9"/>
    <w:semiHidden/>
    <w:rsid w:val="00184D7C"/>
    <w:rPr>
      <w:rFonts w:asciiTheme="majorHAnsi" w:eastAsiaTheme="majorEastAsia" w:hAnsiTheme="majorHAnsi" w:cstheme="majorBidi"/>
      <w:i/>
      <w:iCs/>
      <w:color w:val="2F5496" w:themeColor="accent1" w:themeShade="BF"/>
      <w:kern w:val="0"/>
      <w:sz w:val="18"/>
      <w:szCs w:val="20"/>
      <w:lang w:val="en-US"/>
      <w14:ligatures w14:val="none"/>
    </w:rPr>
  </w:style>
  <w:style w:type="character" w:customStyle="1" w:styleId="Heading5Char">
    <w:name w:val="Heading 5 Char"/>
    <w:basedOn w:val="DefaultParagraphFont"/>
    <w:link w:val="Heading5"/>
    <w:uiPriority w:val="9"/>
    <w:semiHidden/>
    <w:rsid w:val="00184D7C"/>
    <w:rPr>
      <w:rFonts w:asciiTheme="majorHAnsi" w:eastAsiaTheme="majorEastAsia" w:hAnsiTheme="majorHAnsi" w:cstheme="majorBidi"/>
      <w:color w:val="2F5496" w:themeColor="accent1" w:themeShade="BF"/>
      <w:kern w:val="0"/>
      <w:sz w:val="18"/>
      <w:szCs w:val="20"/>
      <w:lang w:val="en-US"/>
      <w14:ligatures w14:val="none"/>
    </w:rPr>
  </w:style>
  <w:style w:type="character" w:customStyle="1" w:styleId="Heading6Char">
    <w:name w:val="Heading 6 Char"/>
    <w:basedOn w:val="DefaultParagraphFont"/>
    <w:link w:val="Heading60"/>
    <w:uiPriority w:val="9"/>
    <w:semiHidden/>
    <w:rsid w:val="00184D7C"/>
    <w:rPr>
      <w:rFonts w:asciiTheme="majorHAnsi" w:eastAsiaTheme="majorEastAsia" w:hAnsiTheme="majorHAnsi" w:cstheme="majorBidi"/>
      <w:color w:val="1F3763" w:themeColor="accent1" w:themeShade="7F"/>
      <w:kern w:val="0"/>
      <w:sz w:val="18"/>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613</Words>
  <Characters>3499</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Định</dc:creator>
  <cp:keywords/>
  <dc:description/>
  <cp:lastModifiedBy>Nguyễn Định</cp:lastModifiedBy>
  <cp:revision>1</cp:revision>
  <dcterms:created xsi:type="dcterms:W3CDTF">2026-03-20T03:00:00Z</dcterms:created>
  <dcterms:modified xsi:type="dcterms:W3CDTF">2026-03-20T03:00:00Z</dcterms:modified>
</cp:coreProperties>
</file>