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354F80" w:rsidRDefault="00336E5D" w:rsidP="00354F80">
      <w:pPr>
        <w:pStyle w:val="papertitle"/>
        <w:rPr>
          <w:rFonts w:hint="eastAsia"/>
          <w:sz w:val="28"/>
          <w:szCs w:val="28"/>
        </w:rPr>
        <w:sectPr w:rsidR="009303D9" w:rsidRPr="00354F80">
          <w:pgSz w:w="12240" w:h="15840" w:code="1"/>
          <w:pgMar w:top="1080" w:right="893" w:bottom="1440" w:left="893" w:header="720" w:footer="720" w:gutter="0"/>
          <w:cols w:space="720"/>
          <w:docGrid w:linePitch="360"/>
        </w:sect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r w:rsidRPr="00FD4141">
        <w:rPr>
          <w:rFonts w:hint="eastAsia"/>
          <w:sz w:val="28"/>
          <w:szCs w:val="28"/>
          <w:lang w:eastAsia="ja-JP"/>
        </w:rPr>
        <w:t>s</w:t>
      </w:r>
    </w:p>
    <w:p w:rsidR="00B14BEC" w:rsidRDefault="00911414" w:rsidP="00911414">
      <w:pPr>
        <w:pStyle w:val="Author"/>
        <w:rPr>
          <w:rFonts w:eastAsiaTheme="minorEastAsia" w:hint="eastAsia"/>
          <w:lang w:eastAsia="ja-JP"/>
        </w:rPr>
      </w:pPr>
      <w:r>
        <w:rPr>
          <w:rFonts w:eastAsiaTheme="minorEastAsia" w:hint="eastAsia"/>
          <w:lang w:eastAsia="ja-JP"/>
        </w:rPr>
        <w:lastRenderedPageBreak/>
        <w:t>Dinh Ngoc Thi</w:t>
      </w:r>
    </w:p>
    <w:p w:rsidR="009303D9" w:rsidRPr="00065CE6" w:rsidRDefault="00B14BEC" w:rsidP="00065CE6">
      <w:pPr>
        <w:pStyle w:val="Author"/>
        <w:spacing w:before="0"/>
        <w:rPr>
          <w:rFonts w:eastAsiaTheme="minorEastAsia" w:hint="eastAsia"/>
          <w:sz w:val="20"/>
          <w:szCs w:val="20"/>
          <w:lang w:eastAsia="ja-JP"/>
        </w:rPr>
      </w:pPr>
      <w:r w:rsidRPr="00065CE6">
        <w:rPr>
          <w:sz w:val="20"/>
          <w:szCs w:val="20"/>
        </w:rPr>
        <w:t>Faculty of Information Technology</w:t>
      </w:r>
    </w:p>
    <w:p w:rsidR="00E93443" w:rsidRDefault="000A3C2A" w:rsidP="00911414">
      <w:pPr>
        <w:pStyle w:val="Affiliation"/>
        <w:rPr>
          <w:rFonts w:eastAsiaTheme="minorEastAsia" w:hint="eastAsia"/>
          <w:lang w:eastAsia="ja-JP"/>
        </w:rPr>
      </w:pPr>
      <w:r w:rsidRPr="000A3C2A">
        <w:t>VNU University of Engineering and Technology</w:t>
      </w:r>
      <w:r w:rsidR="00954EBB">
        <w:rPr>
          <w:rFonts w:eastAsiaTheme="minorEastAsia" w:hint="eastAsia"/>
          <w:lang w:eastAsia="ja-JP"/>
        </w:rPr>
        <w:t>, Hanoi, Vietnam</w:t>
      </w:r>
    </w:p>
    <w:p w:rsidR="00954EBB" w:rsidRPr="00954EBB" w:rsidRDefault="00954EBB" w:rsidP="00911414">
      <w:pPr>
        <w:pStyle w:val="Affiliation"/>
        <w:rPr>
          <w:rFonts w:eastAsiaTheme="minorEastAsia" w:hint="eastAsia"/>
          <w:lang w:eastAsia="ja-JP"/>
        </w:rPr>
      </w:pPr>
      <w:proofErr w:type="spellStart"/>
      <w:r>
        <w:rPr>
          <w:rFonts w:eastAsiaTheme="minorEastAsia" w:hint="eastAsia"/>
          <w:lang w:eastAsia="ja-JP"/>
        </w:rPr>
        <w:t>dinhngocthi@gmail.com</w:t>
      </w:r>
      <w:proofErr w:type="spellEnd"/>
    </w:p>
    <w:p w:rsidR="00067175" w:rsidRDefault="00067175" w:rsidP="00911414">
      <w:pPr>
        <w:pStyle w:val="Affiliation"/>
        <w:jc w:val="both"/>
        <w:rPr>
          <w:rFonts w:eastAsiaTheme="minorEastAsia"/>
          <w:lang w:eastAsia="ja-JP"/>
        </w:rPr>
      </w:pPr>
    </w:p>
    <w:p w:rsidR="00067175" w:rsidRDefault="00067175" w:rsidP="00E93443">
      <w:pPr>
        <w:pStyle w:val="Affiliation"/>
        <w:rPr>
          <w:rFonts w:eastAsiaTheme="minorEastAsia"/>
          <w:lang w:eastAsia="ja-JP"/>
        </w:rPr>
      </w:pPr>
    </w:p>
    <w:p w:rsidR="00067175" w:rsidRDefault="00067175" w:rsidP="005A4199">
      <w:pPr>
        <w:pStyle w:val="Affiliation"/>
        <w:jc w:val="both"/>
        <w:rPr>
          <w:rFonts w:eastAsiaTheme="minorEastAsia"/>
          <w:lang w:eastAsia="ja-JP"/>
        </w:rPr>
      </w:pP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067175" w:rsidRDefault="00E93443" w:rsidP="00067175">
      <w:pPr>
        <w:pStyle w:val="Affiliation"/>
        <w:rPr>
          <w:rFonts w:eastAsiaTheme="minorEastAsia"/>
          <w:lang w:eastAsia="ja-JP"/>
        </w:rPr>
      </w:pPr>
      <w:proofErr w:type="gramStart"/>
      <w:r w:rsidRPr="005B520E">
        <w:t>line</w:t>
      </w:r>
      <w:proofErr w:type="gramEnd"/>
      <w:r w:rsidRPr="005B520E">
        <w:t xml:space="preserve"> 4: e-mail address if desire</w:t>
      </w:r>
    </w:p>
    <w:p w:rsidR="00067175" w:rsidRPr="00911414" w:rsidRDefault="009303D9" w:rsidP="00911414">
      <w:pPr>
        <w:pStyle w:val="Affiliation"/>
        <w:rPr>
          <w:rFonts w:eastAsiaTheme="minorEastAsia" w:hint="eastAsia"/>
          <w:lang w:eastAsia="ja-JP"/>
        </w:rPr>
      </w:pPr>
      <w:r>
        <w:t xml:space="preserve">Authors Name/s per 2nd Affiliation </w:t>
      </w:r>
      <w:r>
        <w:rPr>
          <w:i/>
          <w:iCs/>
        </w:rPr>
        <w:t>(Author)</w:t>
      </w:r>
    </w:p>
    <w:p w:rsidR="00067175" w:rsidRDefault="00067175" w:rsidP="00911414">
      <w:pPr>
        <w:pStyle w:val="Affiliation"/>
        <w:jc w:val="both"/>
        <w:rPr>
          <w:rFonts w:eastAsiaTheme="minorEastAsia"/>
          <w:lang w:eastAsia="ja-JP"/>
        </w:rPr>
      </w:pPr>
    </w:p>
    <w:p w:rsidR="00067175" w:rsidRDefault="00067175" w:rsidP="005B520E">
      <w:pPr>
        <w:pStyle w:val="Affiliation"/>
        <w:rPr>
          <w:rFonts w:eastAsiaTheme="minorEastAsia"/>
          <w:lang w:eastAsia="ja-JP"/>
        </w:rPr>
      </w:pP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1A0DE0" w:rsidRDefault="009303D9" w:rsidP="005B520E">
      <w:pPr>
        <w:pStyle w:val="Affiliation"/>
        <w:rPr>
          <w:rFonts w:eastAsiaTheme="minorEastAsia" w:hint="eastAsia"/>
          <w:lang w:eastAsia="ja-JP"/>
        </w:rPr>
        <w:sectPr w:rsidR="009303D9" w:rsidRPr="001A0DE0" w:rsidSect="00067175">
          <w:type w:val="continuous"/>
          <w:pgSz w:w="12240" w:h="15840" w:code="1"/>
          <w:pgMar w:top="1080" w:right="893" w:bottom="1440" w:left="893" w:header="720" w:footer="720" w:gutter="0"/>
          <w:cols w:num="3" w:space="720"/>
          <w:docGrid w:linePitch="360"/>
        </w:sectPr>
      </w:pPr>
      <w:r w:rsidRPr="005B520E">
        <w:t>l</w:t>
      </w:r>
      <w:r w:rsidR="001A0DE0">
        <w:t>ine 4: e-mail address if de</w:t>
      </w:r>
      <w:bookmarkStart w:id="0" w:name="_GoBack"/>
      <w:bookmarkEnd w:id="0"/>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 xml:space="preserve">Dynamic methods include random testing, local search approach [9], goal-oriented approach [10], chaining approach [11] and evolutionary approach [8, 12-14]. Since values of input variables are determined when programs execute, </w:t>
      </w:r>
      <w:r>
        <w:lastRenderedPageBreak/>
        <w:t>dynamic test data generation can avoid those problems with that static methods are confronted.</w:t>
      </w:r>
    </w:p>
    <w:p w:rsidR="00BA4C35" w:rsidRDefault="00BA4C35" w:rsidP="002B2625">
      <w:pPr>
        <w:pStyle w:val="BodyText"/>
        <w:spacing w:after="0"/>
        <w:ind w:firstLine="289"/>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 xml:space="preserve">Target paths generation means identifying a set of logical execution pathways through the program, that we hope should all be exercised during testing. The source code is needed to construct its logical control flow, which can be presented in a control flow graph </w:t>
      </w:r>
      <w:r w:rsidR="008428D1" w:rsidRPr="001871B3">
        <w:rPr>
          <w:i w:val="0"/>
        </w:rPr>
        <w:lastRenderedPageBreak/>
        <w:t>(CFG).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w:t>
      </w:r>
      <w:r>
        <w:lastRenderedPageBreak/>
        <w:t xml:space="preserve">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w:t>
      </w:r>
      <w:r>
        <w:lastRenderedPageBreak/>
        <w:t xml:space="preserve">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proofErr w:type="gramStart"/>
      <w:r w:rsidRPr="00A9269C">
        <w:rPr>
          <w:b/>
          <w:sz w:val="16"/>
          <w:szCs w:val="16"/>
        </w:rPr>
        <w:t>Fig.</w:t>
      </w:r>
      <w:proofErr w:type="gramEnd"/>
      <w:r w:rsidRPr="00A9269C">
        <w:rPr>
          <w:b/>
          <w:sz w:val="16"/>
          <w:szCs w:val="16"/>
        </w:rPr>
        <w:t xml:space="preserve"> </w:t>
      </w:r>
      <w:r w:rsidR="00C1035A" w:rsidRPr="00A9269C">
        <w:rPr>
          <w:b/>
          <w:sz w:val="16"/>
          <w:szCs w:val="16"/>
        </w:rPr>
        <w:fldChar w:fldCharType="begin"/>
      </w:r>
      <w:r w:rsidRPr="00A9269C">
        <w:rPr>
          <w:b/>
          <w:sz w:val="16"/>
          <w:szCs w:val="16"/>
        </w:rPr>
        <w:instrText xml:space="preserve"> SEQ Fig. \n </w:instrText>
      </w:r>
      <w:r w:rsidR="00C1035A" w:rsidRPr="00A9269C">
        <w:rPr>
          <w:b/>
          <w:sz w:val="16"/>
          <w:szCs w:val="16"/>
        </w:rPr>
        <w:fldChar w:fldCharType="separate"/>
      </w:r>
      <w:r w:rsidR="00CC0EC7">
        <w:rPr>
          <w:b/>
          <w:noProof/>
          <w:sz w:val="16"/>
          <w:szCs w:val="16"/>
        </w:rPr>
        <w:t>1</w:t>
      </w:r>
      <w:r w:rsidR="00C1035A"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 xml:space="preserve">All feasbile paths </w:t>
      </w:r>
      <w:r w:rsidR="00422D40">
        <w:rPr>
          <w:rFonts w:eastAsiaTheme="minorEastAsia" w:hint="eastAsia"/>
          <w:i w:val="0"/>
          <w:lang w:eastAsia="ja-JP"/>
        </w:rPr>
        <w:lastRenderedPageBreak/>
        <w:t>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B07B9">
      <w:pPr>
        <w:pStyle w:val="Heading2"/>
        <w:ind w:left="289" w:hanging="289"/>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5035BA">
      <w:pPr>
        <w:pStyle w:val="Heading3"/>
        <w:spacing w:after="120"/>
        <w:ind w:firstLine="187"/>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C1035A"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C1035A"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1A0DE0"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xml:space="preserve">. </w:t>
      </w:r>
      <w:r w:rsidRPr="006F1A87">
        <w:rPr>
          <w:i w:val="0"/>
        </w:rPr>
        <w:lastRenderedPageBreak/>
        <w:t>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lastRenderedPageBreak/>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E617EE">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741165" w:rsidRPr="0029136B" w:rsidRDefault="0054229C" w:rsidP="004D32FD">
      <w:pPr>
        <w:pStyle w:val="ListParagraph"/>
        <w:numPr>
          <w:ilvl w:val="0"/>
          <w:numId w:val="26"/>
        </w:numPr>
        <w:autoSpaceDE w:val="0"/>
        <w:autoSpaceDN w:val="0"/>
        <w:spacing w:line="223" w:lineRule="auto"/>
        <w:ind w:left="646" w:hanging="357"/>
        <w:jc w:val="both"/>
        <w:rPr>
          <w:rFonts w:eastAsiaTheme="minorEastAsia"/>
          <w:lang w:eastAsia="ja-JP"/>
        </w:rPr>
      </w:pPr>
      <w:r>
        <w:lastRenderedPageBreak/>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E617EE">
      <w:pPr>
        <w:spacing w:line="223" w:lineRule="auto"/>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54"/>
        <w:gridCol w:w="754"/>
        <w:gridCol w:w="643"/>
        <w:gridCol w:w="1460"/>
        <w:gridCol w:w="1329"/>
      </w:tblGrid>
      <w:tr w:rsidR="009877FB" w:rsidRPr="0029136B" w:rsidTr="00CC0EC7">
        <w:trPr>
          <w:trHeight w:val="20"/>
          <w:tblHeader/>
          <w:jc w:val="center"/>
        </w:trPr>
        <w:tc>
          <w:tcPr>
            <w:tcW w:w="9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7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CC0EC7">
        <w:trPr>
          <w:trHeight w:val="20"/>
          <w:tblHeader/>
          <w:jc w:val="center"/>
        </w:trPr>
        <w:tc>
          <w:tcPr>
            <w:tcW w:w="954" w:type="dxa"/>
            <w:vMerge/>
            <w:vAlign w:val="center"/>
          </w:tcPr>
          <w:p w:rsidR="0042116E" w:rsidRPr="00CD1ADD" w:rsidRDefault="0042116E" w:rsidP="00DB5E2A">
            <w:pPr>
              <w:rPr>
                <w:rFonts w:eastAsia="Times New Roman"/>
                <w:b/>
                <w:color w:val="000000"/>
                <w:sz w:val="18"/>
                <w:szCs w:val="18"/>
              </w:rPr>
            </w:pPr>
          </w:p>
        </w:tc>
        <w:tc>
          <w:tcPr>
            <w:tcW w:w="754"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CC0EC7">
        <w:trPr>
          <w:trHeight w:val="20"/>
          <w:jc w:val="center"/>
        </w:trPr>
        <w:tc>
          <w:tcPr>
            <w:tcW w:w="954"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rFonts w:eastAsia="Times New Roman"/>
                <w:color w:val="000000"/>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w:t>
      </w:r>
      <w:r w:rsidRPr="0029136B">
        <w:lastRenderedPageBreak/>
        <w:t>order to generate test data automatically for feasible target paths.</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lastRenderedPageBreak/>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65CE6"/>
    <w:rsid w:val="00067175"/>
    <w:rsid w:val="00067753"/>
    <w:rsid w:val="000721CA"/>
    <w:rsid w:val="00075FD5"/>
    <w:rsid w:val="00082AFA"/>
    <w:rsid w:val="00092DCD"/>
    <w:rsid w:val="0009396B"/>
    <w:rsid w:val="000A052B"/>
    <w:rsid w:val="000A305E"/>
    <w:rsid w:val="000A3C2A"/>
    <w:rsid w:val="000B47E4"/>
    <w:rsid w:val="000B76BD"/>
    <w:rsid w:val="000C015B"/>
    <w:rsid w:val="000C1769"/>
    <w:rsid w:val="000C1E68"/>
    <w:rsid w:val="000E2E1E"/>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44A"/>
    <w:rsid w:val="00287B61"/>
    <w:rsid w:val="0029136B"/>
    <w:rsid w:val="0029276C"/>
    <w:rsid w:val="002A0F92"/>
    <w:rsid w:val="002B2625"/>
    <w:rsid w:val="002B5BC2"/>
    <w:rsid w:val="002B7196"/>
    <w:rsid w:val="002C494F"/>
    <w:rsid w:val="002D107B"/>
    <w:rsid w:val="002D4832"/>
    <w:rsid w:val="002D6EA1"/>
    <w:rsid w:val="002F421C"/>
    <w:rsid w:val="002F60E5"/>
    <w:rsid w:val="00311ACA"/>
    <w:rsid w:val="0031716D"/>
    <w:rsid w:val="00335420"/>
    <w:rsid w:val="00336E5D"/>
    <w:rsid w:val="00344602"/>
    <w:rsid w:val="00354800"/>
    <w:rsid w:val="00354F80"/>
    <w:rsid w:val="00361004"/>
    <w:rsid w:val="00361393"/>
    <w:rsid w:val="00367EA2"/>
    <w:rsid w:val="00375454"/>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5B8A"/>
    <w:rsid w:val="00455F7B"/>
    <w:rsid w:val="00457902"/>
    <w:rsid w:val="00471D48"/>
    <w:rsid w:val="00474B23"/>
    <w:rsid w:val="00475D5A"/>
    <w:rsid w:val="00475F98"/>
    <w:rsid w:val="004771CD"/>
    <w:rsid w:val="004815A0"/>
    <w:rsid w:val="00485BBB"/>
    <w:rsid w:val="00491211"/>
    <w:rsid w:val="00493100"/>
    <w:rsid w:val="00494885"/>
    <w:rsid w:val="004A5472"/>
    <w:rsid w:val="004A6F34"/>
    <w:rsid w:val="004B4E06"/>
    <w:rsid w:val="004B514D"/>
    <w:rsid w:val="004C153A"/>
    <w:rsid w:val="004D09E6"/>
    <w:rsid w:val="004D32FD"/>
    <w:rsid w:val="004D72B5"/>
    <w:rsid w:val="004E4F13"/>
    <w:rsid w:val="004E7532"/>
    <w:rsid w:val="0050176C"/>
    <w:rsid w:val="00501A0A"/>
    <w:rsid w:val="005035BA"/>
    <w:rsid w:val="00506A17"/>
    <w:rsid w:val="0052452B"/>
    <w:rsid w:val="005325BE"/>
    <w:rsid w:val="00534654"/>
    <w:rsid w:val="00535CF7"/>
    <w:rsid w:val="005372EC"/>
    <w:rsid w:val="0054135C"/>
    <w:rsid w:val="0054229C"/>
    <w:rsid w:val="0054290D"/>
    <w:rsid w:val="0054548F"/>
    <w:rsid w:val="00551B45"/>
    <w:rsid w:val="00551B7F"/>
    <w:rsid w:val="00553997"/>
    <w:rsid w:val="00562FC7"/>
    <w:rsid w:val="00563DF4"/>
    <w:rsid w:val="005643A0"/>
    <w:rsid w:val="0057298B"/>
    <w:rsid w:val="00575BCA"/>
    <w:rsid w:val="00576897"/>
    <w:rsid w:val="005938B0"/>
    <w:rsid w:val="00595EED"/>
    <w:rsid w:val="00597C75"/>
    <w:rsid w:val="005A2959"/>
    <w:rsid w:val="005A419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91D"/>
    <w:rsid w:val="00810117"/>
    <w:rsid w:val="008128DB"/>
    <w:rsid w:val="0081365A"/>
    <w:rsid w:val="00820506"/>
    <w:rsid w:val="008213F4"/>
    <w:rsid w:val="00827D24"/>
    <w:rsid w:val="00834C8B"/>
    <w:rsid w:val="00835276"/>
    <w:rsid w:val="008361C6"/>
    <w:rsid w:val="00837FFE"/>
    <w:rsid w:val="008428D1"/>
    <w:rsid w:val="008455D9"/>
    <w:rsid w:val="0084590D"/>
    <w:rsid w:val="00873603"/>
    <w:rsid w:val="00874B3F"/>
    <w:rsid w:val="008769C8"/>
    <w:rsid w:val="008778E3"/>
    <w:rsid w:val="00881B9B"/>
    <w:rsid w:val="00894B56"/>
    <w:rsid w:val="008A2C7D"/>
    <w:rsid w:val="008A4168"/>
    <w:rsid w:val="008B31A2"/>
    <w:rsid w:val="008B3F28"/>
    <w:rsid w:val="008C4B23"/>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54EBB"/>
    <w:rsid w:val="009563FB"/>
    <w:rsid w:val="00960E45"/>
    <w:rsid w:val="00964BF1"/>
    <w:rsid w:val="00965AC4"/>
    <w:rsid w:val="00965CE7"/>
    <w:rsid w:val="00966519"/>
    <w:rsid w:val="00972203"/>
    <w:rsid w:val="0097304B"/>
    <w:rsid w:val="009832B7"/>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4BEC"/>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32080"/>
    <w:rsid w:val="00C352FD"/>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A19CF"/>
    <w:rsid w:val="00CA1AFA"/>
    <w:rsid w:val="00CA3E87"/>
    <w:rsid w:val="00CB07B9"/>
    <w:rsid w:val="00CC086A"/>
    <w:rsid w:val="00CC0EC7"/>
    <w:rsid w:val="00CC393F"/>
    <w:rsid w:val="00CD1ADD"/>
    <w:rsid w:val="00CD4F47"/>
    <w:rsid w:val="00CE074A"/>
    <w:rsid w:val="00CF0EA1"/>
    <w:rsid w:val="00CF57A6"/>
    <w:rsid w:val="00CF7D27"/>
    <w:rsid w:val="00D1184D"/>
    <w:rsid w:val="00D13ADE"/>
    <w:rsid w:val="00D152DC"/>
    <w:rsid w:val="00D1589A"/>
    <w:rsid w:val="00D15D3C"/>
    <w:rsid w:val="00D22AC4"/>
    <w:rsid w:val="00D22F35"/>
    <w:rsid w:val="00D27353"/>
    <w:rsid w:val="00D320F7"/>
    <w:rsid w:val="00D327EE"/>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A73A3"/>
    <w:rsid w:val="00DB5B5B"/>
    <w:rsid w:val="00DB5E2A"/>
    <w:rsid w:val="00DB7475"/>
    <w:rsid w:val="00DC0961"/>
    <w:rsid w:val="00DC4532"/>
    <w:rsid w:val="00DD0018"/>
    <w:rsid w:val="00DD678B"/>
    <w:rsid w:val="00DF1DA2"/>
    <w:rsid w:val="00DF2EDB"/>
    <w:rsid w:val="00DF3F27"/>
    <w:rsid w:val="00E123D3"/>
    <w:rsid w:val="00E2100B"/>
    <w:rsid w:val="00E21C69"/>
    <w:rsid w:val="00E3084F"/>
    <w:rsid w:val="00E369AB"/>
    <w:rsid w:val="00E51CC2"/>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5EADD-3043-4B21-AD8B-849D4066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7</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456</cp:revision>
  <cp:lastPrinted>2016-08-22T14:52:00Z</cp:lastPrinted>
  <dcterms:created xsi:type="dcterms:W3CDTF">2016-06-23T06:59:00Z</dcterms:created>
  <dcterms:modified xsi:type="dcterms:W3CDTF">2016-08-26T11:44:00Z</dcterms:modified>
</cp:coreProperties>
</file>