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lang w:eastAsia="ja-JP"/>
        </w:rPr>
      </w:pPr>
      <w:r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Pr="00A656C8">
        <w:t>approach</w:t>
      </w:r>
      <w:r w:rsidR="00D320F7">
        <w:rPr>
          <w:rFonts w:eastAsiaTheme="minorEastAsia" w:hint="eastAsia"/>
          <w:lang w:eastAsia="ja-JP"/>
        </w:rPr>
        <w:t>es</w:t>
      </w:r>
      <w:r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501A0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21100B">
        <w:rPr>
          <w:rFonts w:eastAsiaTheme="minorEastAsia" w:hint="eastAsia"/>
          <w:i w:val="0"/>
          <w:lang w:eastAsia="ja-JP"/>
        </w:rPr>
        <w:t>popsize</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executed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Default="00E70990" w:rsidP="00BF07D3">
      <w:pPr>
        <w:ind w:firstLine="270"/>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A82D63" w:rsidRDefault="00A82D63" w:rsidP="00BF07D3">
      <w:pPr>
        <w:ind w:firstLine="270"/>
        <w:jc w:val="both"/>
        <w:rPr>
          <w:rFonts w:ascii="Times" w:eastAsiaTheme="minorEastAsia" w:hAnsi="Times"/>
          <w:color w:val="222222"/>
          <w:lang w:eastAsia="ja-JP"/>
        </w:rPr>
      </w:pPr>
    </w:p>
    <w:p w:rsidR="00A82D63" w:rsidRPr="00A82D63" w:rsidRDefault="00A82D63" w:rsidP="00BF07D3">
      <w:pPr>
        <w:ind w:firstLine="270"/>
        <w:jc w:val="both"/>
        <w:rPr>
          <w:rFonts w:eastAsiaTheme="minorEastAsia"/>
          <w:lang w:eastAsia="ja-JP"/>
        </w:rPr>
      </w:pPr>
    </w:p>
    <w:p w:rsidR="00F32BB6" w:rsidRPr="005B520E" w:rsidRDefault="00F32BB6" w:rsidP="00F32BB6">
      <w:pPr>
        <w:pStyle w:val="tablehead"/>
      </w:pPr>
      <w:r>
        <w:lastRenderedPageBreak/>
        <w:t>Table Type Styles</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sz w:val="16"/>
          <w:szCs w:val="16"/>
          <w:lang w:eastAsia="ja-JP"/>
        </w:rPr>
      </w:pPr>
      <w:r w:rsidRPr="007E385A">
        <w:rPr>
          <w:rFonts w:ascii="Courier" w:hAnsi="Courier" w:cs="Consolas"/>
          <w:color w:val="000000"/>
          <w:sz w:val="16"/>
          <w:szCs w:val="16"/>
        </w:rPr>
        <w:t>GA completed./.</w:t>
      </w:r>
    </w:p>
    <w:p w:rsidR="00B44C36" w:rsidRPr="0028423D" w:rsidRDefault="00B44C36" w:rsidP="00B44C36">
      <w:pPr>
        <w:pStyle w:val="Heading1"/>
      </w:pPr>
      <w:r w:rsidRPr="0028423D">
        <w:rPr>
          <w:rFonts w:eastAsia="ＭＳ 明朝"/>
          <w:lang w:eastAsia="ja-JP"/>
        </w:rPr>
        <w:t>EXPERIMENTAL RESULTS</w:t>
      </w:r>
    </w:p>
    <w:p w:rsidR="0050176C" w:rsidRPr="0028423D" w:rsidRDefault="0050176C" w:rsidP="0050176C">
      <w:pPr>
        <w:shd w:val="clear" w:color="auto" w:fill="FFFFFF"/>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B7303E">
      <w:pPr>
        <w:shd w:val="clear" w:color="auto" w:fill="FFFFFF"/>
        <w:spacing w:after="120"/>
        <w:ind w:firstLine="284"/>
        <w:jc w:val="both"/>
        <w:rPr>
          <w:rFonts w:eastAsiaTheme="minorEastAsia" w:hint="eastAsia"/>
          <w:color w:val="222222"/>
          <w:lang w:eastAsia="ja-JP"/>
        </w:rPr>
      </w:pPr>
      <w:r w:rsidRPr="0028423D">
        <w:rPr>
          <w:color w:val="222222"/>
        </w:rPr>
        <w:t>The static analysis results of each test function from the respective target paths file and path conditions are as followed:</w:t>
      </w:r>
      <w:bookmarkStart w:id="0" w:name="_GoBack"/>
      <w:bookmarkEnd w:id="0"/>
    </w:p>
    <w:p w:rsidR="00197D67" w:rsidRPr="00EE2A3F" w:rsidRDefault="00197D67" w:rsidP="00197D67">
      <w:pPr>
        <w:pStyle w:val="tablehead"/>
      </w:pPr>
      <w:r w:rsidRPr="00EE2A3F">
        <w:lastRenderedPageBreak/>
        <w:t>Table Type Styles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29136B" w:rsidTr="0073006A">
        <w:trPr>
          <w:trHeight w:val="20"/>
          <w:tblHeader/>
          <w:jc w:val="center"/>
        </w:trPr>
        <w:tc>
          <w:tcPr>
            <w:tcW w:w="993" w:type="dxa"/>
          </w:tcPr>
          <w:p w:rsidR="0073006A" w:rsidRPr="0029136B" w:rsidRDefault="00197D67" w:rsidP="006148EB">
            <w:pPr>
              <w:rPr>
                <w:rFonts w:eastAsiaTheme="minorEastAsia"/>
                <w:b/>
                <w:color w:val="000000"/>
                <w:sz w:val="18"/>
                <w:szCs w:val="18"/>
                <w:lang w:eastAsia="ja-JP"/>
              </w:rPr>
            </w:pPr>
            <w:r w:rsidRPr="0029136B">
              <w:rPr>
                <w:rFonts w:eastAsia="Times New Roman"/>
                <w:b/>
                <w:color w:val="000000"/>
                <w:sz w:val="18"/>
                <w:szCs w:val="18"/>
              </w:rPr>
              <w:t xml:space="preserve">Test </w:t>
            </w:r>
          </w:p>
          <w:p w:rsidR="00197D67" w:rsidRPr="0029136B" w:rsidRDefault="00197D67" w:rsidP="006148EB">
            <w:pPr>
              <w:rPr>
                <w:rFonts w:eastAsia="Times New Roman"/>
                <w:b/>
                <w:color w:val="000000"/>
                <w:sz w:val="18"/>
                <w:szCs w:val="18"/>
              </w:rPr>
            </w:pPr>
            <w:r w:rsidRPr="0029136B">
              <w:rPr>
                <w:rFonts w:eastAsia="Times New Roman"/>
                <w:b/>
                <w:color w:val="000000"/>
                <w:sz w:val="18"/>
                <w:szCs w:val="18"/>
              </w:rPr>
              <w:t>function</w:t>
            </w:r>
          </w:p>
        </w:tc>
        <w:tc>
          <w:tcPr>
            <w:tcW w:w="598" w:type="dxa"/>
          </w:tcPr>
          <w:p w:rsidR="00197D67" w:rsidRPr="0029136B" w:rsidRDefault="00197D67" w:rsidP="006148EB">
            <w:pPr>
              <w:rPr>
                <w:b/>
                <w:sz w:val="18"/>
                <w:szCs w:val="18"/>
              </w:rPr>
            </w:pPr>
            <w:r w:rsidRPr="0029136B">
              <w:rPr>
                <w:rFonts w:eastAsia="Times New Roman"/>
                <w:b/>
                <w:color w:val="000000"/>
                <w:sz w:val="18"/>
                <w:szCs w:val="18"/>
              </w:rPr>
              <w:t>PathID</w:t>
            </w:r>
          </w:p>
        </w:tc>
        <w:tc>
          <w:tcPr>
            <w:tcW w:w="2281" w:type="dxa"/>
          </w:tcPr>
          <w:p w:rsidR="00197D67" w:rsidRPr="0029136B" w:rsidRDefault="00197D67" w:rsidP="006148EB">
            <w:pPr>
              <w:rPr>
                <w:b/>
                <w:sz w:val="18"/>
                <w:szCs w:val="18"/>
              </w:rPr>
            </w:pPr>
            <w:r w:rsidRPr="0029136B">
              <w:rPr>
                <w:rFonts w:eastAsia="Times New Roman"/>
                <w:b/>
                <w:color w:val="000000"/>
                <w:sz w:val="18"/>
                <w:szCs w:val="18"/>
              </w:rPr>
              <w:t>Target paths</w:t>
            </w:r>
          </w:p>
        </w:tc>
        <w:tc>
          <w:tcPr>
            <w:tcW w:w="1409" w:type="dxa"/>
          </w:tcPr>
          <w:p w:rsidR="00197D67" w:rsidRPr="0029136B" w:rsidRDefault="00197D67" w:rsidP="0073006A">
            <w:pPr>
              <w:rPr>
                <w:rFonts w:eastAsia="Times New Roman"/>
                <w:b/>
                <w:color w:val="000000"/>
                <w:sz w:val="18"/>
                <w:szCs w:val="18"/>
              </w:rPr>
            </w:pPr>
            <w:r w:rsidRPr="0029136B">
              <w:rPr>
                <w:rFonts w:eastAsia="Times New Roman"/>
                <w:b/>
                <w:color w:val="000000"/>
                <w:sz w:val="18"/>
                <w:szCs w:val="18"/>
              </w:rPr>
              <w:t>Path conditions</w:t>
            </w:r>
          </w:p>
        </w:tc>
      </w:tr>
      <w:tr w:rsidR="002B7196" w:rsidRPr="0029136B" w:rsidTr="0073006A">
        <w:trPr>
          <w:trHeight w:val="20"/>
          <w:jc w:val="center"/>
        </w:trPr>
        <w:tc>
          <w:tcPr>
            <w:tcW w:w="993" w:type="dxa"/>
            <w:vMerge w:val="restart"/>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ttB2002</w:t>
            </w:r>
          </w:p>
          <w:p w:rsidR="0073006A" w:rsidRPr="0029136B" w:rsidRDefault="002B7196" w:rsidP="00EF1B1F">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[22]</w:t>
            </w: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[1,F],[2,F],[3,F],[4,F],[5,F]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b=</w:t>
            </w:r>
            <w:r w:rsidRPr="0029136B">
              <w:rPr>
                <w:color w:val="000000"/>
                <w:sz w:val="18"/>
                <w:szCs w:val="18"/>
              </w:rPr>
              <w:t>=</w:t>
            </w:r>
            <w:r w:rsidRPr="0029136B">
              <w:rPr>
                <w:rFonts w:eastAsia="Times New Roman"/>
                <w:color w:val="000000"/>
                <w:sz w:val="18"/>
                <w:szCs w:val="18"/>
              </w:rPr>
              <w:t>c</w:t>
            </w:r>
          </w:p>
        </w:tc>
      </w:tr>
      <w:tr w:rsidR="002B7196" w:rsidRPr="0029136B" w:rsidTr="0073006A">
        <w:trPr>
          <w:trHeight w:val="20"/>
          <w:jc w:val="center"/>
        </w:trPr>
        <w:tc>
          <w:tcPr>
            <w:tcW w:w="993" w:type="dxa"/>
            <w:vMerge/>
          </w:tcPr>
          <w:p w:rsidR="002B7196" w:rsidRPr="0029136B" w:rsidRDefault="002B7196" w:rsidP="00EF1B1F">
            <w:pPr>
              <w:jc w:val="left"/>
              <w:rPr>
                <w:rFonts w:eastAsia="Times New Roman"/>
                <w:color w:val="000000"/>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2</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[1,F],[2,F],[3,F],[4,F],[5,T]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3</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[1,F],[2,F],[3,F],[4,T]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r w:rsidRPr="0029136B">
              <w:rPr>
                <w:color w:val="000000"/>
                <w:sz w:val="18"/>
                <w:szCs w:val="18"/>
              </w:rPr>
              <w:t>=</w:t>
            </w:r>
            <w:r w:rsidRPr="0029136B">
              <w:rPr>
                <w:rFonts w:eastAsia="Times New Roman"/>
                <w:color w:val="000000"/>
                <w:sz w:val="18"/>
                <w:szCs w:val="18"/>
              </w:rPr>
              <w:t>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4</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[1,F],[2,F],[3,T],[6,F],[7,F]</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5</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[1,F],[2,F],[3,T],[6,F],[7,T]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6</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[1,F],[2,F],[3,T],[6,T]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a*a=</w:t>
            </w:r>
            <w:r w:rsidRPr="0029136B">
              <w:rPr>
                <w:color w:val="000000"/>
                <w:sz w:val="18"/>
                <w:szCs w:val="18"/>
              </w:rPr>
              <w:t>=</w:t>
            </w:r>
            <w:r w:rsidRPr="0029136B">
              <w:rPr>
                <w:rFonts w:eastAsia="Times New Roman"/>
                <w:color w:val="000000"/>
                <w:sz w:val="18"/>
                <w:szCs w:val="18"/>
              </w:rPr>
              <w:t>b*b+c*c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7</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val="restart"/>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tM2004</w:t>
            </w:r>
          </w:p>
          <w:p w:rsidR="00D57758" w:rsidRPr="0029136B" w:rsidRDefault="002B7196" w:rsidP="00EF1B1F">
            <w:pPr>
              <w:jc w:val="left"/>
              <w:rPr>
                <w:rFonts w:eastAsiaTheme="minorEastAsia"/>
                <w:color w:val="000000"/>
                <w:sz w:val="18"/>
                <w:szCs w:val="18"/>
                <w:lang w:eastAsia="ja-JP"/>
              </w:rPr>
            </w:pPr>
            <w:r w:rsidRPr="0029136B">
              <w:rPr>
                <w:rFonts w:eastAsia="Times New Roman"/>
                <w:color w:val="000000"/>
                <w:sz w:val="18"/>
                <w:szCs w:val="18"/>
              </w:rPr>
              <w:t>Triangle</w:t>
            </w:r>
          </w:p>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[22]</w:t>
            </w:r>
          </w:p>
        </w:tc>
        <w:tc>
          <w:tcPr>
            <w:tcW w:w="598" w:type="dxa"/>
          </w:tcPr>
          <w:p w:rsidR="002B7196" w:rsidRPr="0029136B" w:rsidRDefault="002B7196" w:rsidP="00EF1B1F">
            <w:pPr>
              <w:jc w:val="left"/>
              <w:rPr>
                <w:color w:val="222222"/>
                <w:sz w:val="18"/>
                <w:szCs w:val="18"/>
              </w:rPr>
            </w:pPr>
            <w:r w:rsidRPr="0029136B">
              <w:rPr>
                <w:color w:val="222222"/>
                <w:sz w:val="18"/>
                <w:szCs w:val="18"/>
              </w:rPr>
              <w:t>8</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rFonts w:eastAsia="Times New Roman"/>
                <w:color w:val="000000"/>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[1,F],[2,F],[3,F]</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2</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a*a=</w:t>
            </w:r>
            <w:r w:rsidRPr="0029136B">
              <w:rPr>
                <w:color w:val="000000"/>
                <w:sz w:val="18"/>
                <w:szCs w:val="18"/>
              </w:rPr>
              <w:t>=</w:t>
            </w:r>
            <w:r w:rsidRPr="0029136B">
              <w:rPr>
                <w:rFonts w:eastAsia="Times New Roman"/>
                <w:color w:val="000000"/>
                <w:sz w:val="18"/>
                <w:szCs w:val="18"/>
              </w:rPr>
              <w:t>b*b+c*c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3</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[1,F],[2,T],[3,F]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b==c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4</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[1,F],[2,T],[3,T]</w:t>
            </w:r>
          </w:p>
        </w:tc>
        <w:tc>
          <w:tcPr>
            <w:tcW w:w="1409" w:type="dxa"/>
          </w:tcPr>
          <w:p w:rsidR="002B7196" w:rsidRPr="0029136B" w:rsidRDefault="002B7196" w:rsidP="00FF2692">
            <w:pPr>
              <w:jc w:val="left"/>
              <w:rPr>
                <w:rFonts w:eastAsiaTheme="minorEastAsia"/>
                <w:color w:val="000000"/>
                <w:sz w:val="18"/>
                <w:szCs w:val="18"/>
                <w:lang w:eastAsia="ja-JP"/>
              </w:rPr>
            </w:pPr>
            <w:r w:rsidRPr="0029136B">
              <w:rPr>
                <w:rFonts w:eastAsia="Times New Roman"/>
                <w:color w:val="000000"/>
                <w:sz w:val="18"/>
                <w:szCs w:val="18"/>
              </w:rPr>
              <w:t>a*a=</w:t>
            </w:r>
            <w:r w:rsidRPr="0029136B">
              <w:rPr>
                <w:color w:val="000000"/>
                <w:sz w:val="18"/>
                <w:szCs w:val="18"/>
              </w:rPr>
              <w:t>=</w:t>
            </w:r>
            <w:r w:rsidRPr="0029136B">
              <w:rPr>
                <w:rFonts w:eastAsia="Times New Roman"/>
                <w:color w:val="000000"/>
                <w:sz w:val="18"/>
                <w:szCs w:val="18"/>
              </w:rPr>
              <w:t>b*b+c*c&amp;&amp;</w:t>
            </w:r>
            <w:r w:rsidR="0073006A" w:rsidRPr="0029136B">
              <w:rPr>
                <w:rFonts w:eastAsiaTheme="minorEastAsia"/>
                <w:color w:val="000000"/>
                <w:sz w:val="18"/>
                <w:szCs w:val="18"/>
                <w:lang w:eastAsia="ja-JP"/>
              </w:rPr>
              <w:t xml:space="preserve"> </w:t>
            </w:r>
            <w:r w:rsidRPr="0029136B">
              <w:rPr>
                <w:rFonts w:eastAsia="Times New Roman"/>
                <w:color w:val="000000"/>
                <w:sz w:val="18"/>
                <w:szCs w:val="18"/>
              </w:rPr>
              <w:t xml:space="preserve">b </w:t>
            </w:r>
            <w:r w:rsidRPr="0029136B">
              <w:rPr>
                <w:color w:val="000000"/>
                <w:sz w:val="18"/>
                <w:szCs w:val="18"/>
              </w:rPr>
              <w:t>=</w:t>
            </w:r>
            <w:r w:rsidRPr="0029136B">
              <w:rPr>
                <w:rFonts w:eastAsia="Times New Roman"/>
                <w:color w:val="000000"/>
                <w:sz w:val="18"/>
                <w:szCs w:val="18"/>
              </w:rPr>
              <w:t>= 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5</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[1,T],[2,F],[3,F]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6</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[1,T],[2,F],[3,T]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7</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[1,T],[2,T],[3,F]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r w:rsidRPr="0029136B">
              <w:rPr>
                <w:color w:val="000000"/>
                <w:sz w:val="18"/>
                <w:szCs w:val="18"/>
              </w:rPr>
              <w:t>=</w:t>
            </w:r>
            <w:r w:rsidRPr="0029136B">
              <w:rPr>
                <w:rFonts w:eastAsia="Times New Roman"/>
                <w:color w:val="000000"/>
                <w:sz w:val="18"/>
                <w:szCs w:val="18"/>
              </w:rPr>
              <w:t>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8</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[1,T],[2,T],[3,T]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val="restart"/>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tA2008</w:t>
            </w:r>
          </w:p>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[18, 22]</w:t>
            </w:r>
          </w:p>
        </w:tc>
        <w:tc>
          <w:tcPr>
            <w:tcW w:w="598" w:type="dxa"/>
          </w:tcPr>
          <w:p w:rsidR="002B7196" w:rsidRPr="0029136B" w:rsidRDefault="002B7196" w:rsidP="00EF1B1F">
            <w:pPr>
              <w:jc w:val="left"/>
              <w:rPr>
                <w:color w:val="222222"/>
                <w:sz w:val="18"/>
                <w:szCs w:val="18"/>
              </w:rPr>
            </w:pPr>
            <w:r w:rsidRPr="0029136B">
              <w:rPr>
                <w:color w:val="222222"/>
                <w:sz w:val="18"/>
                <w:szCs w:val="18"/>
              </w:rPr>
              <w:t>1</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rFonts w:eastAsia="Times New Roman"/>
                <w:color w:val="000000"/>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2</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[1,T],[2,F],[3,F]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r w:rsidRPr="0029136B">
              <w:rPr>
                <w:color w:val="000000"/>
                <w:sz w:val="18"/>
                <w:szCs w:val="18"/>
              </w:rPr>
              <w:t>=</w:t>
            </w:r>
            <w:r w:rsidRPr="0029136B">
              <w:rPr>
                <w:rFonts w:eastAsia="Times New Roman"/>
                <w:color w:val="000000"/>
                <w:sz w:val="18"/>
                <w:szCs w:val="18"/>
              </w:rPr>
              <w:t>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3</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[1,T],[2,F],[3,T]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b</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222222"/>
                <w:sz w:val="18"/>
                <w:szCs w:val="18"/>
              </w:rPr>
            </w:pPr>
            <w:r w:rsidRPr="0029136B">
              <w:rPr>
                <w:color w:val="222222"/>
                <w:sz w:val="18"/>
                <w:szCs w:val="18"/>
              </w:rPr>
              <w:t>4</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[1,T],[2,T]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val="restart"/>
          </w:tcPr>
          <w:p w:rsidR="002B7196" w:rsidRPr="0029136B" w:rsidRDefault="002B7196" w:rsidP="00EF1B1F">
            <w:pPr>
              <w:jc w:val="left"/>
              <w:rPr>
                <w:color w:val="222222"/>
                <w:sz w:val="18"/>
                <w:szCs w:val="18"/>
              </w:rPr>
            </w:pPr>
            <w:r w:rsidRPr="0029136B">
              <w:rPr>
                <w:rFonts w:eastAsia="Times New Roman"/>
                <w:color w:val="000000"/>
                <w:sz w:val="18"/>
                <w:szCs w:val="18"/>
              </w:rPr>
              <w:t>QuadEq2</w:t>
            </w:r>
          </w:p>
        </w:tc>
        <w:tc>
          <w:tcPr>
            <w:tcW w:w="598" w:type="dxa"/>
          </w:tcPr>
          <w:p w:rsidR="002B7196" w:rsidRPr="0029136B" w:rsidRDefault="002B7196" w:rsidP="00EF1B1F">
            <w:pPr>
              <w:jc w:val="left"/>
              <w:rPr>
                <w:color w:val="222222"/>
                <w:sz w:val="18"/>
                <w:szCs w:val="18"/>
              </w:rPr>
            </w:pPr>
            <w:r w:rsidRPr="0029136B">
              <w:rPr>
                <w:color w:val="222222"/>
                <w:sz w:val="18"/>
                <w:szCs w:val="18"/>
              </w:rPr>
              <w:t>1</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[1,F],[2,F],[3,F]</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2</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[1,F],[2,F],[3,T]</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b*b=</w:t>
            </w:r>
            <w:r w:rsidRPr="0029136B">
              <w:rPr>
                <w:color w:val="000000"/>
                <w:sz w:val="18"/>
                <w:szCs w:val="18"/>
              </w:rPr>
              <w:t>=</w:t>
            </w:r>
            <w:r w:rsidRPr="0029136B">
              <w:rPr>
                <w:rFonts w:eastAsia="Times New Roman"/>
                <w:color w:val="000000"/>
                <w:sz w:val="18"/>
                <w:szCs w:val="18"/>
              </w:rPr>
              <w:t>4*a*c</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3</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[1,F],[2,T]</w:t>
            </w:r>
          </w:p>
        </w:tc>
        <w:tc>
          <w:tcPr>
            <w:tcW w:w="1409" w:type="dxa"/>
          </w:tcPr>
          <w:p w:rsidR="002B7196" w:rsidRPr="0029136B" w:rsidRDefault="002B7196" w:rsidP="00EF1B1F">
            <w:pPr>
              <w:jc w:val="left"/>
              <w:rPr>
                <w:rFonts w:eastAsia="Times New Roman"/>
                <w:color w:val="000000"/>
                <w:sz w:val="18"/>
                <w:szCs w:val="18"/>
              </w:rPr>
            </w:pP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4</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[1,T],[4,F]</w:t>
            </w:r>
          </w:p>
        </w:tc>
        <w:tc>
          <w:tcPr>
            <w:tcW w:w="1409"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a=</w:t>
            </w:r>
            <w:r w:rsidRPr="0029136B">
              <w:rPr>
                <w:color w:val="000000"/>
                <w:sz w:val="18"/>
                <w:szCs w:val="18"/>
              </w:rPr>
              <w:t>=</w:t>
            </w:r>
            <w:r w:rsidRPr="0029136B">
              <w:rPr>
                <w:rFonts w:eastAsia="Times New Roman"/>
                <w:color w:val="000000"/>
                <w:sz w:val="18"/>
                <w:szCs w:val="18"/>
              </w:rPr>
              <w:t>0</w:t>
            </w:r>
          </w:p>
        </w:tc>
      </w:tr>
      <w:tr w:rsidR="002B7196" w:rsidRPr="0029136B" w:rsidTr="0073006A">
        <w:trPr>
          <w:trHeight w:val="20"/>
          <w:jc w:val="center"/>
        </w:trPr>
        <w:tc>
          <w:tcPr>
            <w:tcW w:w="993" w:type="dxa"/>
            <w:vMerge/>
          </w:tcPr>
          <w:p w:rsidR="002B7196" w:rsidRPr="0029136B" w:rsidRDefault="002B7196" w:rsidP="00EF1B1F">
            <w:pPr>
              <w:jc w:val="left"/>
              <w:rPr>
                <w:color w:val="222222"/>
                <w:sz w:val="18"/>
                <w:szCs w:val="18"/>
              </w:rPr>
            </w:pPr>
          </w:p>
        </w:tc>
        <w:tc>
          <w:tcPr>
            <w:tcW w:w="598" w:type="dxa"/>
          </w:tcPr>
          <w:p w:rsidR="002B7196" w:rsidRPr="0029136B" w:rsidRDefault="002B7196" w:rsidP="00EF1B1F">
            <w:pPr>
              <w:jc w:val="left"/>
              <w:rPr>
                <w:color w:val="000000"/>
                <w:sz w:val="18"/>
                <w:szCs w:val="18"/>
              </w:rPr>
            </w:pPr>
            <w:r w:rsidRPr="0029136B">
              <w:rPr>
                <w:color w:val="000000"/>
                <w:sz w:val="18"/>
                <w:szCs w:val="18"/>
              </w:rPr>
              <w:t>5</w:t>
            </w:r>
          </w:p>
        </w:tc>
        <w:tc>
          <w:tcPr>
            <w:tcW w:w="2281" w:type="dxa"/>
          </w:tcPr>
          <w:p w:rsidR="002B7196" w:rsidRPr="0029136B" w:rsidRDefault="002B7196" w:rsidP="00EF1B1F">
            <w:pPr>
              <w:jc w:val="left"/>
              <w:rPr>
                <w:rFonts w:eastAsia="Times New Roman"/>
                <w:color w:val="000000"/>
                <w:sz w:val="18"/>
                <w:szCs w:val="18"/>
              </w:rPr>
            </w:pPr>
            <w:r w:rsidRPr="0029136B">
              <w:rPr>
                <w:rFonts w:eastAsia="Times New Roman"/>
                <w:color w:val="000000"/>
                <w:sz w:val="18"/>
                <w:szCs w:val="18"/>
              </w:rPr>
              <w:t>[1,T],[4,T]</w:t>
            </w:r>
          </w:p>
        </w:tc>
        <w:tc>
          <w:tcPr>
            <w:tcW w:w="1409" w:type="dxa"/>
          </w:tcPr>
          <w:p w:rsidR="002B7196" w:rsidRPr="0029136B" w:rsidRDefault="002B7196" w:rsidP="00EF1B1F">
            <w:pPr>
              <w:jc w:val="left"/>
              <w:rPr>
                <w:rFonts w:eastAsiaTheme="minorEastAsia"/>
                <w:color w:val="000000"/>
                <w:sz w:val="18"/>
                <w:szCs w:val="18"/>
                <w:lang w:eastAsia="ja-JP"/>
              </w:rPr>
            </w:pPr>
            <w:r w:rsidRPr="0029136B">
              <w:rPr>
                <w:rFonts w:eastAsia="Times New Roman"/>
                <w:color w:val="000000"/>
                <w:sz w:val="18"/>
                <w:szCs w:val="18"/>
              </w:rPr>
              <w:t>a=</w:t>
            </w:r>
            <w:r w:rsidRPr="0029136B">
              <w:rPr>
                <w:color w:val="000000"/>
                <w:sz w:val="18"/>
                <w:szCs w:val="18"/>
              </w:rPr>
              <w:t>=</w:t>
            </w:r>
            <w:r w:rsidR="0073006A" w:rsidRPr="0029136B">
              <w:rPr>
                <w:rFonts w:eastAsia="Times New Roman"/>
                <w:color w:val="000000"/>
                <w:sz w:val="18"/>
                <w:szCs w:val="18"/>
              </w:rPr>
              <w:t>0&amp;&amp;</w:t>
            </w:r>
            <w:r w:rsidRPr="0029136B">
              <w:rPr>
                <w:rFonts w:eastAsia="Times New Roman"/>
                <w:color w:val="000000"/>
                <w:sz w:val="18"/>
                <w:szCs w:val="18"/>
              </w:rPr>
              <w:t>b=</w:t>
            </w:r>
            <w:r w:rsidRPr="0029136B">
              <w:rPr>
                <w:color w:val="000000"/>
                <w:sz w:val="18"/>
                <w:szCs w:val="18"/>
              </w:rPr>
              <w:t>=</w:t>
            </w:r>
            <w:r w:rsidR="0073006A" w:rsidRPr="0029136B">
              <w:rPr>
                <w:rFonts w:eastAsia="Times New Roman"/>
                <w:color w:val="000000"/>
                <w:sz w:val="18"/>
                <w:szCs w:val="18"/>
              </w:rPr>
              <w:t>0</w:t>
            </w:r>
          </w:p>
        </w:tc>
      </w:tr>
    </w:tbl>
    <w:p w:rsidR="00FC2197" w:rsidRPr="0029136B" w:rsidRDefault="00FC2197" w:rsidP="00AD5B2A">
      <w:pPr>
        <w:shd w:val="clear" w:color="auto" w:fill="FFFFFF"/>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AD5B2A">
      <w:pPr>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2244B4" w:rsidP="002244B4">
      <w:pPr>
        <w:pStyle w:val="tablehead"/>
      </w:pPr>
      <w:r w:rsidRPr="0029136B">
        <w:t>Table Type Styles</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1F7AF3">
        <w:trPr>
          <w:trHeight w:val="20"/>
          <w:tblHeader/>
          <w:jc w:val="center"/>
        </w:trPr>
        <w:tc>
          <w:tcPr>
            <w:tcW w:w="990" w:type="dxa"/>
          </w:tcPr>
          <w:p w:rsidR="0028423D" w:rsidRPr="0029136B" w:rsidRDefault="0028423D" w:rsidP="006148EB">
            <w:pPr>
              <w:jc w:val="both"/>
              <w:rPr>
                <w:rFonts w:eastAsia="Times New Roman"/>
                <w:b/>
                <w:color w:val="000000"/>
              </w:rPr>
            </w:pPr>
            <w:r w:rsidRPr="0029136B">
              <w:rPr>
                <w:rFonts w:eastAsia="Times New Roman"/>
                <w:b/>
                <w:color w:val="000000"/>
              </w:rPr>
              <w:t>Test function</w:t>
            </w:r>
          </w:p>
        </w:tc>
        <w:tc>
          <w:tcPr>
            <w:tcW w:w="872" w:type="dxa"/>
          </w:tcPr>
          <w:p w:rsidR="0028423D" w:rsidRPr="0029136B" w:rsidRDefault="0028423D" w:rsidP="006148EB">
            <w:pPr>
              <w:jc w:val="both"/>
              <w:rPr>
                <w:rFonts w:eastAsia="Times New Roman"/>
                <w:b/>
                <w:color w:val="000000"/>
              </w:rPr>
            </w:pPr>
            <w:r w:rsidRPr="0029136B">
              <w:rPr>
                <w:rFonts w:eastAsia="Times New Roman"/>
                <w:b/>
                <w:color w:val="000000"/>
              </w:rPr>
              <w:t>Type</w:t>
            </w:r>
          </w:p>
        </w:tc>
        <w:tc>
          <w:tcPr>
            <w:tcW w:w="1050" w:type="dxa"/>
          </w:tcPr>
          <w:p w:rsidR="0028423D" w:rsidRPr="0029136B" w:rsidRDefault="0028423D" w:rsidP="006148EB">
            <w:pPr>
              <w:jc w:val="both"/>
              <w:rPr>
                <w:rFonts w:eastAsia="Times New Roman"/>
                <w:b/>
                <w:color w:val="000000"/>
              </w:rPr>
            </w:pPr>
            <w:r w:rsidRPr="0029136B">
              <w:rPr>
                <w:rFonts w:eastAsia="Times New Roman"/>
                <w:b/>
                <w:color w:val="000000"/>
              </w:rPr>
              <w:t>Range</w:t>
            </w:r>
          </w:p>
        </w:tc>
        <w:tc>
          <w:tcPr>
            <w:tcW w:w="1022" w:type="dxa"/>
          </w:tcPr>
          <w:p w:rsidR="0028423D" w:rsidRPr="0029136B" w:rsidRDefault="0028423D" w:rsidP="006148EB">
            <w:pPr>
              <w:jc w:val="both"/>
              <w:rPr>
                <w:rFonts w:eastAsia="Times New Roman"/>
                <w:b/>
                <w:color w:val="000000"/>
              </w:rPr>
            </w:pPr>
            <w:r w:rsidRPr="0029136B">
              <w:rPr>
                <w:rFonts w:eastAsia="Times New Roman"/>
                <w:b/>
                <w:color w:val="000000"/>
              </w:rPr>
              <w:t>Max gen</w:t>
            </w:r>
          </w:p>
        </w:tc>
        <w:tc>
          <w:tcPr>
            <w:tcW w:w="939" w:type="dxa"/>
          </w:tcPr>
          <w:p w:rsidR="0028423D" w:rsidRPr="0029136B" w:rsidRDefault="0028423D" w:rsidP="006148EB">
            <w:pPr>
              <w:jc w:val="both"/>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881B9B">
        <w:trPr>
          <w:trHeight w:val="20"/>
          <w:tblHeader/>
          <w:jc w:val="center"/>
        </w:trPr>
        <w:tc>
          <w:tcPr>
            <w:tcW w:w="973" w:type="dxa"/>
          </w:tcPr>
          <w:p w:rsidR="00881B9B" w:rsidRPr="0029136B" w:rsidRDefault="00881B9B" w:rsidP="006148EB">
            <w:pPr>
              <w:jc w:val="both"/>
              <w:rPr>
                <w:rFonts w:eastAsia="Times New Roman"/>
                <w:b/>
                <w:color w:val="000000"/>
              </w:rPr>
            </w:pPr>
            <w:r w:rsidRPr="0029136B">
              <w:rPr>
                <w:rFonts w:eastAsia="Times New Roman"/>
                <w:b/>
                <w:color w:val="000000"/>
              </w:rPr>
              <w:t>Test function</w:t>
            </w:r>
          </w:p>
        </w:tc>
        <w:tc>
          <w:tcPr>
            <w:tcW w:w="850" w:type="dxa"/>
          </w:tcPr>
          <w:p w:rsidR="00881B9B" w:rsidRPr="0029136B" w:rsidRDefault="00881B9B" w:rsidP="006148EB">
            <w:pPr>
              <w:jc w:val="both"/>
              <w:rPr>
                <w:rFonts w:eastAsia="Times New Roman"/>
                <w:b/>
                <w:color w:val="000000"/>
              </w:rPr>
            </w:pPr>
            <w:r w:rsidRPr="0029136B">
              <w:rPr>
                <w:rFonts w:eastAsia="Times New Roman"/>
                <w:b/>
                <w:color w:val="000000"/>
              </w:rPr>
              <w:t>Max run</w:t>
            </w:r>
          </w:p>
        </w:tc>
        <w:tc>
          <w:tcPr>
            <w:tcW w:w="901" w:type="dxa"/>
          </w:tcPr>
          <w:p w:rsidR="00881B9B" w:rsidRPr="0029136B" w:rsidRDefault="00881B9B" w:rsidP="006148EB">
            <w:pPr>
              <w:jc w:val="both"/>
              <w:rPr>
                <w:rFonts w:eastAsia="Times New Roman"/>
                <w:b/>
                <w:color w:val="000000"/>
              </w:rPr>
            </w:pPr>
            <w:r w:rsidRPr="0029136B">
              <w:rPr>
                <w:rFonts w:eastAsia="Times New Roman"/>
                <w:b/>
                <w:color w:val="000000"/>
              </w:rPr>
              <w:t>Epsilon</w:t>
            </w:r>
          </w:p>
        </w:tc>
        <w:tc>
          <w:tcPr>
            <w:tcW w:w="1134" w:type="dxa"/>
          </w:tcPr>
          <w:p w:rsidR="00881B9B" w:rsidRPr="0029136B" w:rsidRDefault="00881B9B" w:rsidP="006148EB">
            <w:pPr>
              <w:jc w:val="both"/>
              <w:rPr>
                <w:rFonts w:eastAsia="Times New Roman"/>
                <w:b/>
                <w:color w:val="000000"/>
              </w:rPr>
            </w:pPr>
            <w:r w:rsidRPr="0029136B">
              <w:rPr>
                <w:rFonts w:eastAsia="Times New Roman"/>
                <w:b/>
                <w:color w:val="000000"/>
              </w:rPr>
              <w:t xml:space="preserve">Max aval. </w:t>
            </w:r>
            <w:r w:rsidRPr="0029136B">
              <w:rPr>
                <w:b/>
                <w:color w:val="000000"/>
              </w:rPr>
              <w:t>f</w:t>
            </w:r>
            <w:r w:rsidRPr="0029136B">
              <w:rPr>
                <w:rFonts w:eastAsia="Times New Roman"/>
                <w:b/>
                <w:color w:val="000000"/>
              </w:rPr>
              <w:t>unc</w:t>
            </w:r>
            <w:r w:rsidRPr="0029136B">
              <w:rPr>
                <w:b/>
                <w:color w:val="000000"/>
              </w:rPr>
              <w:t>.</w:t>
            </w:r>
            <w:r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lastRenderedPageBreak/>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741165" w:rsidP="00915177">
      <w:pPr>
        <w:pStyle w:val="ListParagraph"/>
        <w:numPr>
          <w:ilvl w:val="0"/>
          <w:numId w:val="26"/>
        </w:numPr>
        <w:autoSpaceDE w:val="0"/>
        <w:autoSpaceDN w:val="0"/>
        <w:jc w:val="both"/>
        <w:rPr>
          <w:rFonts w:eastAsiaTheme="minorEastAsia"/>
          <w:lang w:eastAsia="ja-JP"/>
        </w:rPr>
      </w:pPr>
      <w:r w:rsidRPr="0029136B">
        <w:t>Max aval. func. call: maximum number of evaluation function calls</w:t>
      </w:r>
    </w:p>
    <w:p w:rsidR="00741165" w:rsidRPr="0029136B" w:rsidRDefault="00741165" w:rsidP="00457902">
      <w:pPr>
        <w:autoSpaceDE w:val="0"/>
        <w:autoSpaceDN w:val="0"/>
        <w:ind w:firstLine="284"/>
        <w:jc w:val="both"/>
      </w:pPr>
      <w:r w:rsidRPr="0029136B">
        <w:t>Results from performing traditional GA and improved GA are as in the following table:</w:t>
      </w:r>
    </w:p>
    <w:p w:rsidR="006148EB" w:rsidRPr="0029136B" w:rsidRDefault="006148EB" w:rsidP="006148EB">
      <w:pPr>
        <w:pStyle w:val="tablehead"/>
      </w:pPr>
      <w:r w:rsidRPr="0029136B">
        <w:t>Table Type Styles</w:t>
      </w:r>
    </w:p>
    <w:tbl>
      <w:tblPr>
        <w:tblW w:w="310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376"/>
        <w:gridCol w:w="567"/>
        <w:gridCol w:w="567"/>
      </w:tblGrid>
      <w:tr w:rsidR="009877FB" w:rsidRPr="0029136B" w:rsidTr="000D5FCD">
        <w:trPr>
          <w:trHeight w:val="20"/>
          <w:tblHeader/>
          <w:jc w:val="center"/>
        </w:trPr>
        <w:tc>
          <w:tcPr>
            <w:tcW w:w="993" w:type="dxa"/>
            <w:vMerge w:val="restart"/>
          </w:tcPr>
          <w:p w:rsidR="009877FB" w:rsidRPr="0029136B" w:rsidRDefault="009877FB" w:rsidP="006148EB">
            <w:pPr>
              <w:rPr>
                <w:rFonts w:eastAsiaTheme="minorEastAsia"/>
                <w:b/>
                <w:color w:val="000000"/>
                <w:sz w:val="18"/>
                <w:szCs w:val="18"/>
                <w:lang w:eastAsia="ja-JP"/>
              </w:rPr>
            </w:pPr>
            <w:r w:rsidRPr="0029136B">
              <w:rPr>
                <w:rFonts w:eastAsia="Times New Roman"/>
                <w:b/>
                <w:color w:val="000000"/>
                <w:sz w:val="18"/>
                <w:szCs w:val="18"/>
              </w:rPr>
              <w:t xml:space="preserve">Test </w:t>
            </w:r>
          </w:p>
          <w:p w:rsidR="009877FB" w:rsidRPr="0029136B" w:rsidRDefault="009877FB" w:rsidP="006148EB">
            <w:pPr>
              <w:rPr>
                <w:rFonts w:eastAsia="Times New Roman"/>
                <w:b/>
                <w:color w:val="000000"/>
                <w:sz w:val="18"/>
                <w:szCs w:val="18"/>
              </w:rPr>
            </w:pPr>
            <w:r w:rsidRPr="0029136B">
              <w:rPr>
                <w:rFonts w:eastAsia="Times New Roman"/>
                <w:b/>
                <w:color w:val="000000"/>
                <w:sz w:val="18"/>
                <w:szCs w:val="18"/>
              </w:rPr>
              <w:t>function</w:t>
            </w:r>
          </w:p>
        </w:tc>
        <w:tc>
          <w:tcPr>
            <w:tcW w:w="598" w:type="dxa"/>
            <w:vMerge w:val="restart"/>
          </w:tcPr>
          <w:p w:rsidR="009877FB" w:rsidRPr="0029136B" w:rsidRDefault="009877FB" w:rsidP="006148EB">
            <w:pPr>
              <w:rPr>
                <w:rFonts w:eastAsiaTheme="minorEastAsia"/>
                <w:b/>
                <w:color w:val="000000"/>
                <w:sz w:val="18"/>
                <w:szCs w:val="18"/>
                <w:lang w:eastAsia="ja-JP"/>
              </w:rPr>
            </w:pPr>
            <w:r w:rsidRPr="0029136B">
              <w:rPr>
                <w:rFonts w:eastAsiaTheme="minorEastAsia"/>
                <w:b/>
                <w:color w:val="000000"/>
                <w:sz w:val="18"/>
                <w:szCs w:val="18"/>
                <w:lang w:eastAsia="ja-JP"/>
              </w:rPr>
              <w:t>Target paths</w:t>
            </w:r>
          </w:p>
        </w:tc>
        <w:tc>
          <w:tcPr>
            <w:tcW w:w="376" w:type="dxa"/>
            <w:vMerge w:val="restart"/>
          </w:tcPr>
          <w:p w:rsidR="009877FB" w:rsidRPr="0029136B" w:rsidRDefault="009877FB" w:rsidP="006148EB">
            <w:pPr>
              <w:rPr>
                <w:rFonts w:eastAsia="Times New Roman"/>
                <w:b/>
                <w:color w:val="000000"/>
                <w:sz w:val="18"/>
                <w:szCs w:val="18"/>
              </w:rPr>
            </w:pPr>
            <w:r w:rsidRPr="0029136B">
              <w:rPr>
                <w:rFonts w:eastAsia="Times New Roman"/>
                <w:color w:val="000000"/>
              </w:rPr>
              <w:t>PathID</w:t>
            </w:r>
          </w:p>
        </w:tc>
        <w:tc>
          <w:tcPr>
            <w:tcW w:w="1134" w:type="dxa"/>
            <w:gridSpan w:val="2"/>
          </w:tcPr>
          <w:p w:rsidR="009877FB" w:rsidRPr="0029136B" w:rsidRDefault="009877FB" w:rsidP="006148EB">
            <w:pPr>
              <w:rPr>
                <w:rFonts w:eastAsia="Times New Roman"/>
                <w:b/>
                <w:color w:val="000000"/>
                <w:sz w:val="18"/>
                <w:szCs w:val="18"/>
              </w:rPr>
            </w:pPr>
          </w:p>
        </w:tc>
      </w:tr>
      <w:tr w:rsidR="0042116E" w:rsidRPr="0029136B" w:rsidTr="0042116E">
        <w:trPr>
          <w:trHeight w:val="20"/>
          <w:tblHeader/>
          <w:jc w:val="center"/>
        </w:trPr>
        <w:tc>
          <w:tcPr>
            <w:tcW w:w="993" w:type="dxa"/>
            <w:vMerge/>
          </w:tcPr>
          <w:p w:rsidR="0042116E" w:rsidRPr="0029136B" w:rsidRDefault="0042116E" w:rsidP="006148EB">
            <w:pPr>
              <w:rPr>
                <w:rFonts w:eastAsia="Times New Roman"/>
                <w:b/>
                <w:color w:val="000000"/>
                <w:sz w:val="18"/>
                <w:szCs w:val="18"/>
              </w:rPr>
            </w:pPr>
          </w:p>
        </w:tc>
        <w:tc>
          <w:tcPr>
            <w:tcW w:w="598" w:type="dxa"/>
            <w:vMerge/>
          </w:tcPr>
          <w:p w:rsidR="0042116E" w:rsidRPr="0029136B" w:rsidRDefault="0042116E" w:rsidP="006148EB">
            <w:pPr>
              <w:rPr>
                <w:b/>
                <w:sz w:val="18"/>
                <w:szCs w:val="18"/>
              </w:rPr>
            </w:pPr>
          </w:p>
        </w:tc>
        <w:tc>
          <w:tcPr>
            <w:tcW w:w="376" w:type="dxa"/>
            <w:vMerge/>
          </w:tcPr>
          <w:p w:rsidR="0042116E" w:rsidRPr="0029136B" w:rsidRDefault="0042116E" w:rsidP="006148EB">
            <w:pPr>
              <w:rPr>
                <w:b/>
                <w:sz w:val="18"/>
                <w:szCs w:val="18"/>
              </w:rPr>
            </w:pPr>
          </w:p>
        </w:tc>
        <w:tc>
          <w:tcPr>
            <w:tcW w:w="567" w:type="dxa"/>
          </w:tcPr>
          <w:p w:rsidR="0042116E" w:rsidRPr="0029136B" w:rsidRDefault="009877FB" w:rsidP="006148EB">
            <w:pPr>
              <w:rPr>
                <w:rFonts w:eastAsiaTheme="minorEastAsia"/>
                <w:b/>
                <w:color w:val="000000"/>
                <w:sz w:val="18"/>
                <w:szCs w:val="18"/>
                <w:lang w:eastAsia="ja-JP"/>
              </w:rPr>
            </w:pPr>
            <w:r w:rsidRPr="0029136B">
              <w:rPr>
                <w:rFonts w:eastAsiaTheme="minorEastAsia"/>
                <w:b/>
                <w:color w:val="000000"/>
                <w:sz w:val="18"/>
                <w:szCs w:val="18"/>
                <w:lang w:eastAsia="ja-JP"/>
              </w:rPr>
              <w:t>Tra GA</w:t>
            </w:r>
          </w:p>
        </w:tc>
        <w:tc>
          <w:tcPr>
            <w:tcW w:w="567" w:type="dxa"/>
          </w:tcPr>
          <w:p w:rsidR="0042116E" w:rsidRPr="0029136B" w:rsidRDefault="009877FB" w:rsidP="006148EB">
            <w:pPr>
              <w:rPr>
                <w:rFonts w:eastAsiaTheme="minorEastAsia"/>
                <w:b/>
                <w:color w:val="000000"/>
                <w:sz w:val="18"/>
                <w:szCs w:val="18"/>
                <w:lang w:eastAsia="ja-JP"/>
              </w:rPr>
            </w:pPr>
            <w:r w:rsidRPr="0029136B">
              <w:rPr>
                <w:rFonts w:eastAsiaTheme="minorEastAsia"/>
                <w:b/>
                <w:color w:val="000000"/>
                <w:sz w:val="18"/>
                <w:szCs w:val="18"/>
                <w:lang w:eastAsia="ja-JP"/>
              </w:rPr>
              <w:t>Imp GA</w:t>
            </w:r>
          </w:p>
        </w:tc>
      </w:tr>
      <w:tr w:rsidR="0042116E" w:rsidRPr="0029136B" w:rsidTr="0042116E">
        <w:trPr>
          <w:trHeight w:val="20"/>
          <w:jc w:val="center"/>
        </w:trPr>
        <w:tc>
          <w:tcPr>
            <w:tcW w:w="993" w:type="dxa"/>
            <w:vMerge w:val="restart"/>
          </w:tcPr>
          <w:p w:rsidR="0042116E" w:rsidRPr="0029136B" w:rsidRDefault="0042116E" w:rsidP="006148EB">
            <w:pPr>
              <w:jc w:val="left"/>
              <w:rPr>
                <w:rFonts w:eastAsia="Times New Roman"/>
                <w:color w:val="000000"/>
                <w:sz w:val="18"/>
                <w:szCs w:val="18"/>
              </w:rPr>
            </w:pPr>
            <w:r w:rsidRPr="0029136B">
              <w:rPr>
                <w:rFonts w:eastAsia="Times New Roman"/>
                <w:color w:val="000000"/>
                <w:sz w:val="18"/>
                <w:szCs w:val="18"/>
              </w:rPr>
              <w:t>ttB2002</w:t>
            </w:r>
          </w:p>
          <w:p w:rsidR="0042116E" w:rsidRPr="0029136B" w:rsidRDefault="0042116E"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42116E" w:rsidRPr="0029136B" w:rsidRDefault="0042116E" w:rsidP="006148EB">
            <w:pPr>
              <w:jc w:val="left"/>
              <w:rPr>
                <w:rFonts w:eastAsia="Times New Roman"/>
                <w:color w:val="000000"/>
                <w:sz w:val="18"/>
                <w:szCs w:val="18"/>
              </w:rPr>
            </w:pPr>
            <w:r w:rsidRPr="0029136B">
              <w:rPr>
                <w:rFonts w:eastAsia="Times New Roman"/>
                <w:color w:val="000000"/>
                <w:sz w:val="18"/>
                <w:szCs w:val="18"/>
              </w:rPr>
              <w:t>[22]</w:t>
            </w:r>
          </w:p>
        </w:tc>
        <w:tc>
          <w:tcPr>
            <w:tcW w:w="598" w:type="dxa"/>
          </w:tcPr>
          <w:p w:rsidR="0042116E" w:rsidRPr="0029136B" w:rsidRDefault="0042116E" w:rsidP="006148EB">
            <w:pPr>
              <w:jc w:val="left"/>
              <w:rPr>
                <w:rFonts w:eastAsia="Times New Roman"/>
                <w:color w:val="000000"/>
                <w:sz w:val="18"/>
                <w:szCs w:val="18"/>
              </w:rPr>
            </w:pPr>
            <w:r w:rsidRPr="0029136B">
              <w:rPr>
                <w:rFonts w:eastAsia="Times New Roman"/>
                <w:color w:val="000000"/>
                <w:sz w:val="18"/>
                <w:szCs w:val="18"/>
              </w:rPr>
              <w:t>1</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rFonts w:eastAsia="Times New Roman"/>
                <w:color w:val="000000"/>
                <w:sz w:val="18"/>
                <w:szCs w:val="18"/>
              </w:rPr>
            </w:pPr>
          </w:p>
        </w:tc>
        <w:tc>
          <w:tcPr>
            <w:tcW w:w="598" w:type="dxa"/>
          </w:tcPr>
          <w:p w:rsidR="0042116E" w:rsidRPr="0029136B" w:rsidRDefault="0042116E" w:rsidP="006148EB">
            <w:pPr>
              <w:jc w:val="left"/>
              <w:rPr>
                <w:rFonts w:eastAsia="Times New Roman"/>
                <w:color w:val="000000"/>
                <w:sz w:val="18"/>
                <w:szCs w:val="18"/>
              </w:rPr>
            </w:pPr>
            <w:r w:rsidRPr="0029136B">
              <w:rPr>
                <w:rFonts w:eastAsia="Times New Roman"/>
                <w:color w:val="000000"/>
                <w:sz w:val="18"/>
                <w:szCs w:val="18"/>
              </w:rPr>
              <w:t>2</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color w:val="222222"/>
                <w:sz w:val="18"/>
                <w:szCs w:val="18"/>
              </w:rPr>
            </w:pPr>
          </w:p>
        </w:tc>
        <w:tc>
          <w:tcPr>
            <w:tcW w:w="598" w:type="dxa"/>
          </w:tcPr>
          <w:p w:rsidR="0042116E" w:rsidRPr="0029136B" w:rsidRDefault="0042116E" w:rsidP="006148EB">
            <w:pPr>
              <w:jc w:val="left"/>
              <w:rPr>
                <w:color w:val="222222"/>
                <w:sz w:val="18"/>
                <w:szCs w:val="18"/>
              </w:rPr>
            </w:pPr>
            <w:r w:rsidRPr="0029136B">
              <w:rPr>
                <w:color w:val="222222"/>
                <w:sz w:val="18"/>
                <w:szCs w:val="18"/>
              </w:rPr>
              <w:t>3</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color w:val="222222"/>
                <w:sz w:val="18"/>
                <w:szCs w:val="18"/>
              </w:rPr>
            </w:pPr>
          </w:p>
        </w:tc>
        <w:tc>
          <w:tcPr>
            <w:tcW w:w="598" w:type="dxa"/>
          </w:tcPr>
          <w:p w:rsidR="0042116E" w:rsidRPr="0029136B" w:rsidRDefault="0042116E" w:rsidP="006148EB">
            <w:pPr>
              <w:jc w:val="left"/>
              <w:rPr>
                <w:color w:val="222222"/>
                <w:sz w:val="18"/>
                <w:szCs w:val="18"/>
              </w:rPr>
            </w:pPr>
            <w:r w:rsidRPr="0029136B">
              <w:rPr>
                <w:color w:val="222222"/>
                <w:sz w:val="18"/>
                <w:szCs w:val="18"/>
              </w:rPr>
              <w:t>4</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color w:val="222222"/>
                <w:sz w:val="18"/>
                <w:szCs w:val="18"/>
              </w:rPr>
            </w:pPr>
          </w:p>
        </w:tc>
        <w:tc>
          <w:tcPr>
            <w:tcW w:w="598" w:type="dxa"/>
          </w:tcPr>
          <w:p w:rsidR="0042116E" w:rsidRPr="0029136B" w:rsidRDefault="0042116E" w:rsidP="006148EB">
            <w:pPr>
              <w:jc w:val="left"/>
              <w:rPr>
                <w:color w:val="222222"/>
                <w:sz w:val="18"/>
                <w:szCs w:val="18"/>
              </w:rPr>
            </w:pPr>
            <w:r w:rsidRPr="0029136B">
              <w:rPr>
                <w:color w:val="222222"/>
                <w:sz w:val="18"/>
                <w:szCs w:val="18"/>
              </w:rPr>
              <w:t>5</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color w:val="222222"/>
                <w:sz w:val="18"/>
                <w:szCs w:val="18"/>
              </w:rPr>
            </w:pPr>
          </w:p>
        </w:tc>
        <w:tc>
          <w:tcPr>
            <w:tcW w:w="598" w:type="dxa"/>
          </w:tcPr>
          <w:p w:rsidR="0042116E" w:rsidRPr="0029136B" w:rsidRDefault="0042116E" w:rsidP="006148EB">
            <w:pPr>
              <w:jc w:val="left"/>
              <w:rPr>
                <w:color w:val="222222"/>
                <w:sz w:val="18"/>
                <w:szCs w:val="18"/>
              </w:rPr>
            </w:pPr>
            <w:r w:rsidRPr="0029136B">
              <w:rPr>
                <w:color w:val="222222"/>
                <w:sz w:val="18"/>
                <w:szCs w:val="18"/>
              </w:rPr>
              <w:t>6</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rFonts w:eastAsiaTheme="minorEastAsia"/>
                <w:color w:val="222222"/>
                <w:sz w:val="18"/>
                <w:szCs w:val="18"/>
                <w:lang w:eastAsia="ja-JP"/>
              </w:rPr>
            </w:pPr>
            <w:r w:rsidRPr="0029136B">
              <w:rPr>
                <w:rFonts w:eastAsiaTheme="minorEastAsia"/>
                <w:color w:val="222222"/>
                <w:sz w:val="18"/>
                <w:szCs w:val="18"/>
                <w:lang w:eastAsia="ja-JP"/>
              </w:rPr>
              <w:t>7</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42116E" w:rsidRPr="0029136B" w:rsidTr="0042116E">
        <w:trPr>
          <w:trHeight w:val="20"/>
          <w:jc w:val="center"/>
        </w:trPr>
        <w:tc>
          <w:tcPr>
            <w:tcW w:w="993" w:type="dxa"/>
            <w:vMerge/>
          </w:tcPr>
          <w:p w:rsidR="0042116E" w:rsidRPr="0029136B" w:rsidRDefault="0042116E" w:rsidP="006148EB">
            <w:pPr>
              <w:jc w:val="left"/>
              <w:rPr>
                <w:color w:val="222222"/>
                <w:sz w:val="18"/>
                <w:szCs w:val="18"/>
              </w:rPr>
            </w:pPr>
          </w:p>
        </w:tc>
        <w:tc>
          <w:tcPr>
            <w:tcW w:w="598" w:type="dxa"/>
          </w:tcPr>
          <w:p w:rsidR="0042116E" w:rsidRPr="0029136B" w:rsidRDefault="009877FB" w:rsidP="006148EB">
            <w:pPr>
              <w:jc w:val="left"/>
              <w:rPr>
                <w:rFonts w:eastAsiaTheme="minorEastAsia"/>
                <w:color w:val="222222"/>
                <w:sz w:val="18"/>
                <w:szCs w:val="18"/>
                <w:lang w:eastAsia="ja-JP"/>
              </w:rPr>
            </w:pPr>
            <w:r w:rsidRPr="0029136B">
              <w:rPr>
                <w:rFonts w:eastAsiaTheme="minorEastAsia"/>
                <w:color w:val="222222"/>
                <w:sz w:val="18"/>
                <w:szCs w:val="18"/>
                <w:lang w:eastAsia="ja-JP"/>
              </w:rPr>
              <w:t>8</w:t>
            </w:r>
          </w:p>
        </w:tc>
        <w:tc>
          <w:tcPr>
            <w:tcW w:w="376"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c>
          <w:tcPr>
            <w:tcW w:w="567" w:type="dxa"/>
          </w:tcPr>
          <w:p w:rsidR="0042116E" w:rsidRPr="0029136B" w:rsidRDefault="0042116E" w:rsidP="006148EB">
            <w:pPr>
              <w:jc w:val="left"/>
              <w:rPr>
                <w:rFonts w:eastAsia="Times New Roman"/>
                <w:color w:val="000000"/>
                <w:sz w:val="18"/>
                <w:szCs w:val="18"/>
              </w:rPr>
            </w:pPr>
          </w:p>
        </w:tc>
      </w:tr>
      <w:tr w:rsidR="009877FB" w:rsidRPr="0029136B" w:rsidTr="0042116E">
        <w:trPr>
          <w:trHeight w:val="20"/>
          <w:jc w:val="center"/>
        </w:trPr>
        <w:tc>
          <w:tcPr>
            <w:tcW w:w="993" w:type="dxa"/>
            <w:vMerge w:val="restart"/>
          </w:tcPr>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tM2004</w:t>
            </w:r>
          </w:p>
          <w:p w:rsidR="009877FB" w:rsidRPr="0029136B" w:rsidRDefault="009877FB"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[22]</w:t>
            </w:r>
          </w:p>
        </w:tc>
        <w:tc>
          <w:tcPr>
            <w:tcW w:w="598" w:type="dxa"/>
          </w:tcPr>
          <w:p w:rsidR="009877FB" w:rsidRPr="0029136B" w:rsidRDefault="009877FB" w:rsidP="00512DBD">
            <w:pPr>
              <w:jc w:val="left"/>
              <w:rPr>
                <w:rFonts w:eastAsia="Times New Roman"/>
                <w:color w:val="000000"/>
                <w:sz w:val="18"/>
                <w:szCs w:val="18"/>
              </w:rPr>
            </w:pPr>
            <w:r w:rsidRPr="0029136B">
              <w:rPr>
                <w:rFonts w:eastAsia="Times New Roman"/>
                <w:color w:val="000000"/>
                <w:sz w:val="18"/>
                <w:szCs w:val="18"/>
              </w:rPr>
              <w:t>1</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rFonts w:eastAsia="Times New Roman"/>
                <w:color w:val="000000"/>
                <w:sz w:val="18"/>
                <w:szCs w:val="18"/>
              </w:rPr>
            </w:pPr>
          </w:p>
        </w:tc>
        <w:tc>
          <w:tcPr>
            <w:tcW w:w="598" w:type="dxa"/>
          </w:tcPr>
          <w:p w:rsidR="009877FB" w:rsidRPr="0029136B" w:rsidRDefault="009877FB" w:rsidP="00512DBD">
            <w:pPr>
              <w:jc w:val="left"/>
              <w:rPr>
                <w:rFonts w:eastAsia="Times New Roman"/>
                <w:color w:val="000000"/>
                <w:sz w:val="18"/>
                <w:szCs w:val="18"/>
              </w:rPr>
            </w:pPr>
            <w:r w:rsidRPr="0029136B">
              <w:rPr>
                <w:rFonts w:eastAsia="Times New Roman"/>
                <w:color w:val="000000"/>
                <w:sz w:val="18"/>
                <w:szCs w:val="18"/>
              </w:rPr>
              <w:t>2</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3</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4</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heme="minorEastAsia"/>
                <w:color w:val="000000"/>
                <w:sz w:val="18"/>
                <w:szCs w:val="18"/>
                <w:lang w:eastAsia="ja-JP"/>
              </w:rPr>
            </w:pPr>
          </w:p>
        </w:tc>
        <w:tc>
          <w:tcPr>
            <w:tcW w:w="567" w:type="dxa"/>
          </w:tcPr>
          <w:p w:rsidR="009877FB" w:rsidRPr="0029136B" w:rsidRDefault="009877FB" w:rsidP="00512DBD">
            <w:pPr>
              <w:jc w:val="left"/>
              <w:rPr>
                <w:rFonts w:eastAsiaTheme="minorEastAsia"/>
                <w:color w:val="000000"/>
                <w:sz w:val="18"/>
                <w:szCs w:val="18"/>
                <w:lang w:eastAsia="ja-JP"/>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5</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6</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7</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512DBD">
            <w:pPr>
              <w:jc w:val="left"/>
              <w:rPr>
                <w:color w:val="222222"/>
                <w:sz w:val="18"/>
                <w:szCs w:val="18"/>
              </w:rPr>
            </w:pPr>
            <w:r w:rsidRPr="0029136B">
              <w:rPr>
                <w:color w:val="222222"/>
                <w:sz w:val="18"/>
                <w:szCs w:val="18"/>
              </w:rPr>
              <w:t>8</w:t>
            </w:r>
          </w:p>
        </w:tc>
        <w:tc>
          <w:tcPr>
            <w:tcW w:w="376"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c>
          <w:tcPr>
            <w:tcW w:w="567" w:type="dxa"/>
          </w:tcPr>
          <w:p w:rsidR="009877FB" w:rsidRPr="0029136B" w:rsidRDefault="009877FB" w:rsidP="00512DBD">
            <w:pPr>
              <w:jc w:val="left"/>
              <w:rPr>
                <w:rFonts w:eastAsia="Times New Roman"/>
                <w:color w:val="000000"/>
                <w:sz w:val="18"/>
                <w:szCs w:val="18"/>
              </w:rPr>
            </w:pPr>
          </w:p>
        </w:tc>
      </w:tr>
      <w:tr w:rsidR="009877FB" w:rsidRPr="0029136B" w:rsidTr="0042116E">
        <w:trPr>
          <w:trHeight w:val="20"/>
          <w:jc w:val="center"/>
        </w:trPr>
        <w:tc>
          <w:tcPr>
            <w:tcW w:w="993" w:type="dxa"/>
            <w:vMerge w:val="restart"/>
          </w:tcPr>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tA2008</w:t>
            </w:r>
          </w:p>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[18, 22]</w:t>
            </w:r>
          </w:p>
        </w:tc>
        <w:tc>
          <w:tcPr>
            <w:tcW w:w="598" w:type="dxa"/>
          </w:tcPr>
          <w:p w:rsidR="009877FB" w:rsidRPr="0029136B" w:rsidRDefault="009877FB" w:rsidP="006148EB">
            <w:pPr>
              <w:jc w:val="left"/>
              <w:rPr>
                <w:color w:val="222222"/>
                <w:sz w:val="18"/>
                <w:szCs w:val="18"/>
              </w:rPr>
            </w:pPr>
            <w:r w:rsidRPr="0029136B">
              <w:rPr>
                <w:color w:val="222222"/>
                <w:sz w:val="18"/>
                <w:szCs w:val="18"/>
              </w:rPr>
              <w:t>1</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rFonts w:eastAsia="Times New Roman"/>
                <w:color w:val="000000"/>
                <w:sz w:val="18"/>
                <w:szCs w:val="18"/>
              </w:rPr>
            </w:pPr>
          </w:p>
        </w:tc>
        <w:tc>
          <w:tcPr>
            <w:tcW w:w="598" w:type="dxa"/>
          </w:tcPr>
          <w:p w:rsidR="009877FB" w:rsidRPr="0029136B" w:rsidRDefault="009877FB" w:rsidP="006148EB">
            <w:pPr>
              <w:jc w:val="left"/>
              <w:rPr>
                <w:color w:val="222222"/>
                <w:sz w:val="18"/>
                <w:szCs w:val="18"/>
              </w:rPr>
            </w:pPr>
            <w:r w:rsidRPr="0029136B">
              <w:rPr>
                <w:color w:val="222222"/>
                <w:sz w:val="18"/>
                <w:szCs w:val="18"/>
              </w:rPr>
              <w:t>2</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color w:val="222222"/>
                <w:sz w:val="18"/>
                <w:szCs w:val="18"/>
              </w:rPr>
            </w:pPr>
            <w:r w:rsidRPr="0029136B">
              <w:rPr>
                <w:color w:val="222222"/>
                <w:sz w:val="18"/>
                <w:szCs w:val="18"/>
              </w:rPr>
              <w:t>3</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color w:val="222222"/>
                <w:sz w:val="18"/>
                <w:szCs w:val="18"/>
              </w:rPr>
            </w:pPr>
            <w:r w:rsidRPr="0029136B">
              <w:rPr>
                <w:color w:val="222222"/>
                <w:sz w:val="18"/>
                <w:szCs w:val="18"/>
              </w:rPr>
              <w:t>4</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val="restart"/>
          </w:tcPr>
          <w:p w:rsidR="009877FB" w:rsidRPr="0029136B" w:rsidRDefault="009877FB" w:rsidP="006148EB">
            <w:pPr>
              <w:jc w:val="left"/>
              <w:rPr>
                <w:color w:val="222222"/>
                <w:sz w:val="18"/>
                <w:szCs w:val="18"/>
              </w:rPr>
            </w:pPr>
            <w:r w:rsidRPr="0029136B">
              <w:rPr>
                <w:rFonts w:eastAsia="Times New Roman"/>
                <w:color w:val="000000"/>
                <w:sz w:val="18"/>
                <w:szCs w:val="18"/>
              </w:rPr>
              <w:t>QuadEq2</w:t>
            </w:r>
          </w:p>
        </w:tc>
        <w:tc>
          <w:tcPr>
            <w:tcW w:w="598" w:type="dxa"/>
          </w:tcPr>
          <w:p w:rsidR="009877FB" w:rsidRPr="0029136B" w:rsidRDefault="009877FB" w:rsidP="006148EB">
            <w:pPr>
              <w:jc w:val="left"/>
              <w:rPr>
                <w:color w:val="222222"/>
                <w:sz w:val="18"/>
                <w:szCs w:val="18"/>
              </w:rPr>
            </w:pPr>
            <w:r w:rsidRPr="0029136B">
              <w:rPr>
                <w:color w:val="222222"/>
                <w:sz w:val="18"/>
                <w:szCs w:val="18"/>
              </w:rPr>
              <w:t>1</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2</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3</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rFonts w:eastAsia="Times New Roman"/>
                <w:color w:val="000000"/>
                <w:sz w:val="18"/>
                <w:szCs w:val="18"/>
              </w:rPr>
            </w:pPr>
            <w:r w:rsidRPr="0029136B">
              <w:rPr>
                <w:rFonts w:eastAsia="Times New Roman"/>
                <w:color w:val="000000"/>
                <w:sz w:val="18"/>
                <w:szCs w:val="18"/>
              </w:rPr>
              <w:t>4</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imes New Roman"/>
                <w:color w:val="000000"/>
                <w:sz w:val="18"/>
                <w:szCs w:val="18"/>
              </w:rPr>
            </w:pPr>
          </w:p>
        </w:tc>
      </w:tr>
      <w:tr w:rsidR="009877FB" w:rsidRPr="0029136B" w:rsidTr="0042116E">
        <w:trPr>
          <w:trHeight w:val="20"/>
          <w:jc w:val="center"/>
        </w:trPr>
        <w:tc>
          <w:tcPr>
            <w:tcW w:w="993" w:type="dxa"/>
            <w:vMerge/>
          </w:tcPr>
          <w:p w:rsidR="009877FB" w:rsidRPr="0029136B" w:rsidRDefault="009877FB" w:rsidP="006148EB">
            <w:pPr>
              <w:jc w:val="left"/>
              <w:rPr>
                <w:color w:val="222222"/>
                <w:sz w:val="18"/>
                <w:szCs w:val="18"/>
              </w:rPr>
            </w:pPr>
          </w:p>
        </w:tc>
        <w:tc>
          <w:tcPr>
            <w:tcW w:w="598" w:type="dxa"/>
          </w:tcPr>
          <w:p w:rsidR="009877FB" w:rsidRPr="0029136B" w:rsidRDefault="009877FB" w:rsidP="006148EB">
            <w:pPr>
              <w:jc w:val="left"/>
              <w:rPr>
                <w:color w:val="000000"/>
                <w:sz w:val="18"/>
                <w:szCs w:val="18"/>
              </w:rPr>
            </w:pPr>
            <w:r w:rsidRPr="0029136B">
              <w:rPr>
                <w:color w:val="000000"/>
                <w:sz w:val="18"/>
                <w:szCs w:val="18"/>
              </w:rPr>
              <w:t>5</w:t>
            </w:r>
          </w:p>
        </w:tc>
        <w:tc>
          <w:tcPr>
            <w:tcW w:w="376" w:type="dxa"/>
          </w:tcPr>
          <w:p w:rsidR="009877FB" w:rsidRPr="0029136B" w:rsidRDefault="009877FB" w:rsidP="006148EB">
            <w:pPr>
              <w:jc w:val="left"/>
              <w:rPr>
                <w:rFonts w:eastAsia="Times New Roman"/>
                <w:color w:val="000000"/>
                <w:sz w:val="18"/>
                <w:szCs w:val="18"/>
              </w:rPr>
            </w:pPr>
          </w:p>
        </w:tc>
        <w:tc>
          <w:tcPr>
            <w:tcW w:w="567" w:type="dxa"/>
          </w:tcPr>
          <w:p w:rsidR="009877FB" w:rsidRPr="0029136B" w:rsidRDefault="009877FB" w:rsidP="006148EB">
            <w:pPr>
              <w:jc w:val="left"/>
              <w:rPr>
                <w:rFonts w:eastAsiaTheme="minorEastAsia"/>
                <w:color w:val="000000"/>
                <w:sz w:val="18"/>
                <w:szCs w:val="18"/>
                <w:lang w:eastAsia="ja-JP"/>
              </w:rPr>
            </w:pPr>
          </w:p>
        </w:tc>
        <w:tc>
          <w:tcPr>
            <w:tcW w:w="567" w:type="dxa"/>
          </w:tcPr>
          <w:p w:rsidR="009877FB" w:rsidRPr="0029136B" w:rsidRDefault="009877FB" w:rsidP="006148EB">
            <w:pPr>
              <w:jc w:val="left"/>
              <w:rPr>
                <w:rFonts w:eastAsiaTheme="minorEastAsia"/>
                <w:color w:val="000000"/>
                <w:sz w:val="18"/>
                <w:szCs w:val="18"/>
                <w:lang w:eastAsia="ja-JP"/>
              </w:rPr>
            </w:pPr>
          </w:p>
        </w:tc>
      </w:tr>
    </w:tbl>
    <w:p w:rsidR="007B04A9" w:rsidRPr="0029136B" w:rsidRDefault="007B04A9" w:rsidP="00457902">
      <w:pPr>
        <w:shd w:val="clear" w:color="auto" w:fill="FFFFFF"/>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457902">
      <w:pPr>
        <w:shd w:val="clear" w:color="auto" w:fill="FFFFFF"/>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6454A6">
      <w:pPr>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6454A6">
      <w:pPr>
        <w:ind w:firstLine="284"/>
        <w:jc w:val="both"/>
      </w:pPr>
      <w:r w:rsidRPr="0029136B">
        <w:t xml:space="preserve">Our approaching method is to combine the static analysis in order to find path conditions of difficult path to be covered in these functions, then adjust the procedure of generating the </w:t>
      </w:r>
      <w:r w:rsidRPr="0029136B">
        <w:lastRenderedPageBreak/>
        <w:t>new population in GA in order to generate test cases which can cover these paths.</w:t>
      </w:r>
    </w:p>
    <w:p w:rsidR="00DA6BEE" w:rsidRPr="0029136B" w:rsidRDefault="00DA6BEE" w:rsidP="006454A6">
      <w:pPr>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6454A6">
      <w:pPr>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hint="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rPr>
          <w:rFonts w:hint="eastAsia"/>
        </w:rPr>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 xml:space="preserve">S. Xanthakis, C. Ellis, C. Skourlas, A. Le Gall, S. Katsikas, and K. Karapoulios, Application of genetic algorithms to software testing </w:t>
      </w:r>
      <w:r>
        <w:lastRenderedPageBreak/>
        <w:t>(Application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rPr>
          <w:rFonts w:hint="eastAsia"/>
        </w:rPr>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rFonts w:hint="eastAsia"/>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hint="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2608E"/>
    <w:rsid w:val="0004781E"/>
    <w:rsid w:val="00055644"/>
    <w:rsid w:val="000A305E"/>
    <w:rsid w:val="000B47E4"/>
    <w:rsid w:val="000B76BD"/>
    <w:rsid w:val="000C015B"/>
    <w:rsid w:val="000C1E68"/>
    <w:rsid w:val="001122DB"/>
    <w:rsid w:val="00142F2F"/>
    <w:rsid w:val="00150F10"/>
    <w:rsid w:val="00153E8D"/>
    <w:rsid w:val="001613CC"/>
    <w:rsid w:val="00173992"/>
    <w:rsid w:val="0017651A"/>
    <w:rsid w:val="0018692D"/>
    <w:rsid w:val="0018701B"/>
    <w:rsid w:val="00197D67"/>
    <w:rsid w:val="001A2EFD"/>
    <w:rsid w:val="001A7186"/>
    <w:rsid w:val="001B1759"/>
    <w:rsid w:val="001B67DC"/>
    <w:rsid w:val="001C4843"/>
    <w:rsid w:val="001F7AF3"/>
    <w:rsid w:val="002078C1"/>
    <w:rsid w:val="0021100B"/>
    <w:rsid w:val="00216B08"/>
    <w:rsid w:val="002244B4"/>
    <w:rsid w:val="002254A9"/>
    <w:rsid w:val="002822B8"/>
    <w:rsid w:val="0028423D"/>
    <w:rsid w:val="0029136B"/>
    <w:rsid w:val="0029276C"/>
    <w:rsid w:val="002B7196"/>
    <w:rsid w:val="002C494F"/>
    <w:rsid w:val="002D107B"/>
    <w:rsid w:val="002F421C"/>
    <w:rsid w:val="00354800"/>
    <w:rsid w:val="003A19E2"/>
    <w:rsid w:val="003D12F4"/>
    <w:rsid w:val="003F6242"/>
    <w:rsid w:val="003F6FD8"/>
    <w:rsid w:val="0040733F"/>
    <w:rsid w:val="00407E67"/>
    <w:rsid w:val="0042116E"/>
    <w:rsid w:val="00455F7B"/>
    <w:rsid w:val="00457902"/>
    <w:rsid w:val="00471D48"/>
    <w:rsid w:val="00475D5A"/>
    <w:rsid w:val="00491211"/>
    <w:rsid w:val="00494885"/>
    <w:rsid w:val="004A6F34"/>
    <w:rsid w:val="004C153A"/>
    <w:rsid w:val="004D72B5"/>
    <w:rsid w:val="004E7532"/>
    <w:rsid w:val="0050176C"/>
    <w:rsid w:val="00501A0A"/>
    <w:rsid w:val="005372EC"/>
    <w:rsid w:val="00551B7F"/>
    <w:rsid w:val="00553997"/>
    <w:rsid w:val="0057298B"/>
    <w:rsid w:val="00575BCA"/>
    <w:rsid w:val="005B0344"/>
    <w:rsid w:val="005B520E"/>
    <w:rsid w:val="005C2C51"/>
    <w:rsid w:val="005C42C3"/>
    <w:rsid w:val="005E2800"/>
    <w:rsid w:val="006000DA"/>
    <w:rsid w:val="00612D47"/>
    <w:rsid w:val="006148EB"/>
    <w:rsid w:val="006454A6"/>
    <w:rsid w:val="00646599"/>
    <w:rsid w:val="00651A08"/>
    <w:rsid w:val="00660A85"/>
    <w:rsid w:val="00670434"/>
    <w:rsid w:val="006705D3"/>
    <w:rsid w:val="00676061"/>
    <w:rsid w:val="00693C57"/>
    <w:rsid w:val="006B6B66"/>
    <w:rsid w:val="006E38E3"/>
    <w:rsid w:val="0073006A"/>
    <w:rsid w:val="00740EEA"/>
    <w:rsid w:val="00741165"/>
    <w:rsid w:val="0077328D"/>
    <w:rsid w:val="00786AE4"/>
    <w:rsid w:val="00794804"/>
    <w:rsid w:val="007B04A9"/>
    <w:rsid w:val="007B33F1"/>
    <w:rsid w:val="007C0308"/>
    <w:rsid w:val="007C2FF2"/>
    <w:rsid w:val="007C4077"/>
    <w:rsid w:val="007E385A"/>
    <w:rsid w:val="007F1F99"/>
    <w:rsid w:val="007F42ED"/>
    <w:rsid w:val="007F768F"/>
    <w:rsid w:val="0080791D"/>
    <w:rsid w:val="008128DB"/>
    <w:rsid w:val="00820506"/>
    <w:rsid w:val="008428D1"/>
    <w:rsid w:val="00873603"/>
    <w:rsid w:val="00874B3F"/>
    <w:rsid w:val="00881B9B"/>
    <w:rsid w:val="008A2C7D"/>
    <w:rsid w:val="008C4B23"/>
    <w:rsid w:val="008E37CB"/>
    <w:rsid w:val="00907382"/>
    <w:rsid w:val="00915177"/>
    <w:rsid w:val="009303D9"/>
    <w:rsid w:val="00933C64"/>
    <w:rsid w:val="00937158"/>
    <w:rsid w:val="00964BF1"/>
    <w:rsid w:val="00965AC4"/>
    <w:rsid w:val="00966519"/>
    <w:rsid w:val="00972203"/>
    <w:rsid w:val="0097304B"/>
    <w:rsid w:val="009877FB"/>
    <w:rsid w:val="009C0AC4"/>
    <w:rsid w:val="009D536A"/>
    <w:rsid w:val="009D7872"/>
    <w:rsid w:val="009E68A9"/>
    <w:rsid w:val="00A00EC2"/>
    <w:rsid w:val="00A059B3"/>
    <w:rsid w:val="00A244CE"/>
    <w:rsid w:val="00A656C8"/>
    <w:rsid w:val="00A709ED"/>
    <w:rsid w:val="00A82D63"/>
    <w:rsid w:val="00A84FBE"/>
    <w:rsid w:val="00A91162"/>
    <w:rsid w:val="00A9269C"/>
    <w:rsid w:val="00AB0839"/>
    <w:rsid w:val="00AC28F9"/>
    <w:rsid w:val="00AD5B2A"/>
    <w:rsid w:val="00AE3409"/>
    <w:rsid w:val="00B11A60"/>
    <w:rsid w:val="00B1222D"/>
    <w:rsid w:val="00B22613"/>
    <w:rsid w:val="00B411A9"/>
    <w:rsid w:val="00B44C36"/>
    <w:rsid w:val="00B63C86"/>
    <w:rsid w:val="00B7303E"/>
    <w:rsid w:val="00B861B3"/>
    <w:rsid w:val="00B951BE"/>
    <w:rsid w:val="00BA1025"/>
    <w:rsid w:val="00BA4C35"/>
    <w:rsid w:val="00BC3420"/>
    <w:rsid w:val="00BE7D3C"/>
    <w:rsid w:val="00BF07D3"/>
    <w:rsid w:val="00BF5FF6"/>
    <w:rsid w:val="00C0207F"/>
    <w:rsid w:val="00C16117"/>
    <w:rsid w:val="00C32080"/>
    <w:rsid w:val="00C70077"/>
    <w:rsid w:val="00C8100D"/>
    <w:rsid w:val="00C87B9C"/>
    <w:rsid w:val="00C919A4"/>
    <w:rsid w:val="00C94CE6"/>
    <w:rsid w:val="00CC393F"/>
    <w:rsid w:val="00D152DC"/>
    <w:rsid w:val="00D22F35"/>
    <w:rsid w:val="00D320F7"/>
    <w:rsid w:val="00D54FFC"/>
    <w:rsid w:val="00D5709C"/>
    <w:rsid w:val="00D57758"/>
    <w:rsid w:val="00D632BE"/>
    <w:rsid w:val="00D63701"/>
    <w:rsid w:val="00D702BE"/>
    <w:rsid w:val="00D74C6E"/>
    <w:rsid w:val="00D7536F"/>
    <w:rsid w:val="00DA6BEE"/>
    <w:rsid w:val="00DB5B5B"/>
    <w:rsid w:val="00DD0018"/>
    <w:rsid w:val="00E123D3"/>
    <w:rsid w:val="00E21C69"/>
    <w:rsid w:val="00E3084F"/>
    <w:rsid w:val="00E369AB"/>
    <w:rsid w:val="00E61E12"/>
    <w:rsid w:val="00E70990"/>
    <w:rsid w:val="00E7596C"/>
    <w:rsid w:val="00E77167"/>
    <w:rsid w:val="00E878F2"/>
    <w:rsid w:val="00ED0149"/>
    <w:rsid w:val="00EE2A3F"/>
    <w:rsid w:val="00EF1B1F"/>
    <w:rsid w:val="00F03103"/>
    <w:rsid w:val="00F271DE"/>
    <w:rsid w:val="00F32BB6"/>
    <w:rsid w:val="00F32F15"/>
    <w:rsid w:val="00F627DA"/>
    <w:rsid w:val="00F7288F"/>
    <w:rsid w:val="00F9441B"/>
    <w:rsid w:val="00FA4C32"/>
    <w:rsid w:val="00FA4CEB"/>
    <w:rsid w:val="00FB67C3"/>
    <w:rsid w:val="00FC2197"/>
    <w:rsid w:val="00FE3117"/>
    <w:rsid w:val="00FE7114"/>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28469-D3CF-475F-957F-7B9D674F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79</cp:revision>
  <dcterms:created xsi:type="dcterms:W3CDTF">2016-06-23T06:59:00Z</dcterms:created>
  <dcterms:modified xsi:type="dcterms:W3CDTF">2016-06-24T06:57:00Z</dcterms:modified>
</cp:coreProperties>
</file>