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0522DB" w:rsidRDefault="008B7E51" w:rsidP="008B7E51">
      <w:pPr>
        <w:shd w:val="clear" w:color="auto" w:fill="FFFFFF"/>
        <w:spacing w:after="120" w:line="240" w:lineRule="auto"/>
        <w:jc w:val="center"/>
        <w:rPr>
          <w:rFonts w:ascii="Times New Roman" w:hAnsi="Times New Roman" w:cs="Times New Roman"/>
          <w:b/>
          <w:color w:val="222222"/>
          <w:sz w:val="40"/>
          <w:szCs w:val="40"/>
        </w:rPr>
      </w:pPr>
      <w:r w:rsidRPr="000522DB">
        <w:rPr>
          <w:rFonts w:ascii="Times New Roman" w:hAnsi="Times New Roman" w:cs="Times New Roman" w:hint="eastAsia"/>
          <w:b/>
          <w:color w:val="222222"/>
          <w:sz w:val="40"/>
          <w:szCs w:val="40"/>
        </w:rPr>
        <w:t>Genetic algorithm</w:t>
      </w:r>
      <w:r w:rsidR="00E01C5E" w:rsidRPr="000522DB">
        <w:rPr>
          <w:rFonts w:ascii="Times New Roman" w:hAnsi="Times New Roman" w:cs="Times New Roman"/>
          <w:b/>
          <w:color w:val="222222"/>
          <w:sz w:val="40"/>
          <w:szCs w:val="40"/>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function phân loại tam giác Tritype như sau:</w:t>
      </w:r>
    </w:p>
    <w:p w:rsidR="009C70E0" w:rsidRDefault="00224BEA"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w:t>
                  </w:r>
                  <w:r w:rsidRPr="00CC697B">
                    <w:rPr>
                      <w:rFonts w:ascii="Courier" w:hAnsi="Courier" w:cs="Consolas" w:hint="eastAsia"/>
                      <w:color w:val="000000"/>
                      <w:sz w:val="18"/>
                      <w:szCs w:val="18"/>
                    </w:rPr>
                    <w:t xml:space="preserve"> </w:t>
                  </w:r>
                  <w:r w:rsidR="009C70E0" w:rsidRPr="00CC697B">
                    <w:rPr>
                      <w:rFonts w:ascii="Courier" w:hAnsi="Courier" w:cs="Consolas"/>
                      <w:color w:val="000000"/>
                      <w:sz w:val="18"/>
                      <w:szCs w:val="18"/>
                    </w:rPr>
                    <w: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4F9BAF82" wp14:editId="22A8F481">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trong khoảng a, b, c </w:t>
      </w:r>
      <m:oMath>
        <m:r>
          <m:rPr>
            <m:sty m:val="p"/>
          </m:rPr>
          <w:rPr>
            <w:rFonts w:ascii="Cambria Math" w:hAnsi="Cambria Math" w:cs="Times New Roman"/>
            <w:color w:val="222222"/>
            <w:sz w:val="24"/>
            <w:szCs w:val="24"/>
          </w:rPr>
          <m:t>∈</m:t>
        </m:r>
      </m:oMath>
      <w:r>
        <w:rPr>
          <w:rFonts w:ascii="Times New Roman" w:hAnsi="Times New Roman" w:cs="Times New Roman" w:hint="eastAsia"/>
          <w:color w:val="222222"/>
          <w:sz w:val="24"/>
          <w:szCs w:val="24"/>
        </w:rPr>
        <w:t xml:space="preserve"> [1, 2000]. Do mỗi tham số có thể lấy 2000 giá trị, cho nên không gian của input 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100605">
        <w:rPr>
          <w:rFonts w:ascii="Times New Roman" w:hAnsi="Times New Roman" w:cs="Times New Roman" w:hint="eastAsia"/>
          <w:color w:val="222222"/>
          <w:sz w:val="24"/>
          <w:szCs w:val="24"/>
        </w:rPr>
        <w:t>2000, 2000, 2</w:t>
      </w:r>
      <w:r w:rsidR="007808CD">
        <w:rPr>
          <w:rFonts w:ascii="Times New Roman" w:hAnsi="Times New Roman" w:cs="Times New Roman" w:hint="eastAsia"/>
          <w:color w:val="222222"/>
          <w:sz w:val="24"/>
          <w:szCs w:val="24"/>
        </w:rPr>
        <w:t>000). Do đó, xác suất để tạo ra một input parameter để có phân loại tam giác đề</w:t>
      </w:r>
      <w:r w:rsidR="00E60C1D">
        <w:rPr>
          <w:rFonts w:ascii="Times New Roman" w:hAnsi="Times New Roman" w:cs="Times New Roman" w:hint="eastAsia"/>
          <w:color w:val="222222"/>
          <w:sz w:val="24"/>
          <w:szCs w:val="24"/>
        </w:rPr>
        <w:t>u là 2</w:t>
      </w:r>
      <w:r w:rsidR="007808CD">
        <w:rPr>
          <w:rFonts w:ascii="Times New Roman" w:hAnsi="Times New Roman" w:cs="Times New Roman" w:hint="eastAsia"/>
          <w:color w:val="222222"/>
          <w:sz w:val="24"/>
          <w:szCs w:val="24"/>
        </w:rPr>
        <w:t>000/2000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2</w:t>
      </w:r>
      <w:r w:rsidR="002704AB">
        <w:rPr>
          <w:rFonts w:ascii="Times New Roman" w:hAnsi="Times New Roman" w:cs="Times New Roman" w:hint="eastAsia"/>
          <w:color w:val="222222"/>
          <w:sz w:val="24"/>
          <w:szCs w:val="24"/>
        </w:rPr>
        <w:t>.</w:t>
      </w:r>
      <w:r w:rsidR="00F45FFF">
        <w:rPr>
          <w:rFonts w:ascii="Times New Roman" w:hAnsi="Times New Roman" w:cs="Times New Roman" w:hint="eastAsia"/>
          <w:color w:val="222222"/>
          <w:sz w:val="24"/>
          <w:szCs w:val="24"/>
        </w:rPr>
        <w:t>5x10</w:t>
      </w:r>
      <w:r w:rsidR="002704AB">
        <w:rPr>
          <w:rFonts w:ascii="Times New Roman" w:hAnsi="Times New Roman" w:cs="Times New Roman" w:hint="eastAsia"/>
          <w:color w:val="222222"/>
          <w:sz w:val="24"/>
          <w:szCs w:val="24"/>
          <w:vertAlign w:val="superscript"/>
        </w:rPr>
        <w:t>-7</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firstRow="1" w:lastRow="0" w:firstColumn="1" w:lastColumn="0" w:noHBand="0" w:noVBand="1"/>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0</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-3</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F21368"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F21368" w:rsidRPr="000E1C31" w:rsidRDefault="00F21368"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F21368" w:rsidRPr="000E1C31" w:rsidRDefault="00F21368" w:rsidP="001274C2">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 xml:space="preserve">Kiểm thử đường dẫn là tìm kiếm </w:t>
      </w:r>
      <w:r w:rsidR="007E78AF">
        <w:rPr>
          <w:rFonts w:ascii="Times New Roman" w:hAnsi="Times New Roman" w:cs="Times New Roman" w:hint="eastAsia"/>
          <w:color w:val="222222"/>
          <w:sz w:val="24"/>
          <w:szCs w:val="24"/>
        </w:rPr>
        <w:t xml:space="preserve">các </w:t>
      </w:r>
      <w:r>
        <w:rPr>
          <w:rFonts w:ascii="Times New Roman" w:hAnsi="Times New Roman" w:cs="Times New Roman" w:hint="eastAsia"/>
          <w:color w:val="222222"/>
          <w:sz w:val="24"/>
          <w:szCs w:val="24"/>
        </w:rPr>
        <w:t>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01FB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FB1F93">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224BEA"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Default="00C356E7" w:rsidP="00C42F0C">
      <w:pPr>
        <w:shd w:val="clear" w:color="auto" w:fill="FFFFFF"/>
        <w:spacing w:after="120" w:line="240" w:lineRule="auto"/>
        <w:jc w:val="both"/>
        <w:rPr>
          <w:rFonts w:ascii="Times New Roman" w:hAnsi="Times New Roman" w:cs="Times New Roman" w:hint="eastAsia"/>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B225F2" w:rsidRDefault="00B225F2" w:rsidP="00C42F0C">
      <w:pPr>
        <w:shd w:val="clear" w:color="auto" w:fill="FFFFFF"/>
        <w:spacing w:after="120" w:line="240" w:lineRule="auto"/>
        <w:jc w:val="both"/>
        <w:rPr>
          <w:rFonts w:ascii="Times New Roman" w:hAnsi="Times New Roman" w:cs="Times New Roman" w:hint="eastAsia"/>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hint="eastAsia"/>
          <w:color w:val="222222"/>
          <w:sz w:val="24"/>
          <w:szCs w:val="24"/>
        </w:rPr>
      </w:pPr>
    </w:p>
    <w:p w:rsidR="00B225F2" w:rsidRPr="00B225F2" w:rsidRDefault="00B225F2" w:rsidP="00C42F0C">
      <w:pPr>
        <w:shd w:val="clear" w:color="auto" w:fill="FFFFFF"/>
        <w:spacing w:after="120" w:line="240" w:lineRule="auto"/>
        <w:jc w:val="both"/>
        <w:rPr>
          <w:rFonts w:ascii="Times New Roman" w:hAnsi="Times New Roman" w:cs="Times New Roman" w:hint="eastAsia"/>
          <w:color w:val="222222"/>
          <w:sz w:val="24"/>
          <w:szCs w:val="24"/>
        </w:rPr>
      </w:pPr>
    </w:p>
    <w:p w:rsidR="00B225F2" w:rsidRDefault="00B50860" w:rsidP="00C42F0C">
      <w:pPr>
        <w:shd w:val="clear" w:color="auto" w:fill="FFFFFF"/>
        <w:spacing w:after="120" w:line="240" w:lineRule="auto"/>
        <w:jc w:val="both"/>
        <w:rPr>
          <w:rFonts w:ascii="Times New Roman" w:hAnsi="Times New Roman" w:cs="Times New Roman"/>
          <w:color w:val="222222"/>
          <w:sz w:val="24"/>
          <w:szCs w:val="24"/>
        </w:rPr>
      </w:pPr>
      <w:r>
        <w:rPr>
          <w:noProof/>
        </w:rPr>
        <w:lastRenderedPageBreak/>
        <w:pict>
          <v:group id="_x0000_s1180" style="position:absolute;left:0;text-align:left;margin-left:1.35pt;margin-top:13.35pt;width:456.45pt;height:379.6pt;z-index:251722752" coordorigin="1467,1368" coordsize="9129,7815">
            <v:rect id="Rectangle 2" o:spid="_x0000_s1151" style="position:absolute;left:4730;top:2354;width:5866;height: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N5cIA&#10;AADaAAAADwAAAGRycy9kb3ducmV2LnhtbESPQWsCMRSE7wX/Q3iF3rpZPbRlNYoVFC+irv6Ax+a5&#10;u23ysiRRV3+9KQg9DjPzDTOZ9daIC/nQOlYwzHIQxJXTLdcKjofl+xeIEJE1Gsek4EYBZtPBywQL&#10;7a68p0sZa5EgHApU0MTYFVKGqiGLIXMdcfJOzluMSfpaao/XBLdGjvL8Q1psOS002NGioeq3PFsF&#10;P6s5b02lh3d58ubze3/b7PpSqbfXfj4GEamP/+Fne60VjODvSro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g3lwgAAANoAAAAPAAAAAAAAAAAAAAAAAJgCAABkcnMvZG93&#10;bnJldi54bWxQSwUGAAAAAAQABAD1AAAAhwMAAAAA&#10;" fillcolor="#d8d8d8 [2732]" strokecolor="#243f60 [1604]" strokeweight="2pt"/>
            <v:shape id="TextBox 92" o:spid="_x0000_s1152" type="#_x0000_t202" style="position:absolute;left:8931;top:7053;width:433;height: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Re8IA&#10;AADaAAAADwAAAGRycy9kb3ducmV2LnhtbESPQWsCMRSE74X+h/AK3mq2tbZla5RSCHiteuntdfN2&#10;s+3mZd1EN/57Iwgeh5n5hlmskuvEkYbQelbwNC1AEFfetNwo2G314zuIEJENdp5JwYkCrJb3dwss&#10;jR/5m46b2IgM4VCiAhtjX0oZKksOw9T3xNmr/eAwZjk00gw4Zrjr5HNRvEqHLecFiz19War+Nwen&#10;4OD2f+s3q3/39bwe5z8vSWudlJo8pM8PEJFSvIWv7bVRMIPLlXwD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tF7wgAAANoAAAAPAAAAAAAAAAAAAAAAAJgCAABkcnMvZG93&#10;bnJldi54bWxQSwUGAAAAAAQABAD1AAAAhwMAAAAA&#10;" fillcolor="white [3201]" stroked="f">
              <v:textbox style="mso-next-textbox:#TextBox 92">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N</w:t>
                    </w:r>
                  </w:p>
                </w:txbxContent>
              </v:textbox>
            </v:shape>
            <v:shape id="TextBox 57" o:spid="_x0000_s1153" type="#_x0000_t202" style="position:absolute;left:7165;top:7864;width:454;height:3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D8IA&#10;AADaAAAADwAAAGRycy9kb3ducmV2LnhtbESPQWsCMRSE70L/Q3iF3jTbolZWo5RCwGutF2+vm7eb&#10;1c3Luolu+u+bQqHHYWa+YTa75DpxpyG0nhU8zwoQxJU3LTcKjp96ugIRIrLBzjMp+KYAu+3DZIOl&#10;8SN/0P0QG5EhHEpUYGPsSylDZclhmPmeOHu1HxzGLIdGmgHHDHedfCmKpXTYcl6w2NO7pepyuDkF&#10;N3c971+t/rrWi3pcnOZJa52UenpMb2sQkVL8D/+190bBHH6v5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0kPwgAAANoAAAAPAAAAAAAAAAAAAAAAAJgCAABkcnMvZG93&#10;bnJldi54bWxQSwUGAAAAAAQABAD1AAAAhwMAAAAA&#10;" fillcolor="white [3201]" stroked="f">
              <v:textbox style="mso-next-textbox:#TextBox 57">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Y</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154" type="#_x0000_t114" style="position:absolute;left:1480;top:1368;width:2370;height:1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BcIA&#10;AADaAAAADwAAAGRycy9kb3ducmV2LnhtbESP3WrCQBSE7wt9h+UI3tWNLQaNrhIChd4IavMAp9lj&#10;Es2eDdltft7eLRS8HGa+GWZ3GE0jeupcbVnBchGBIC6srrlUkH9/vq1BOI+ssbFMCiZycNi/vuww&#10;0XbgM/UXX4pQwi5BBZX3bSKlKyoy6Ba2JQ7e1XYGfZBdKXWHQyg3jXyPolgarDksVNhSVlFxv/wa&#10;BavbtCrixqY/+YbyzXE9ZPHHSan5bEy3IDyN/hn+p7904ODvSrgB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IFwgAAANoAAAAPAAAAAAAAAAAAAAAAAJgCAABkcnMvZG93&#10;bnJldi54bWxQSwUGAAAAAAQABAD1AAAAhwMAAAAA&#10;" fillcolor="#92d050" strokecolor="#243f60 [1604]" strokeweight="2pt">
              <v:textbox style="mso-next-textbox:#Flowchart: Document 5">
                <w:txbxContent>
                  <w:p w:rsidR="00B225F2" w:rsidRDefault="00B225F2" w:rsidP="00B225F2">
                    <w:pPr>
                      <w:pStyle w:val="NormalWeb"/>
                      <w:spacing w:before="0" w:beforeAutospacing="0" w:after="0" w:afterAutospacing="0"/>
                      <w:jc w:val="center"/>
                    </w:pPr>
                    <w:r>
                      <w:rPr>
                        <w:color w:val="000000"/>
                      </w:rPr>
                      <w:t>Test function</w:t>
                    </w:r>
                  </w:p>
                </w:txbxContent>
              </v:textbox>
            </v:shape>
            <v:rect id="Rectangle 6" o:spid="_x0000_s1155" style="position:absolute;left:1467;top:2893;width:2422;height:5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textbox style="mso-next-textbox:#Rectangle 6">
                <w:txbxContent>
                  <w:p w:rsidR="00B225F2" w:rsidRDefault="00B225F2" w:rsidP="00B225F2">
                    <w:pPr>
                      <w:pStyle w:val="NormalWeb"/>
                      <w:spacing w:before="0" w:beforeAutospacing="0" w:after="0" w:afterAutospacing="0"/>
                      <w:jc w:val="center"/>
                    </w:pPr>
                    <w:r>
                      <w:rPr>
                        <w:color w:val="000000"/>
                      </w:rPr>
                      <w:t>CFG generation</w:t>
                    </w:r>
                  </w:p>
                </w:txbxContent>
              </v:textbox>
            </v:rect>
            <v:rect id="Rectangle 7" o:spid="_x0000_s1156" style="position:absolute;left:1493;top:3820;width:2369;height:7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textbox style="mso-next-textbox:#Rectangle 7">
                <w:txbxContent>
                  <w:p w:rsidR="00B225F2" w:rsidRDefault="00B225F2" w:rsidP="00B225F2">
                    <w:pPr>
                      <w:pStyle w:val="NormalWeb"/>
                      <w:spacing w:before="0" w:beforeAutospacing="0" w:after="0" w:afterAutospacing="0"/>
                      <w:jc w:val="center"/>
                    </w:pPr>
                    <w:r>
                      <w:rPr>
                        <w:color w:val="000000"/>
                      </w:rPr>
                      <w:t>Target paths list generation</w:t>
                    </w:r>
                  </w:p>
                </w:txbxContent>
              </v:textbox>
            </v:rect>
            <v:rect id="Rectangle 8" o:spid="_x0000_s1157" style="position:absolute;left:1467;top:4982;width:2422;height:7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textbox style="mso-next-textbox:#Rectangle 8">
                <w:txbxContent>
                  <w:p w:rsidR="00B225F2" w:rsidRDefault="00B225F2" w:rsidP="00B225F2">
                    <w:pPr>
                      <w:pStyle w:val="NormalWeb"/>
                      <w:spacing w:before="0" w:beforeAutospacing="0" w:after="0" w:afterAutospacing="0"/>
                      <w:jc w:val="center"/>
                    </w:pPr>
                    <w:r>
                      <w:rPr>
                        <w:color w:val="000000"/>
                      </w:rPr>
                      <w:t>Tìm các path khó phủ</w:t>
                    </w:r>
                  </w:p>
                </w:txbxContent>
              </v:textbox>
            </v:rect>
            <v:rect id="Rectangle 9" o:spid="_x0000_s1158" style="position:absolute;left:1467;top:6226;width:2422;height:7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textbox style="mso-next-textbox:#Rectangle 9">
                <w:txbxContent>
                  <w:p w:rsidR="00B225F2" w:rsidRDefault="00B225F2" w:rsidP="00B225F2">
                    <w:pPr>
                      <w:pStyle w:val="NormalWeb"/>
                      <w:spacing w:before="0" w:beforeAutospacing="0" w:after="0" w:afterAutospacing="0"/>
                      <w:jc w:val="center"/>
                    </w:pPr>
                    <w:r>
                      <w:rPr>
                        <w:color w:val="000000"/>
                      </w:rPr>
                      <w:t>Tìm các điều kiện khó sinh test data thỏa mãn</w:t>
                    </w:r>
                  </w:p>
                </w:txbxContent>
              </v:textbox>
            </v:rect>
            <v:shapetype id="_x0000_t32" coordsize="21600,21600" o:spt="32" o:oned="t" path="m,l21600,21600e" filled="f">
              <v:path arrowok="t" fillok="f" o:connecttype="none"/>
              <o:lock v:ext="edit" shapetype="t"/>
            </v:shapetype>
            <v:shape id="Straight Arrow Connector 10" o:spid="_x0000_s1159" type="#_x0000_t32" style="position:absolute;left:2665;top:2474;width:13;height: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S8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T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S8UAAADbAAAADwAAAAAAAAAA&#10;AAAAAAChAgAAZHJzL2Rvd25yZXYueG1sUEsFBgAAAAAEAAQA+QAAAJMDAAAAAA==&#10;" strokecolor="#4579b8 [3044]" strokeweight="2pt">
              <v:stroke endarrow="block"/>
            </v:shape>
            <v:shape id="Straight Arrow Connector 11" o:spid="_x0000_s1160" type="#_x0000_t32" style="position:absolute;left:2678;top:3453;width:0;height: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N0MIAAADbAAAADwAAAGRycy9kb3ducmV2LnhtbERPTWvCQBC9C/0PyxR6040eiqauUkoF&#10;SRU09uJtzI5J6O5syG5N/PeuIHibx/uc+bK3Rlyo9bVjBeNRAoK4cLrmUsHvYTWcgvABWaNxTAqu&#10;5GG5eBnMMdWu4z1d8lCKGMI+RQVVCE0qpS8qsuhHriGO3Nm1FkOEbSl1i10Mt0ZOkuRdWqw5NlTY&#10;0FdFxV/+bxU02XfI7Gz7o80pO2y2x505rTul3l77zw8QgfrwFD/cax3nj+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N0MIAAADbAAAADwAAAAAAAAAAAAAA&#10;AAChAgAAZHJzL2Rvd25yZXYueG1sUEsFBgAAAAAEAAQA+QAAAJADAAAAAA==&#10;" strokecolor="#4579b8 [3044]" strokeweight="2pt">
              <v:stroke endarrow="block"/>
            </v:shape>
            <v:shape id="Straight Arrow Connector 12" o:spid="_x0000_s1161" type="#_x0000_t32" style="position:absolute;left:2678;top:4568;width:0;height: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Tp8EAAADbAAAADwAAAGRycy9kb3ducmV2LnhtbERPTYvCMBC9L/gfwgje1lQPi1uNIqIg&#10;dYVd9eJtbMa2mExKk7Xdf28EYW/zeJ8zW3TWiDs1vnKsYDRMQBDnTldcKDgdN+8TED4gazSOScEf&#10;eVjMe28zTLVr+Yfuh1CIGMI+RQVlCHUqpc9LsuiHriaO3NU1FkOETSF1g20Mt0aOk+RDWqw4NpRY&#10;06qk/Hb4tQrqbB0y+7nfaXPJjl/787e5bFulBv1uOQURqAv/4pd7q+P8MTx/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pOnwQAAANsAAAAPAAAAAAAAAAAAAAAA&#10;AKECAABkcnMvZG93bnJldi54bWxQSwUGAAAAAAQABAD5AAAAjwMAAAAA&#10;" strokecolor="#4579b8 [3044]" strokeweight="2pt">
              <v:stroke endarrow="block"/>
            </v:shape>
            <v:shape id="Straight Arrow Connector 13" o:spid="_x0000_s1162" type="#_x0000_t32" style="position:absolute;left:2678;top:5753;width:0;height: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2PMIAAADbAAAADwAAAGRycy9kb3ducmV2LnhtbERPTWvCQBC9F/wPywje6kaFUqOriChI&#10;qtCqF29jdkyCu7MhuzXpv3cLhd7m8T5nvuysEQ9qfOVYwWiYgCDOna64UHA+bV/fQfiArNE4JgU/&#10;5GG56L3MMdWu5S96HEMhYgj7FBWUIdSplD4vyaIfupo4cjfXWAwRNoXUDbYx3Bo5TpI3abHi2FBi&#10;TeuS8vvx2yqos03I7PTwoc01O+0Pl09z3bVKDfrdagYiUBf+xX/unY7zJ/D7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2PMIAAADbAAAADwAAAAAAAAAAAAAA&#10;AAChAgAAZHJzL2Rvd25yZXYueG1sUEsFBgAAAAAEAAQA+QAAAJADAAAAAA==&#10;" strokecolor="#4579b8 [3044]" strokeweight="2pt">
              <v:stroke endarrow="block"/>
            </v:shape>
            <v:rect id="Rectangle 14" o:spid="_x0000_s1163" style="position:absolute;left:5805;top:3035;width:2732;height:5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style="mso-next-textbox:#Rectangle 14">
                <w:txbxContent>
                  <w:p w:rsidR="00B225F2" w:rsidRDefault="00B225F2" w:rsidP="00B225F2">
                    <w:pPr>
                      <w:pStyle w:val="NormalWeb"/>
                      <w:spacing w:before="0" w:beforeAutospacing="0" w:after="0" w:afterAutospacing="0"/>
                      <w:jc w:val="center"/>
                    </w:pPr>
                    <w:r>
                      <w:rPr>
                        <w:color w:val="000000"/>
                      </w:rPr>
                      <w:t>Initialization</w:t>
                    </w:r>
                  </w:p>
                </w:txbxContent>
              </v:textbox>
            </v:rect>
            <v:rect id="Rectangle 15" o:spid="_x0000_s1164" style="position:absolute;left:5805;top:3902;width:2745;height:4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style="mso-next-textbox:#Rectangle 15">
                <w:txbxContent>
                  <w:p w:rsidR="00B225F2" w:rsidRDefault="00B225F2" w:rsidP="00B225F2">
                    <w:pPr>
                      <w:pStyle w:val="NormalWeb"/>
                      <w:spacing w:before="0" w:beforeAutospacing="0" w:after="0" w:afterAutospacing="0"/>
                      <w:jc w:val="center"/>
                    </w:pPr>
                    <w:r>
                      <w:rPr>
                        <w:color w:val="000000"/>
                      </w:rPr>
                      <w:t>Evaluation</w:t>
                    </w:r>
                  </w:p>
                </w:txbxContent>
              </v:textbox>
            </v:rect>
            <v:rect id="Rectangle 16" o:spid="_x0000_s1165" style="position:absolute;left:5818;top:4724;width:2719;height:4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style="mso-next-textbox:#Rectangle 16">
                <w:txbxContent>
                  <w:p w:rsidR="00B225F2" w:rsidRDefault="00B225F2" w:rsidP="00B225F2">
                    <w:pPr>
                      <w:pStyle w:val="NormalWeb"/>
                      <w:spacing w:before="0" w:beforeAutospacing="0" w:after="0" w:afterAutospacing="0"/>
                      <w:jc w:val="center"/>
                    </w:pPr>
                    <w:r>
                      <w:rPr>
                        <w:color w:val="000000"/>
                      </w:rPr>
                      <w:t>Selection</w:t>
                    </w:r>
                  </w:p>
                </w:txbxContent>
              </v:textbox>
            </v:rect>
            <v:rect id="Rectangle 17" o:spid="_x0000_s1166" style="position:absolute;left:5831;top:5533;width:2706;height:4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style="mso-next-textbox:#Rectangle 17">
                <w:txbxContent>
                  <w:p w:rsidR="00B225F2" w:rsidRDefault="00B225F2" w:rsidP="00B225F2">
                    <w:pPr>
                      <w:pStyle w:val="NormalWeb"/>
                      <w:spacing w:before="0" w:beforeAutospacing="0" w:after="0" w:afterAutospacing="0"/>
                      <w:jc w:val="center"/>
                    </w:pPr>
                    <w:r>
                      <w:rPr>
                        <w:color w:val="000000"/>
                      </w:rPr>
                      <w:t>Perturbation</w:t>
                    </w:r>
                  </w:p>
                </w:txbxContent>
              </v:textbox>
            </v:rect>
            <v:shape id="Straight Arrow Connector 18" o:spid="_x0000_s1167" type="#_x0000_t32" style="position:absolute;left:7171;top:3582;width:7;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kTc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7D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KkTcUAAADbAAAADwAAAAAAAAAA&#10;AAAAAAChAgAAZHJzL2Rvd25yZXYueG1sUEsFBgAAAAAEAAQA+QAAAJMDAAAAAA==&#10;" strokecolor="#4579b8 [3044]" strokeweight="2pt">
              <v:stroke endarrow="block"/>
            </v:shape>
            <v:shape id="Straight Arrow Connector 19" o:spid="_x0000_s1168" type="#_x0000_t32" style="position:absolute;left:7178;top:4404;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B1sIAAADbAAAADwAAAGRycy9kb3ducmV2LnhtbERPTWvCQBC9F/oflin0Vjf1UDS6ipQW&#10;JFXQ6MXbmB2T4O5syK4m/feuIHibx/uc6by3Rlyp9bVjBZ+DBARx4XTNpYL97vdjBMIHZI3GMSn4&#10;Jw/z2evLFFPtOt7SNQ+liCHsU1RQhdCkUvqiIot+4BriyJ1cazFE2JZSt9jFcGvkMEm+pMWaY0OF&#10;DX1XVJzzi1XQZD8hs+P1nzbHbLdaHzbmuOyUen/rFxMQgfrwFD/cSx3nj+H+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4B1sIAAADbAAAADwAAAAAAAAAAAAAA&#10;AAChAgAAZHJzL2Rvd25yZXYueG1sUEsFBgAAAAAEAAQA+QAAAJADAAAAAA==&#10;" strokecolor="#4579b8 [3044]" strokeweight="2pt">
              <v:stroke endarrow="block"/>
            </v:shape>
            <v:shape id="Straight Arrow Connector 20" o:spid="_x0000_s1169" type="#_x0000_t32" style="position:absolute;left:7178;top:5225;width:6;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9sIAAADbAAAADwAAAGRycy9kb3ducmV2LnhtbERPu2rDMBTdA/0HcQvdYrkZQuNaDqW0&#10;ENwE8uiS7dq6sU2lK2MpsfP31VDoeDjvfD1ZI240+M6xguckBUFcO91xo+D79Dl/AeEDskbjmBTc&#10;ycO6eJjlmGk38oFux9CIGMI+QwVtCH0mpa9bsugT1xNH7uIGiyHCoZF6wDGGWyMXabqUFjuODS32&#10;9N5S/XO8WgV9+RFKu9p9aVOVp+3uvDfVZlTq6XF6ewURaAr/4j/3RitYxPXx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9sIAAADbAAAADwAAAAAAAAAAAAAA&#10;AAChAgAAZHJzL2Rvd25yZXYueG1sUEsFBgAAAAAEAAQA+QAAAJADAAAAAA==&#10;" strokecolor="#4579b8 [3044]" strokeweight="2pt">
              <v:stroke endarrow="block"/>
            </v:shape>
            <v:shapetype id="_x0000_t110" coordsize="21600,21600" o:spt="110" path="m10800,l,10800,10800,21600,21600,10800xe">
              <v:stroke joinstyle="miter"/>
              <v:path gradientshapeok="t" o:connecttype="rect" textboxrect="5400,5400,16200,16200"/>
            </v:shapetype>
            <v:shape id="Flowchart: Decision 21" o:spid="_x0000_s1170" type="#_x0000_t110" style="position:absolute;left:5235;top:7148;width:3898;height:7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y/MYA&#10;AADbAAAADwAAAGRycy9kb3ducmV2LnhtbESP3WrCQBSE74W+w3IKvdNNUlokdZUgCMVA/aW9PWSP&#10;STB7NmS3mvTp3YLg5TAz3zCzRW8acaHO1ZYVxJMIBHFhdc2lguNhNZ6CcB5ZY2OZFAzkYDF/Gs0w&#10;1fbKO7rsfSkChF2KCirv21RKV1Rk0E1sSxy8k+0M+iC7UuoOrwFuGplE0bs0WHNYqLClZUXFef9r&#10;FGzy81dy0Pn29Wf7t8q+39bL07BW6uW5zz5AeOr9I3xvf2oFSQz/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Xy/MYAAADbAAAADwAAAAAAAAAAAAAAAACYAgAAZHJz&#10;L2Rvd25yZXYueG1sUEsFBgAAAAAEAAQA9QAAAIsDAAAAAA==&#10;" filled="f" strokecolor="#243f60 [1604]" strokeweight="2pt">
              <v:textbox style="mso-next-textbox:#Flowchart: Decision 21">
                <w:txbxContent>
                  <w:p w:rsidR="00B225F2" w:rsidRDefault="00B225F2" w:rsidP="00B225F2">
                    <w:pPr>
                      <w:pStyle w:val="NormalWeb"/>
                      <w:spacing w:before="0" w:beforeAutospacing="0" w:after="0" w:afterAutospacing="0"/>
                      <w:jc w:val="center"/>
                    </w:pPr>
                    <w:r>
                      <w:rPr>
                        <w:color w:val="000000"/>
                      </w:rPr>
                      <w:t>Stopping criteria?</w:t>
                    </w:r>
                  </w:p>
                </w:txbxContent>
              </v:textbox>
            </v:shape>
            <v:shape id="Straight Arrow Connector 22" o:spid="_x0000_s1171" type="#_x0000_t32" style="position:absolute;left:7184;top:603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ZGsQAAADbAAAADwAAAGRycy9kb3ducmV2LnhtbESPT2vCQBTE74LfYXlCb7oxB7HRVYoo&#10;SFqh/rn09sy+JqG7b0N2Nem3dwsFj8PM/IZZrntrxJ1aXztWMJ0kIIgLp2suFVzOu/EchA/IGo1j&#10;UvBLHtar4WCJmXYdH+l+CqWIEPYZKqhCaDIpfVGRRT9xDXH0vl1rMUTZllK32EW4NTJNkpm0WHNc&#10;qLChTUXFz+lmFTT5NuT29fCuzTU/fxy+Ps113yn1MurfFiAC9eEZ/m/vtYI0hb8v8Q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kaxAAAANsAAAAPAAAAAAAAAAAA&#10;AAAAAKECAABkcnMvZG93bnJldi54bWxQSwUGAAAAAAQABAD5AAAAkgMAAAAA&#10;" strokecolor="#4579b8 [3044]"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72" type="#_x0000_t34" style="position:absolute;left:8570;top:4143;width:583;height:33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cvMUAAADbAAAADwAAAGRycy9kb3ducmV2LnhtbESPQWsCMRSE74L/IbxCb5q4FmlXo9hC&#10;wR4KVUt7fd08s0uTl2UTddtf3xQEj8PMfMMsVr134kRdbAJrmIwVCOIqmIathvf98+geREzIBl1g&#10;0vBDEVbL4WCBpQln3tJpl6zIEI4laqhTakspY1WTxzgOLXH2DqHzmLLsrDQdnjPcO1koNZMeG84L&#10;Nbb0VFP1vTt6Db/+Y/rw+Fq4F7t/U3dWuS/+nGh9e9Ov5yAS9ekavrQ3RkMxhf8v+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tcvMUAAADbAAAADwAAAAAAAAAA&#10;AAAAAAChAgAAZHJzL2Rvd25yZXYueG1sUEsFBgAAAAAEAAQA+QAAAJMDAAAAAA==&#10;" adj="-12597,48099,339116" strokecolor="#4579b8 [3044]" strokeweight="2pt">
              <v:stroke endarrow="block"/>
            </v:shape>
            <v:shape id="Straight Arrow Connector 24" o:spid="_x0000_s1173" type="#_x0000_t32" style="position:absolute;left:7184;top:7912;width:7;height: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k9cQAAADbAAAADwAAAGRycy9kb3ducmV2LnhtbESPQWvCQBSE70L/w/IKvdVNpYiNrlKK&#10;gkQFq168PbPPJHT3bciuJv57Vyh4HGbmG2Yy66wRV2p85VjBRz8BQZw7XXGh4LBfvI9A+ICs0Tgm&#10;BTfyMJu+9CaYatfyL113oRARwj5FBWUIdSqlz0uy6PuuJo7e2TUWQ5RNIXWDbYRbIwdJMpQWK44L&#10;Jdb0U1L+t7tYBXU2D5n92qy0OWX79ea4Nadlq9Tba/c9BhGoC8/wf3upFQw+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2T1xAAAANsAAAAPAAAAAAAAAAAA&#10;AAAAAKECAABkcnMvZG93bnJldi54bWxQSwUGAAAAAAQABAD5AAAAkgMAAAAA&#10;" strokecolor="#4579b8 [3044]" strokeweight="2pt">
              <v:stroke endarrow="block"/>
            </v:shape>
            <v:shapetype id="_x0000_t116" coordsize="21600,21600" o:spt="116" path="m3475,qx,10800,3475,21600l18125,21600qx21600,10800,18125,xe">
              <v:stroke joinstyle="miter"/>
              <v:path gradientshapeok="t" o:connecttype="rect" textboxrect="1018,3163,20582,18437"/>
            </v:shapetype>
            <v:shape id="Flowchart: Terminator 25" o:spid="_x0000_s1174" type="#_x0000_t116" style="position:absolute;left:5831;top:8291;width:2719;height:6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RqMUA&#10;AADbAAAADwAAAGRycy9kb3ducmV2LnhtbESP3WrCQBSE74W+w3IKvdNNBIukbkIpFW290aQPcMie&#10;5qfZs2l21bRP7wqCl8PMfMOsstF04kSDaywriGcRCOLS6oYrBV/FeroE4Tyyxs4yKfgjB1n6MFlh&#10;ou2ZD3TKfSUChF2CCmrv+0RKV9Zk0M1sTxy8bzsY9EEOldQDngPcdHIeRc/SYMNhocae3moqf/Kj&#10;UfC733xiYU25iT/a/fK/i3a+fVfq6XF8fQHhafT38K291QrmC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5GoxQAAANsAAAAPAAAAAAAAAAAAAAAAAJgCAABkcnMv&#10;ZG93bnJldi54bWxQSwUGAAAAAAQABAD1AAAAigMAAAAA&#10;" filled="f" strokecolor="#243f60 [1604]" strokeweight="2pt">
              <v:textbox style="mso-next-textbox:#Flowchart: Terminator 25">
                <w:txbxContent>
                  <w:p w:rsidR="00B225F2" w:rsidRDefault="00B225F2" w:rsidP="00B225F2">
                    <w:pPr>
                      <w:pStyle w:val="NormalWeb"/>
                      <w:spacing w:before="0" w:beforeAutospacing="0" w:after="0" w:afterAutospacing="0"/>
                      <w:jc w:val="center"/>
                    </w:pPr>
                    <w:r>
                      <w:rPr>
                        <w:color w:val="000000"/>
                        <w:sz w:val="22"/>
                        <w:szCs w:val="22"/>
                      </w:rPr>
                      <w:t>End</w:t>
                    </w:r>
                  </w:p>
                </w:txbxContent>
              </v:textbox>
            </v:shape>
            <v:rect id="Rectangle 26" o:spid="_x0000_s1175" style="position:absolute;left:5831;top:6355;width:2706;height:4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m8cIA&#10;AADbAAAADwAAAGRycy9kb3ducmV2LnhtbESP3YrCMBSE74V9h3AWvBGbtoJINYrKCnrn3wMcmrNt&#10;aXPSbbJa394IgpfDzHzDLFa9acSNOldZVpBEMQji3OqKCwXXy248A+E8ssbGMil4kIPV8muwwEzb&#10;O5/odvaFCBB2GSoovW8zKV1ekkEX2ZY4eL+2M+iD7AqpO7wHuGlkGsdTabDisFBiS9uS8vr8bxSc&#10;DqNNn/xsLCbr7bGZTeK/dFQrNfzu13MQnnr/Cb/be60gncL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WbxwgAAANsAAAAPAAAAAAAAAAAAAAAAAJgCAABkcnMvZG93&#10;bnJldi54bWxQSwUGAAAAAAQABAD1AAAAhwMAAAAA&#10;" fillcolor="#ffc000" strokecolor="#243f60 [1604]" strokeweight="2pt">
              <v:textbox style="mso-next-textbox:#Rectangle 26">
                <w:txbxContent>
                  <w:p w:rsidR="00B225F2" w:rsidRDefault="00B225F2" w:rsidP="00B225F2">
                    <w:pPr>
                      <w:pStyle w:val="NormalWeb"/>
                      <w:spacing w:before="0" w:beforeAutospacing="0" w:after="0" w:afterAutospacing="0"/>
                      <w:jc w:val="center"/>
                    </w:pPr>
                    <w:r>
                      <w:rPr>
                        <w:color w:val="000000"/>
                      </w:rPr>
                      <w:t>Adjustment</w:t>
                    </w:r>
                  </w:p>
                </w:txbxContent>
              </v:textbox>
            </v:rect>
            <v:shape id="Straight Arrow Connector 27" o:spid="_x0000_s1176" type="#_x0000_t32" style="position:absolute;left:7184;top:6856;width:0;height: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6gsQAAADbAAAADwAAAGRycy9kb3ducmV2LnhtbESPQWvCQBSE70L/w/IKvdVNPVQbXaUU&#10;BYkKVr14e2afSeju25BdTfz3rlDwOMzMN8xk1lkjrtT4yrGCj34Cgjh3uuJCwWG/eB+B8AFZo3FM&#10;Cm7kYTZ96U0w1a7lX7ruQiEihH2KCsoQ6lRKn5dk0fddTRy9s2sshiibQuoG2wi3Rg6S5FNarDgu&#10;lFjTT0n53+5iFdTZPGT2a7PS5pTt15vj1pyWrVJvr933GESgLjzD/+2lVjAYwu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cfqCxAAAANsAAAAPAAAAAAAAAAAA&#10;AAAAAKECAABkcnMvZG93bnJldi54bWxQSwUGAAAAAAQABAD5AAAAkgMAAAAA&#10;" strokecolor="#4579b8 [3044]" strokeweight="2pt">
              <v:stroke endarrow="block"/>
            </v:shape>
            <v:shape id="Straight Arrow Connector 28" o:spid="_x0000_s1177" type="#_x0000_t32" style="position:absolute;left:3909;top:6590;width:1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xL8AAADbAAAADwAAAGRycy9kb3ducmV2LnhtbERP3WrCMBS+F3yHcAa7s2kdyOyayhBE&#10;GXhR9QHOmmNbbE5KEtvu7ZeLwS4/vv9iN5tejOR8Z1lBlqQgiGurO24U3K6H1TsIH5A19pZJwQ95&#10;2JXLRYG5thNXNF5CI2II+xwVtCEMuZS+bsmgT+xAHLm7dQZDhK6R2uEUw00v12m6kQY7jg0tDrRv&#10;qX5cnkbBeaurNzc7yprs63t8HjkcM1bq9WX+/AARaA7/4j/3SStYx7HxS/wBsv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2xL8AAADbAAAADwAAAAAAAAAAAAAAAACh&#10;AgAAZHJzL2Rvd25yZXYueG1sUEsFBgAAAAAEAAQA+QAAAI0DAAAAAA==&#10;" strokecolor="#4579b8 [3044]" strokeweight="2pt">
              <v:stroke dashstyle="1 1" endarrow="block"/>
            </v:shape>
            <v:shape id="TextBox 103" o:spid="_x0000_s1178" type="#_x0000_t202" style="position:absolute;left:7722;top:2408;width:2278;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0cMA&#10;AADbAAAADwAAAGRycy9kb3ducmV2LnhtbESPQWsCMRSE74X+h/AK3mpW0VZXo5RCwGttL729bt5u&#10;Vjcv6ya66b9vCoUeh5n5htnuk+vEjYbQelYwmxYgiCtvWm4UfLzrxxWIEJENdp5JwTcF2O/u77ZY&#10;Gj/yG92OsREZwqFEBTbGvpQyVJYchqnvibNX+8FhzHJopBlwzHDXyXlRPEmHLecFiz29WqrOx6tT&#10;cHWX0+HZ6q9LvazH5eciaa2TUpOH9LIBESnF//Bf+2AUzN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T0cMAAADbAAAADwAAAAAAAAAAAAAAAACYAgAAZHJzL2Rv&#10;d25yZXYueG1sUEsFBgAAAAAEAAQA9QAAAIgDAAAAAA==&#10;" fillcolor="white [3201]" stroked="f">
              <v:textbox style="mso-next-textbox:#TextBox 103">
                <w:txbxContent>
                  <w:p w:rsidR="00B225F2" w:rsidRDefault="00B225F2" w:rsidP="00B225F2">
                    <w:pPr>
                      <w:pStyle w:val="NormalWeb"/>
                      <w:spacing w:before="0" w:beforeAutospacing="0" w:after="0" w:afterAutospacing="0"/>
                      <w:jc w:val="center"/>
                    </w:pPr>
                    <w:r w:rsidRPr="00B225F2">
                      <w:rPr>
                        <w:b/>
                        <w:bCs/>
                        <w:color w:val="000000" w:themeColor="dark1"/>
                      </w:rPr>
                      <w:t>Genetic algorithm</w:t>
                    </w:r>
                  </w:p>
                </w:txbxContent>
              </v:textbox>
            </v:shape>
          </v:group>
        </w:pict>
      </w: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7E2C18" w:rsidRDefault="007E2C18" w:rsidP="007E2C18">
      <w:pPr>
        <w:rPr>
          <w:rFonts w:ascii="Times New Roman" w:hAnsi="Times New Roman" w:cs="Times New Roman" w:hint="eastAsia"/>
          <w:color w:val="222222"/>
          <w:sz w:val="24"/>
          <w:szCs w:val="24"/>
        </w:rPr>
      </w:pPr>
    </w:p>
    <w:p w:rsidR="005211DB" w:rsidRDefault="000E3114" w:rsidP="007E2C18">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sidR="003D0FE3">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sidR="00956E50">
        <w:rPr>
          <w:rFonts w:ascii="Times New Roman" w:hAnsi="Times New Roman" w:cs="Times New Roman" w:hint="eastAsia"/>
          <w:color w:val="222222"/>
          <w:sz w:val="24"/>
          <w:szCs w:val="24"/>
        </w:rPr>
        <w:t xml:space="preserve">rẽ nhánh </w:t>
      </w:r>
      <w:r w:rsidR="003D0FE3">
        <w:rPr>
          <w:rFonts w:ascii="Times New Roman" w:hAnsi="Times New Roman" w:cs="Times New Roman" w:hint="eastAsia"/>
          <w:color w:val="222222"/>
          <w:sz w:val="24"/>
          <w:szCs w:val="24"/>
        </w:rPr>
        <w:t>của path này</w:t>
      </w:r>
      <w:r>
        <w:rPr>
          <w:rFonts w:ascii="Times New Roman" w:hAnsi="Times New Roman" w:cs="Times New Roman"/>
          <w:color w:val="222222"/>
          <w:sz w:val="24"/>
          <w:szCs w:val="24"/>
        </w:rPr>
        <w:t xml:space="preserve">,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(thực hiện</w:t>
      </w:r>
      <w:r w:rsidR="00701FB7">
        <w:rPr>
          <w:rFonts w:ascii="Times New Roman" w:hAnsi="Times New Roman" w:cs="Times New Roman" w:hint="eastAsia"/>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947B14">
        <w:rPr>
          <w:rFonts w:ascii="Times New Roman" w:hAnsi="Times New Roman" w:cs="Times New Roman" w:hint="eastAsia"/>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w:t>
      </w:r>
      <w:r w:rsidR="00891F0B">
        <w:rPr>
          <w:rFonts w:ascii="Times New Roman" w:hAnsi="Times New Roman" w:cs="Times New Roman" w:hint="eastAsia"/>
          <w:color w:val="222222"/>
          <w:sz w:val="24"/>
          <w:szCs w:val="24"/>
        </w:rPr>
        <w:t xml:space="preserve">khi sinh ra các cá thể </w:t>
      </w:r>
      <w:r w:rsidR="005E1334">
        <w:rPr>
          <w:rFonts w:ascii="Times New Roman" w:hAnsi="Times New Roman" w:cs="Times New Roman" w:hint="eastAsia"/>
          <w:color w:val="222222"/>
          <w:sz w:val="24"/>
          <w:szCs w:val="24"/>
        </w:rPr>
        <w:t>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224BEA" w:rsidP="005F38D8">
      <w:pPr>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30" type="#_x0000_t202" style="position:absolute;margin-left:17.3pt;margin-top:5.1pt;width:456.6pt;height:121.3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B70477" w:rsidRDefault="00B70477" w:rsidP="005F38D8">
      <w:pPr>
        <w:rPr>
          <w:rFonts w:ascii="Times New Roman" w:hAnsi="Times New Roman" w:cs="Times New Roman" w:hint="eastAsia"/>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firstRow="1" w:lastRow="0" w:firstColumn="1" w:lastColumn="0" w:noHBand="0" w:noVBand="1"/>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09544D" w:rsidRDefault="000646D4" w:rsidP="00FE0DF8">
            <w:pPr>
              <w:spacing w:after="0" w:line="240" w:lineRule="auto"/>
              <w:jc w:val="cente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Đ</w:t>
            </w:r>
            <w:r w:rsidR="0009544D">
              <w:rPr>
                <w:rFonts w:ascii="Times New Roman" w:hAnsi="Times New Roman" w:cs="Times New Roman" w:hint="eastAsia"/>
                <w:color w:val="000000"/>
                <w:sz w:val="24"/>
                <w:szCs w:val="24"/>
              </w:rPr>
              <w:t>iều kiện cần điều chỉnh</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 xml:space="preserve">accepts three </w:t>
      </w:r>
      <w:r w:rsidR="000646D4" w:rsidRPr="00620AE6">
        <w:rPr>
          <w:rFonts w:ascii="Times New Roman" w:hAnsi="Times New Roman" w:cs="Times New Roman" w:hint="eastAsia"/>
          <w:color w:val="222222"/>
          <w:sz w:val="24"/>
          <w:szCs w:val="24"/>
        </w:rPr>
        <w:t xml:space="preserve">numbers </w:t>
      </w:r>
      <w:r w:rsidR="00620AE6" w:rsidRPr="00620AE6">
        <w:rPr>
          <w:rFonts w:ascii="Times New Roman" w:hAnsi="Times New Roman" w:cs="Times New Roman" w:hint="eastAsia"/>
          <w:color w:val="222222"/>
          <w:sz w:val="24"/>
          <w:szCs w:val="24"/>
        </w:rPr>
        <w:t>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xml:space="preserve">+ Phân tích kết quả: Phân tích chỉ ra GA không có khả năng phủ được các đường dẫn khó (có </w:t>
      </w:r>
      <w:r w:rsidR="00CE7CCA">
        <w:rPr>
          <w:rFonts w:ascii="Times New Roman" w:hAnsi="Times New Roman" w:cs="Times New Roman" w:hint="eastAsia"/>
          <w:color w:val="222222"/>
          <w:sz w:val="24"/>
          <w:szCs w:val="24"/>
          <w:highlight w:val="lightGray"/>
        </w:rPr>
        <w:t>xác suất sinh test data phủ được là thấp</w:t>
      </w:r>
      <w:r w:rsidR="00BF044E" w:rsidRPr="00AE7FA5">
        <w:rPr>
          <w:rFonts w:ascii="Times New Roman" w:eastAsia="Times New Roman" w:hAnsi="Times New Roman" w:cs="Times New Roman"/>
          <w:color w:val="222222"/>
          <w:sz w:val="24"/>
          <w:szCs w:val="24"/>
          <w:highlight w:val="lightGray"/>
        </w:rPr>
        <w:t xml:space="preserve">),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224BEA" w:rsidRDefault="00224BE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bookmarkStart w:id="0" w:name="_GoBack"/>
      <w:bookmarkEnd w:id="0"/>
      <w:r w:rsidRPr="004B026B">
        <w:rPr>
          <w:rFonts w:ascii="Times New Roman" w:eastAsia="Times New Roman" w:hAnsi="Times New Roman" w:cs="Times New Roman"/>
          <w:b/>
          <w:color w:val="222222"/>
          <w:sz w:val="24"/>
          <w:szCs w:val="24"/>
        </w:rPr>
        <w:lastRenderedPageBreak/>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22DB"/>
    <w:rsid w:val="000579B5"/>
    <w:rsid w:val="000646D4"/>
    <w:rsid w:val="0007110A"/>
    <w:rsid w:val="00092273"/>
    <w:rsid w:val="000922BE"/>
    <w:rsid w:val="0009544D"/>
    <w:rsid w:val="000A6249"/>
    <w:rsid w:val="000A7C7A"/>
    <w:rsid w:val="000B2889"/>
    <w:rsid w:val="000B5D97"/>
    <w:rsid w:val="000D3820"/>
    <w:rsid w:val="000D6389"/>
    <w:rsid w:val="000E1C31"/>
    <w:rsid w:val="000E3114"/>
    <w:rsid w:val="000E4307"/>
    <w:rsid w:val="000F207E"/>
    <w:rsid w:val="000F654E"/>
    <w:rsid w:val="00100605"/>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24BEA"/>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C70AF"/>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D0FE3"/>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6FF6"/>
    <w:rsid w:val="004F4E09"/>
    <w:rsid w:val="00502F24"/>
    <w:rsid w:val="00506AF3"/>
    <w:rsid w:val="005116AB"/>
    <w:rsid w:val="005211DB"/>
    <w:rsid w:val="00531E99"/>
    <w:rsid w:val="00533C48"/>
    <w:rsid w:val="00567C08"/>
    <w:rsid w:val="005726BE"/>
    <w:rsid w:val="005811DD"/>
    <w:rsid w:val="005923D3"/>
    <w:rsid w:val="00592C7B"/>
    <w:rsid w:val="00593909"/>
    <w:rsid w:val="005C3314"/>
    <w:rsid w:val="005C5000"/>
    <w:rsid w:val="005E1334"/>
    <w:rsid w:val="005F38D8"/>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1709"/>
    <w:rsid w:val="00733E15"/>
    <w:rsid w:val="0073760F"/>
    <w:rsid w:val="00743D0E"/>
    <w:rsid w:val="00747278"/>
    <w:rsid w:val="0075194F"/>
    <w:rsid w:val="007538C4"/>
    <w:rsid w:val="00770A0E"/>
    <w:rsid w:val="00775262"/>
    <w:rsid w:val="007772B8"/>
    <w:rsid w:val="00777571"/>
    <w:rsid w:val="007808CD"/>
    <w:rsid w:val="0078627D"/>
    <w:rsid w:val="00793932"/>
    <w:rsid w:val="007A4C7E"/>
    <w:rsid w:val="007C529B"/>
    <w:rsid w:val="007E2C18"/>
    <w:rsid w:val="007E78AF"/>
    <w:rsid w:val="007F400C"/>
    <w:rsid w:val="007F61FE"/>
    <w:rsid w:val="007F7B79"/>
    <w:rsid w:val="00807C3A"/>
    <w:rsid w:val="0081076F"/>
    <w:rsid w:val="008246B2"/>
    <w:rsid w:val="00826941"/>
    <w:rsid w:val="008720C4"/>
    <w:rsid w:val="00891F0B"/>
    <w:rsid w:val="008A02A7"/>
    <w:rsid w:val="008A658F"/>
    <w:rsid w:val="008B226C"/>
    <w:rsid w:val="008B2C7A"/>
    <w:rsid w:val="008B7E51"/>
    <w:rsid w:val="008C054C"/>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B6899"/>
    <w:rsid w:val="00AC22C1"/>
    <w:rsid w:val="00AC7DDB"/>
    <w:rsid w:val="00AE1F92"/>
    <w:rsid w:val="00AE5EF8"/>
    <w:rsid w:val="00AE7FA5"/>
    <w:rsid w:val="00B225F2"/>
    <w:rsid w:val="00B44EF3"/>
    <w:rsid w:val="00B5079F"/>
    <w:rsid w:val="00B50860"/>
    <w:rsid w:val="00B60754"/>
    <w:rsid w:val="00B63A3D"/>
    <w:rsid w:val="00B70477"/>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91F8F"/>
    <w:rsid w:val="00CA1F86"/>
    <w:rsid w:val="00CA2766"/>
    <w:rsid w:val="00CC3D33"/>
    <w:rsid w:val="00CC697B"/>
    <w:rsid w:val="00CC751B"/>
    <w:rsid w:val="00CD344E"/>
    <w:rsid w:val="00CE5B11"/>
    <w:rsid w:val="00CE7CCA"/>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1368"/>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rules v:ext="edit">
        <o:r id="V:Rule1" type="connector" idref="#Straight Arrow Connector 10">
          <o:proxy start="" idref="#Flowchart: Document 5" connectloc="2"/>
          <o:proxy end="" idref="#Rectangle 6" connectloc="0"/>
        </o:r>
        <o:r id="V:Rule2" type="connector" idref="#Straight Arrow Connector 11">
          <o:proxy start="" idref="#Rectangle 6" connectloc="2"/>
          <o:proxy end="" idref="#Rectangle 7" connectloc="0"/>
        </o:r>
        <o:r id="V:Rule3" type="connector" idref="#Straight Arrow Connector 12">
          <o:proxy start="" idref="#Rectangle 7" connectloc="2"/>
          <o:proxy end="" idref="#Rectangle 8" connectloc="0"/>
        </o:r>
        <o:r id="V:Rule4" type="connector" idref="#Straight Arrow Connector 13">
          <o:proxy start="" idref="#Rectangle 8" connectloc="2"/>
          <o:proxy end="" idref="#Rectangle 9" connectloc="0"/>
        </o:r>
        <o:r id="V:Rule5" type="connector" idref="#Straight Arrow Connector 18">
          <o:proxy start="" idref="#Rectangle 14" connectloc="2"/>
          <o:proxy end="" idref="#Rectangle 15" connectloc="0"/>
        </o:r>
        <o:r id="V:Rule6" type="connector" idref="#Straight Arrow Connector 19">
          <o:proxy start="" idref="#Rectangle 15" connectloc="2"/>
          <o:proxy end="" idref="#Rectangle 16" connectloc="0"/>
        </o:r>
        <o:r id="V:Rule7" type="connector" idref="#Straight Arrow Connector 20">
          <o:proxy start="" idref="#Rectangle 16" connectloc="2"/>
          <o:proxy end="" idref="#Rectangle 17" connectloc="0"/>
        </o:r>
        <o:r id="V:Rule8" type="connector" idref="#Straight Arrow Connector 22">
          <o:proxy start="" idref="#Rectangle 17" connectloc="2"/>
          <o:proxy end="" idref="#Rectangle 26" connectloc="0"/>
        </o:r>
        <o:r id="V:Rule9" type="connector" idref="#Elbow Connector 23">
          <o:proxy start="" idref="#Flowchart: Decision 21" connectloc="3"/>
          <o:proxy end="" idref="#Rectangle 15" connectloc="3"/>
        </o:r>
        <o:r id="V:Rule10" type="connector" idref="#Straight Arrow Connector 24">
          <o:proxy start="" idref="#Flowchart: Decision 21" connectloc="2"/>
          <o:proxy end="" idref="#Flowchart: Terminator 25" connectloc="0"/>
        </o:r>
        <o:r id="V:Rule11" type="connector" idref="#Straight Arrow Connector 27">
          <o:proxy start="" idref="#Rectangle 26" connectloc="2"/>
          <o:proxy end="" idref="#Flowchart: Decision 21" connectloc="0"/>
        </o:r>
        <o:r id="V:Rule12" type="connector" idref="#Straight Arrow Connector 28">
          <o:proxy start="" idref="#Rectangle 9" connectloc="3"/>
          <o:proxy end="" idref="#Rectangle 26"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B02"/>
    <w:rPr>
      <w:color w:val="808080"/>
    </w:rPr>
  </w:style>
  <w:style w:type="paragraph" w:styleId="NormalWeb">
    <w:name w:val="Normal (Web)"/>
    <w:basedOn w:val="Normal"/>
    <w:uiPriority w:val="99"/>
    <w:semiHidden/>
    <w:unhideWhenUsed/>
    <w:rsid w:val="00B225F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CF883-F7FB-41F4-9431-BE977E61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305</cp:revision>
  <cp:lastPrinted>2016-06-05T09:37:00Z</cp:lastPrinted>
  <dcterms:created xsi:type="dcterms:W3CDTF">2016-05-23T16:46:00Z</dcterms:created>
  <dcterms:modified xsi:type="dcterms:W3CDTF">2016-06-05T12:38:00Z</dcterms:modified>
</cp:coreProperties>
</file>