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7EAD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54A72D6"/>
    <w:p w14:paraId="14243F1B">
      <w:pPr>
        <w:jc w:val="center"/>
      </w:pPr>
      <w:r>
        <w:drawing>
          <wp:inline distT="0" distB="0" distL="0" distR="0">
            <wp:extent cx="2707005" cy="831850"/>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31" name="image13.png"/>
                    <pic:cNvPicPr preferRelativeResize="0"/>
                  </pic:nvPicPr>
                  <pic:blipFill>
                    <a:blip r:embed="rId5"/>
                    <a:srcRect/>
                    <a:stretch>
                      <a:fillRect/>
                    </a:stretch>
                  </pic:blipFill>
                  <pic:spPr>
                    <a:xfrm>
                      <a:off x="0" y="0"/>
                      <a:ext cx="2707537" cy="832092"/>
                    </a:xfrm>
                    <a:prstGeom prst="rect">
                      <a:avLst/>
                    </a:prstGeom>
                  </pic:spPr>
                </pic:pic>
              </a:graphicData>
            </a:graphic>
          </wp:inline>
        </w:drawing>
      </w:r>
    </w:p>
    <w:p w14:paraId="4D95AD99"/>
    <w:p w14:paraId="0231A8AB"/>
    <w:p w14:paraId="462052AE"/>
    <w:p w14:paraId="6110BDA5"/>
    <w:p w14:paraId="5A484B04"/>
    <w:p w14:paraId="2272BDC2"/>
    <w:p w14:paraId="26E68522"/>
    <w:p w14:paraId="748E3207">
      <w:pPr>
        <w:jc w:val="center"/>
        <w:rPr>
          <w:b/>
          <w:smallCaps/>
          <w:color w:val="C00000"/>
          <w:sz w:val="56"/>
          <w:szCs w:val="56"/>
        </w:rPr>
      </w:pPr>
      <w:r>
        <w:rPr>
          <w:b/>
          <w:smallCaps/>
          <w:color w:val="C00000"/>
          <w:sz w:val="56"/>
          <w:szCs w:val="56"/>
        </w:rPr>
        <w:t>COURSE PROJECT REPORT</w:t>
      </w:r>
    </w:p>
    <w:p w14:paraId="5C842427">
      <w:pPr>
        <w:jc w:val="center"/>
        <w:rPr>
          <w:b/>
          <w:color w:val="000000"/>
          <w:sz w:val="28"/>
          <w:szCs w:val="28"/>
        </w:rPr>
      </w:pPr>
    </w:p>
    <w:p w14:paraId="0E223E17">
      <w:pPr>
        <w:jc w:val="center"/>
        <w:rPr>
          <w:b/>
          <w:smallCaps/>
          <w:color w:val="C00000"/>
          <w:sz w:val="56"/>
          <w:szCs w:val="56"/>
        </w:rPr>
      </w:pPr>
      <w:r>
        <w:rPr>
          <w:b/>
          <w:color w:val="000000"/>
          <w:sz w:val="28"/>
          <w:szCs w:val="28"/>
        </w:rPr>
        <w:t>Subject: PRN222</w:t>
      </w:r>
    </w:p>
    <w:p w14:paraId="52B4C275">
      <w:pPr>
        <w:pBdr>
          <w:top w:val="none" w:color="auto" w:sz="0" w:space="0"/>
          <w:left w:val="none" w:color="auto" w:sz="0" w:space="0"/>
          <w:bottom w:val="none" w:color="auto" w:sz="0" w:space="0"/>
          <w:right w:val="none" w:color="auto" w:sz="0" w:space="0"/>
          <w:between w:val="none" w:color="auto" w:sz="0" w:space="0"/>
        </w:pBdr>
        <w:rPr>
          <w:color w:val="000000"/>
          <w:sz w:val="22"/>
          <w:szCs w:val="22"/>
        </w:rPr>
      </w:pPr>
    </w:p>
    <w:p w14:paraId="7B94F4FE">
      <w:pPr>
        <w:pBdr>
          <w:top w:val="none" w:color="auto" w:sz="0" w:space="0"/>
          <w:left w:val="none" w:color="auto" w:sz="0" w:space="0"/>
          <w:bottom w:val="none" w:color="auto" w:sz="0" w:space="0"/>
          <w:right w:val="none" w:color="auto" w:sz="0" w:space="0"/>
          <w:between w:val="none" w:color="auto" w:sz="0" w:space="0"/>
        </w:pBdr>
        <w:rPr>
          <w:color w:val="000000"/>
          <w:sz w:val="22"/>
          <w:szCs w:val="22"/>
        </w:rPr>
      </w:pPr>
    </w:p>
    <w:p w14:paraId="1C87A318">
      <w:pPr>
        <w:pBdr>
          <w:top w:val="none" w:color="auto" w:sz="0" w:space="0"/>
          <w:left w:val="none" w:color="auto" w:sz="0" w:space="0"/>
          <w:bottom w:val="none" w:color="auto" w:sz="0" w:space="0"/>
          <w:right w:val="none" w:color="auto" w:sz="0" w:space="0"/>
          <w:between w:val="none" w:color="auto" w:sz="0" w:space="0"/>
        </w:pBdr>
        <w:tabs>
          <w:tab w:val="left" w:pos="5529"/>
        </w:tabs>
        <w:rPr>
          <w:color w:val="000000"/>
          <w:sz w:val="22"/>
          <w:szCs w:val="22"/>
        </w:rPr>
      </w:pPr>
      <w:r>
        <w:rPr>
          <w:color w:val="000000"/>
          <w:sz w:val="22"/>
          <w:szCs w:val="22"/>
        </w:rPr>
        <w:tab/>
      </w:r>
    </w:p>
    <w:p w14:paraId="1A889C13">
      <w:pPr>
        <w:pBdr>
          <w:top w:val="none" w:color="auto" w:sz="0" w:space="0"/>
          <w:left w:val="none" w:color="auto" w:sz="0" w:space="0"/>
          <w:bottom w:val="none" w:color="auto" w:sz="0" w:space="0"/>
          <w:right w:val="none" w:color="auto" w:sz="0" w:space="0"/>
          <w:between w:val="none" w:color="auto" w:sz="0" w:space="0"/>
        </w:pBdr>
        <w:tabs>
          <w:tab w:val="left" w:pos="5529"/>
        </w:tabs>
        <w:rPr>
          <w:color w:val="000000"/>
          <w:sz w:val="22"/>
          <w:szCs w:val="22"/>
        </w:rPr>
      </w:pPr>
      <w:r>
        <w:rPr>
          <w:color w:val="000000"/>
          <w:sz w:val="22"/>
          <w:szCs w:val="22"/>
        </w:rPr>
        <w:tab/>
      </w:r>
    </w:p>
    <w:p w14:paraId="05D83BE7">
      <w:pPr>
        <w:pBdr>
          <w:top w:val="none" w:color="auto" w:sz="0" w:space="0"/>
          <w:left w:val="none" w:color="auto" w:sz="0" w:space="0"/>
          <w:bottom w:val="none" w:color="auto" w:sz="0" w:space="0"/>
          <w:right w:val="none" w:color="auto" w:sz="0" w:space="0"/>
          <w:between w:val="none" w:color="auto" w:sz="0" w:space="0"/>
        </w:pBdr>
        <w:tabs>
          <w:tab w:val="left" w:pos="5529"/>
        </w:tabs>
        <w:rPr>
          <w:color w:val="000000"/>
          <w:sz w:val="22"/>
          <w:szCs w:val="22"/>
        </w:rPr>
      </w:pPr>
    </w:p>
    <w:p w14:paraId="537ECCD5">
      <w:pPr>
        <w:pBdr>
          <w:top w:val="none" w:color="auto" w:sz="0" w:space="0"/>
          <w:left w:val="none" w:color="auto" w:sz="0" w:space="0"/>
          <w:bottom w:val="none" w:color="auto" w:sz="0" w:space="0"/>
          <w:right w:val="none" w:color="auto" w:sz="0" w:space="0"/>
          <w:between w:val="none" w:color="auto" w:sz="0" w:space="0"/>
        </w:pBdr>
        <w:rPr>
          <w:color w:val="000000"/>
          <w:sz w:val="22"/>
          <w:szCs w:val="22"/>
        </w:rPr>
      </w:pPr>
      <w:r>
        <w:rPr>
          <w:color w:val="000000"/>
          <w:sz w:val="22"/>
          <w:szCs w:val="22"/>
        </w:rPr>
        <w:tab/>
      </w:r>
      <w:r>
        <w:rPr>
          <w:color w:val="000000"/>
          <w:sz w:val="22"/>
          <w:szCs w:val="22"/>
        </w:rPr>
        <w:tab/>
      </w:r>
    </w:p>
    <w:p w14:paraId="4284DEE5">
      <w:pPr>
        <w:jc w:val="center"/>
        <w:rPr>
          <w:b/>
          <w:sz w:val="44"/>
          <w:szCs w:val="44"/>
        </w:rPr>
      </w:pPr>
    </w:p>
    <w:p w14:paraId="7E67D705">
      <w:pPr>
        <w:jc w:val="center"/>
        <w:rPr>
          <w:b/>
          <w:sz w:val="44"/>
          <w:szCs w:val="44"/>
        </w:rPr>
      </w:pPr>
    </w:p>
    <w:p w14:paraId="70B0E73B">
      <w:pPr>
        <w:jc w:val="center"/>
        <w:rPr>
          <w:b/>
          <w:sz w:val="44"/>
          <w:szCs w:val="44"/>
        </w:rPr>
      </w:pPr>
    </w:p>
    <w:p w14:paraId="4DA3AB8F">
      <w:pPr>
        <w:jc w:val="center"/>
        <w:rPr>
          <w:b/>
          <w:sz w:val="44"/>
          <w:szCs w:val="44"/>
        </w:rPr>
      </w:pPr>
    </w:p>
    <w:p w14:paraId="1AF960CC">
      <w:pPr>
        <w:jc w:val="center"/>
        <w:rPr>
          <w:b/>
          <w:sz w:val="44"/>
          <w:szCs w:val="44"/>
        </w:rPr>
      </w:pPr>
    </w:p>
    <w:p w14:paraId="6C032F66">
      <w:pPr>
        <w:jc w:val="center"/>
        <w:rPr>
          <w:b/>
          <w:sz w:val="44"/>
          <w:szCs w:val="44"/>
        </w:rPr>
      </w:pPr>
    </w:p>
    <w:p w14:paraId="513E4C39">
      <w:pPr>
        <w:jc w:val="center"/>
        <w:rPr>
          <w:b/>
          <w:sz w:val="44"/>
          <w:szCs w:val="44"/>
        </w:rPr>
      </w:pPr>
    </w:p>
    <w:p w14:paraId="5DFEFD66">
      <w:pPr>
        <w:spacing w:before="89"/>
        <w:ind w:left="2526" w:right="2171"/>
        <w:jc w:val="center"/>
        <w:rPr>
          <w:sz w:val="28"/>
          <w:szCs w:val="28"/>
        </w:rPr>
      </w:pPr>
      <w:r>
        <w:rPr>
          <w:sz w:val="28"/>
          <w:szCs w:val="28"/>
        </w:rPr>
        <w:t>– Quy Nhon, March 2026 –</w:t>
      </w:r>
    </w:p>
    <w:p w14:paraId="1A4C11F7">
      <w:pPr>
        <w:spacing w:before="89"/>
        <w:ind w:left="2526" w:right="2171"/>
        <w:jc w:val="center"/>
        <w:rPr>
          <w:sz w:val="28"/>
          <w:szCs w:val="28"/>
        </w:rPr>
      </w:pPr>
    </w:p>
    <w:p w14:paraId="7359F763">
      <w:pPr>
        <w:spacing w:before="89"/>
        <w:ind w:left="2526" w:right="2171"/>
        <w:jc w:val="center"/>
        <w:rPr>
          <w:sz w:val="28"/>
          <w:szCs w:val="28"/>
        </w:rPr>
      </w:pPr>
    </w:p>
    <w:p w14:paraId="5D7475D1">
      <w:pPr>
        <w:spacing w:before="89"/>
        <w:ind w:left="2526" w:right="2171"/>
        <w:jc w:val="center"/>
        <w:rPr>
          <w:sz w:val="28"/>
          <w:szCs w:val="28"/>
        </w:rPr>
      </w:pPr>
    </w:p>
    <w:p w14:paraId="57D8BFA5">
      <w:pPr>
        <w:spacing w:before="89"/>
        <w:ind w:left="2526" w:right="2171"/>
        <w:jc w:val="center"/>
        <w:rPr>
          <w:sz w:val="28"/>
          <w:szCs w:val="28"/>
        </w:rPr>
      </w:pPr>
    </w:p>
    <w:p w14:paraId="313D0C49">
      <w:pPr>
        <w:keepNext/>
        <w:keepLines/>
        <w:pBdr>
          <w:top w:val="none" w:color="auto" w:sz="0" w:space="0"/>
          <w:left w:val="none" w:color="auto" w:sz="0" w:space="0"/>
          <w:bottom w:val="none" w:color="auto" w:sz="0" w:space="0"/>
          <w:right w:val="none" w:color="auto" w:sz="0" w:space="0"/>
          <w:between w:val="none" w:color="auto" w:sz="0" w:space="0"/>
        </w:pBdr>
        <w:spacing w:before="240"/>
        <w:rPr>
          <w:sz w:val="28"/>
          <w:szCs w:val="28"/>
        </w:rPr>
      </w:pPr>
    </w:p>
    <w:p w14:paraId="0E0D2337">
      <w:pPr>
        <w:keepNext/>
        <w:keepLines/>
        <w:pBdr>
          <w:top w:val="none" w:color="auto" w:sz="0" w:space="0"/>
          <w:left w:val="none" w:color="auto" w:sz="0" w:space="0"/>
          <w:bottom w:val="none" w:color="auto" w:sz="0" w:space="0"/>
          <w:right w:val="none" w:color="auto" w:sz="0" w:space="0"/>
          <w:between w:val="none" w:color="auto" w:sz="0" w:space="0"/>
        </w:pBdr>
        <w:spacing w:before="240"/>
        <w:rPr>
          <w:sz w:val="28"/>
          <w:szCs w:val="28"/>
        </w:rPr>
      </w:pPr>
    </w:p>
    <w:p w14:paraId="290CAE87">
      <w:pPr>
        <w:keepNext/>
        <w:keepLines/>
        <w:pBdr>
          <w:top w:val="none" w:color="auto" w:sz="0" w:space="0"/>
          <w:left w:val="none" w:color="auto" w:sz="0" w:space="0"/>
          <w:bottom w:val="none" w:color="auto" w:sz="0" w:space="0"/>
          <w:right w:val="none" w:color="auto" w:sz="0" w:space="0"/>
          <w:between w:val="none" w:color="auto" w:sz="0" w:space="0"/>
        </w:pBdr>
        <w:spacing w:before="240"/>
        <w:rPr>
          <w:sz w:val="28"/>
          <w:szCs w:val="28"/>
        </w:rPr>
      </w:pPr>
    </w:p>
    <w:p w14:paraId="669037B3">
      <w:pPr>
        <w:keepNext/>
        <w:keepLines/>
        <w:pBdr>
          <w:top w:val="none" w:color="auto" w:sz="0" w:space="0"/>
          <w:left w:val="none" w:color="auto" w:sz="0" w:space="0"/>
          <w:bottom w:val="none" w:color="auto" w:sz="0" w:space="0"/>
          <w:right w:val="none" w:color="auto" w:sz="0" w:space="0"/>
          <w:between w:val="none" w:color="auto" w:sz="0" w:space="0"/>
        </w:pBdr>
        <w:spacing w:before="240"/>
        <w:rPr>
          <w:b/>
          <w:color w:val="2E75B5"/>
          <w:sz w:val="32"/>
          <w:szCs w:val="32"/>
        </w:rPr>
      </w:pPr>
      <w:r>
        <w:rPr>
          <w:b/>
          <w:color w:val="2E75B5"/>
          <w:sz w:val="32"/>
          <w:szCs w:val="32"/>
        </w:rPr>
        <w:t>Table of Contents</w:t>
      </w:r>
    </w:p>
    <w:sdt>
      <w:sdtPr>
        <w:id w:val="-1468199231"/>
        <w:docPartObj>
          <w:docPartGallery w:val="Table of Contents"/>
          <w:docPartUnique/>
        </w:docPartObj>
      </w:sdtPr>
      <w:sdtContent>
        <w:p w14:paraId="45B5B2E1">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rPr>
              <w:color w:val="000000"/>
              <w:sz w:val="22"/>
              <w:szCs w:val="22"/>
            </w:rPr>
          </w:pPr>
          <w:r>
            <w:fldChar w:fldCharType="begin"/>
          </w:r>
          <w:r>
            <w:instrText xml:space="preserve"> TOC \h \u \z \t "Heading 1,1,Heading 2,2,Heading 3,3,"</w:instrText>
          </w:r>
          <w:r>
            <w:fldChar w:fldCharType="separate"/>
          </w:r>
          <w:r>
            <w:fldChar w:fldCharType="begin"/>
          </w:r>
          <w:r>
            <w:instrText xml:space="preserve"> HYPERLINK \l "_heading=h.9utews2zcdkf" \h </w:instrText>
          </w:r>
          <w:r>
            <w:fldChar w:fldCharType="separate"/>
          </w:r>
          <w:r>
            <w:rPr>
              <w:color w:val="000000"/>
            </w:rPr>
            <w:t>Record of Changes</w:t>
          </w:r>
          <w:r>
            <w:rPr>
              <w:color w:val="000000"/>
            </w:rPr>
            <w:tab/>
          </w:r>
          <w:r>
            <w:rPr>
              <w:color w:val="000000"/>
            </w:rPr>
            <w:t>3</w:t>
          </w:r>
          <w:r>
            <w:rPr>
              <w:color w:val="000000"/>
            </w:rPr>
            <w:fldChar w:fldCharType="end"/>
          </w:r>
        </w:p>
        <w:p w14:paraId="669C4E4F">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rPr>
              <w:color w:val="000000"/>
              <w:sz w:val="22"/>
              <w:szCs w:val="22"/>
            </w:rPr>
          </w:pPr>
          <w:r>
            <w:fldChar w:fldCharType="begin"/>
          </w:r>
          <w:r>
            <w:instrText xml:space="preserve"> HYPERLINK \l "_heading=h.4qw2uaj6znwh" \h </w:instrText>
          </w:r>
          <w:r>
            <w:fldChar w:fldCharType="separate"/>
          </w:r>
          <w:r>
            <w:rPr>
              <w:color w:val="000000"/>
            </w:rPr>
            <w:t>I. Overview</w:t>
          </w:r>
          <w:r>
            <w:rPr>
              <w:color w:val="000000"/>
            </w:rPr>
            <w:tab/>
          </w:r>
          <w:r>
            <w:rPr>
              <w:color w:val="000000"/>
            </w:rPr>
            <w:t>4</w:t>
          </w:r>
          <w:r>
            <w:rPr>
              <w:color w:val="000000"/>
            </w:rPr>
            <w:fldChar w:fldCharType="end"/>
          </w:r>
        </w:p>
        <w:p w14:paraId="15750E1C">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"_heading=h.enjt00l0o1vk" \h </w:instrText>
          </w:r>
          <w:r>
            <w:fldChar w:fldCharType="separate"/>
          </w:r>
          <w:r>
            <w:rPr>
              <w:color w:val="000000"/>
            </w:rPr>
            <w:t>I.1 Project Information</w:t>
          </w:r>
          <w:r>
            <w:rPr>
              <w:color w:val="000000"/>
            </w:rPr>
            <w:tab/>
          </w:r>
          <w:r>
            <w:rPr>
              <w:color w:val="000000"/>
            </w:rPr>
            <w:t>4</w:t>
          </w:r>
          <w:r>
            <w:rPr>
              <w:color w:val="000000"/>
            </w:rPr>
            <w:fldChar w:fldCharType="end"/>
          </w:r>
        </w:p>
        <w:p w14:paraId="46AB00BE">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"_heading=h.mbzvyur1ioat" \h </w:instrText>
          </w:r>
          <w:r>
            <w:fldChar w:fldCharType="separate"/>
          </w:r>
          <w:r>
            <w:rPr>
              <w:color w:val="000000"/>
            </w:rPr>
            <w:t>I.2 Project Team</w:t>
          </w:r>
          <w:r>
            <w:rPr>
              <w:color w:val="000000"/>
            </w:rPr>
            <w:tab/>
          </w:r>
          <w:r>
            <w:rPr>
              <w:color w:val="000000"/>
            </w:rPr>
            <w:t>4</w:t>
          </w:r>
          <w:r>
            <w:rPr>
              <w:color w:val="000000"/>
            </w:rPr>
            <w:fldChar w:fldCharType="end"/>
          </w:r>
        </w:p>
        <w:p w14:paraId="2948582F">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rPr>
              <w:color w:val="000000"/>
              <w:sz w:val="22"/>
              <w:szCs w:val="22"/>
            </w:rPr>
          </w:pPr>
          <w:r>
            <w:fldChar w:fldCharType="begin"/>
          </w:r>
          <w:r>
            <w:instrText xml:space="preserve"> HYPERLINK \l "_heading=h.nu4rpzs4qqfm" \h </w:instrText>
          </w:r>
          <w:r>
            <w:fldChar w:fldCharType="separate"/>
          </w:r>
          <w:r>
            <w:rPr>
              <w:color w:val="000000"/>
            </w:rPr>
            <w:t>II. Requirement Specification</w:t>
          </w:r>
          <w:r>
            <w:rPr>
              <w:color w:val="000000"/>
            </w:rPr>
            <w:tab/>
          </w:r>
          <w:r>
            <w:rPr>
              <w:color w:val="000000"/>
            </w:rPr>
            <w:t>4</w:t>
          </w:r>
          <w:r>
            <w:rPr>
              <w:color w:val="000000"/>
            </w:rPr>
            <w:fldChar w:fldCharType="end"/>
          </w:r>
        </w:p>
        <w:p w14:paraId="576BD0C6">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"_heading=h.5sh8ovwfsxqi" \h </w:instrText>
          </w:r>
          <w:r>
            <w:fldChar w:fldCharType="separate"/>
          </w:r>
          <w:r>
            <w:rPr>
              <w:color w:val="000000"/>
            </w:rPr>
            <w:t>II.1 Problem description</w:t>
          </w:r>
          <w:r>
            <w:rPr>
              <w:color w:val="000000"/>
            </w:rPr>
            <w:tab/>
          </w:r>
          <w:r>
            <w:rPr>
              <w:color w:val="000000"/>
            </w:rPr>
            <w:t>4</w:t>
          </w:r>
          <w:r>
            <w:rPr>
              <w:color w:val="000000"/>
            </w:rPr>
            <w:fldChar w:fldCharType="end"/>
          </w:r>
        </w:p>
        <w:p w14:paraId="5E3523A1">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"_heading=h.huqwplebntr5" \h </w:instrText>
          </w:r>
          <w:r>
            <w:fldChar w:fldCharType="separate"/>
          </w:r>
          <w:r>
            <w:rPr>
              <w:color w:val="000000"/>
            </w:rPr>
            <w:t>II.2 Major Features</w:t>
          </w:r>
          <w:r>
            <w:rPr>
              <w:color w:val="000000"/>
            </w:rPr>
            <w:tab/>
          </w:r>
          <w:r>
            <w:rPr>
              <w:color w:val="000000"/>
            </w:rPr>
            <w:t>4</w:t>
          </w:r>
          <w:r>
            <w:rPr>
              <w:color w:val="000000"/>
            </w:rPr>
            <w:fldChar w:fldCharType="end"/>
          </w:r>
        </w:p>
        <w:p w14:paraId="37A4C050">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"_heading=h.9wvv5xls65fn" \h </w:instrText>
          </w:r>
          <w:r>
            <w:fldChar w:fldCharType="separate"/>
          </w:r>
          <w:r>
            <w:rPr>
              <w:color w:val="000000"/>
            </w:rPr>
            <w:t>II.3 Context Diagram</w:t>
          </w:r>
          <w:r>
            <w:rPr>
              <w:color w:val="000000"/>
            </w:rPr>
            <w:tab/>
          </w:r>
          <w:r>
            <w:rPr>
              <w:color w:val="000000"/>
            </w:rPr>
            <w:t>4</w:t>
          </w:r>
          <w:r>
            <w:rPr>
              <w:color w:val="000000"/>
            </w:rPr>
            <w:fldChar w:fldCharType="end"/>
          </w:r>
        </w:p>
        <w:p w14:paraId="46729B52">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"_heading=h.muz9kl2ge3r3" \h </w:instrText>
          </w:r>
          <w:r>
            <w:fldChar w:fldCharType="separate"/>
          </w:r>
          <w:r>
            <w:rPr>
              <w:color w:val="000000"/>
            </w:rPr>
            <w:t>II.4 Nonfunction Requirements</w:t>
          </w:r>
          <w:r>
            <w:rPr>
              <w:color w:val="000000"/>
            </w:rPr>
            <w:tab/>
          </w:r>
          <w:r>
            <w:rPr>
              <w:color w:val="000000"/>
            </w:rPr>
            <w:t>5</w:t>
          </w:r>
          <w:r>
            <w:rPr>
              <w:color w:val="000000"/>
            </w:rPr>
            <w:fldChar w:fldCharType="end"/>
          </w:r>
        </w:p>
        <w:p w14:paraId="35BD85F6">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"_heading=h.p8h9l4w06jsh" \h </w:instrText>
          </w:r>
          <w:r>
            <w:fldChar w:fldCharType="separate"/>
          </w:r>
          <w:r>
            <w:rPr>
              <w:color w:val="000000"/>
            </w:rPr>
            <w:t>II.5 Functional requirements</w:t>
          </w:r>
          <w:r>
            <w:rPr>
              <w:color w:val="000000"/>
            </w:rPr>
            <w:tab/>
          </w:r>
          <w:r>
            <w:rPr>
              <w:color w:val="000000"/>
            </w:rPr>
            <w:t>5</w:t>
          </w:r>
          <w:r>
            <w:rPr>
              <w:color w:val="000000"/>
            </w:rPr>
            <w:fldChar w:fldCharType="end"/>
          </w:r>
        </w:p>
        <w:p w14:paraId="42C8FACB">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440"/>
            <w:rPr>
              <w:color w:val="000000"/>
              <w:sz w:val="22"/>
              <w:szCs w:val="22"/>
            </w:rPr>
          </w:pPr>
          <w:r>
            <w:fldChar w:fldCharType="begin"/>
          </w:r>
          <w:r>
            <w:instrText xml:space="preserve"> HYPERLINK \l "_heading=h.i96w84nc8iaw" \h </w:instrText>
          </w:r>
          <w:r>
            <w:fldChar w:fldCharType="separate"/>
          </w:r>
          <w:r>
            <w:rPr>
              <w:color w:val="000000"/>
            </w:rPr>
            <w:t>II.5.1 Actors</w:t>
          </w:r>
          <w:r>
            <w:rPr>
              <w:color w:val="000000"/>
            </w:rPr>
            <w:tab/>
          </w:r>
          <w:r>
            <w:rPr>
              <w:color w:val="000000"/>
            </w:rPr>
            <w:t>5</w:t>
          </w:r>
          <w:r>
            <w:rPr>
              <w:color w:val="000000"/>
            </w:rPr>
            <w:fldChar w:fldCharType="end"/>
          </w:r>
        </w:p>
        <w:p w14:paraId="334A2214">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440"/>
            <w:rPr>
              <w:color w:val="000000"/>
              <w:sz w:val="22"/>
              <w:szCs w:val="22"/>
            </w:rPr>
          </w:pPr>
          <w:r>
            <w:fldChar w:fldCharType="begin"/>
          </w:r>
          <w:r>
            <w:instrText xml:space="preserve"> HYPERLINK \l "_heading=h.7g6bfdu9k168" \h </w:instrText>
          </w:r>
          <w:r>
            <w:fldChar w:fldCharType="separate"/>
          </w:r>
          <w:r>
            <w:rPr>
              <w:color w:val="000000"/>
            </w:rPr>
            <w:t>II.5.2 Use Cases</w:t>
          </w:r>
          <w:r>
            <w:rPr>
              <w:color w:val="000000"/>
            </w:rPr>
            <w:tab/>
          </w:r>
          <w:r>
            <w:rPr>
              <w:color w:val="000000"/>
            </w:rPr>
            <w:t>5</w:t>
          </w:r>
          <w:r>
            <w:rPr>
              <w:color w:val="000000"/>
            </w:rPr>
            <w:fldChar w:fldCharType="end"/>
          </w:r>
        </w:p>
        <w:p w14:paraId="3E0A150F">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440"/>
            <w:rPr>
              <w:color w:val="000000"/>
              <w:sz w:val="22"/>
              <w:szCs w:val="22"/>
            </w:rPr>
          </w:pPr>
          <w:r>
            <w:fldChar w:fldCharType="begin"/>
          </w:r>
          <w:r>
            <w:instrText xml:space="preserve"> HYPERLINK \l "_heading=h.g6fw2224155q" \h </w:instrText>
          </w:r>
          <w:r>
            <w:fldChar w:fldCharType="separate"/>
          </w:r>
          <w:r>
            <w:rPr>
              <w:color w:val="000000"/>
            </w:rPr>
            <w:t>II.5.2 .1 Diagram(s)</w:t>
          </w:r>
          <w:r>
            <w:rPr>
              <w:color w:val="000000"/>
            </w:rPr>
            <w:tab/>
          </w:r>
          <w:r>
            <w:rPr>
              <w:color w:val="000000"/>
            </w:rPr>
            <w:t>5</w:t>
          </w:r>
          <w:r>
            <w:rPr>
              <w:color w:val="000000"/>
            </w:rPr>
            <w:fldChar w:fldCharType="end"/>
          </w:r>
        </w:p>
        <w:p w14:paraId="23D6B858">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440"/>
            <w:rPr>
              <w:color w:val="000000"/>
              <w:sz w:val="22"/>
              <w:szCs w:val="22"/>
            </w:rPr>
          </w:pPr>
          <w:r>
            <w:fldChar w:fldCharType="begin"/>
          </w:r>
          <w:r>
            <w:instrText xml:space="preserve"> HYPERLINK \l "_heading=h.id51nmovi4dk" \h </w:instrText>
          </w:r>
          <w:r>
            <w:fldChar w:fldCharType="separate"/>
          </w:r>
          <w:r>
            <w:rPr>
              <w:color w:val="000000"/>
            </w:rPr>
            <w:t>II.5.2.2 Use case descriptions</w:t>
          </w:r>
          <w:r>
            <w:rPr>
              <w:color w:val="000000"/>
            </w:rPr>
            <w:tab/>
          </w:r>
          <w:r>
            <w:rPr>
              <w:color w:val="000000"/>
            </w:rPr>
            <w:t>6</w:t>
          </w:r>
          <w:r>
            <w:rPr>
              <w:color w:val="000000"/>
            </w:rPr>
            <w:fldChar w:fldCharType="end"/>
          </w:r>
        </w:p>
        <w:p w14:paraId="7F6ABDEA">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440"/>
            <w:rPr>
              <w:color w:val="000000"/>
              <w:sz w:val="22"/>
              <w:szCs w:val="22"/>
            </w:rPr>
          </w:pPr>
          <w:r>
            <w:fldChar w:fldCharType="begin"/>
          </w:r>
          <w:r>
            <w:instrText xml:space="preserve"> HYPERLINK \l "_heading=h.cdt09yh5vi5y" \h </w:instrText>
          </w:r>
          <w:r>
            <w:fldChar w:fldCharType="separate"/>
          </w:r>
          <w:r>
            <w:rPr>
              <w:b/>
              <w:color w:val="000000"/>
            </w:rPr>
            <w:t>II.5.3 Activity diagram</w:t>
          </w:r>
          <w:r>
            <w:rPr>
              <w:b/>
              <w:color w:val="000000"/>
            </w:rPr>
            <w:fldChar w:fldCharType="end"/>
          </w:r>
          <w:r>
            <w:fldChar w:fldCharType="begin"/>
          </w:r>
          <w:r>
            <w:instrText xml:space="preserve"> HYPERLINK \l "_heading=h.cdt09yh5vi5y" \h </w:instrText>
          </w:r>
          <w:r>
            <w:fldChar w:fldCharType="separate"/>
          </w:r>
          <w:r>
            <w:rPr>
              <w:color w:val="000000"/>
            </w:rPr>
            <w:tab/>
          </w:r>
          <w:r>
            <w:rPr>
              <w:color w:val="000000"/>
            </w:rPr>
            <w:t>8</w:t>
          </w:r>
          <w:r>
            <w:rPr>
              <w:color w:val="000000"/>
            </w:rPr>
            <w:fldChar w:fldCharType="end"/>
          </w:r>
        </w:p>
        <w:p w14:paraId="3D04B1D2">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rPr>
              <w:color w:val="000000"/>
              <w:sz w:val="22"/>
              <w:szCs w:val="22"/>
            </w:rPr>
          </w:pPr>
          <w:r>
            <w:fldChar w:fldCharType="begin"/>
          </w:r>
          <w:r>
            <w:instrText xml:space="preserve"> HYPERLINK \l "_heading=h.bawgf2peffyt" \h </w:instrText>
          </w:r>
          <w:r>
            <w:fldChar w:fldCharType="separate"/>
          </w:r>
          <w:r>
            <w:rPr>
              <w:color w:val="000000"/>
            </w:rPr>
            <w:t>III. Analysis models.</w:t>
          </w:r>
          <w:r>
            <w:rPr>
              <w:color w:val="000000"/>
            </w:rPr>
            <w:tab/>
          </w:r>
          <w:r>
            <w:rPr>
              <w:color w:val="000000"/>
            </w:rPr>
            <w:t>9</w:t>
          </w:r>
          <w:r>
            <w:rPr>
              <w:color w:val="000000"/>
            </w:rPr>
            <w:fldChar w:fldCharType="end"/>
          </w:r>
        </w:p>
        <w:p w14:paraId="782689D8">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"_heading=h.utc1us7lvxnt" \h </w:instrText>
          </w:r>
          <w:r>
            <w:fldChar w:fldCharType="separate"/>
          </w:r>
          <w:r>
            <w:rPr>
              <w:color w:val="000000"/>
            </w:rPr>
            <w:t>III.1 Interaction diagrams</w:t>
          </w:r>
          <w:r>
            <w:rPr>
              <w:color w:val="000000"/>
            </w:rPr>
            <w:tab/>
          </w:r>
          <w:r>
            <w:rPr>
              <w:color w:val="000000"/>
            </w:rPr>
            <w:t>9</w:t>
          </w:r>
          <w:r>
            <w:rPr>
              <w:color w:val="000000"/>
            </w:rPr>
            <w:fldChar w:fldCharType="end"/>
          </w:r>
        </w:p>
        <w:p w14:paraId="79832B63">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"_heading=h.s6chhssfebii" \h </w:instrText>
          </w:r>
          <w:r>
            <w:fldChar w:fldCharType="separate"/>
          </w:r>
          <w:r>
            <w:rPr>
              <w:color w:val="000000"/>
            </w:rPr>
            <w:t>III.2 State diagram</w:t>
          </w:r>
          <w:r>
            <w:rPr>
              <w:color w:val="000000"/>
            </w:rPr>
            <w:tab/>
          </w:r>
          <w:r>
            <w:rPr>
              <w:color w:val="000000"/>
            </w:rPr>
            <w:t>10</w:t>
          </w:r>
          <w:r>
            <w:rPr>
              <w:color w:val="000000"/>
            </w:rPr>
            <w:fldChar w:fldCharType="end"/>
          </w:r>
        </w:p>
        <w:p w14:paraId="382461FC">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rPr>
              <w:color w:val="000000"/>
              <w:sz w:val="22"/>
              <w:szCs w:val="22"/>
            </w:rPr>
          </w:pPr>
          <w:r>
            <w:fldChar w:fldCharType="begin"/>
          </w:r>
          <w:r>
            <w:instrText xml:space="preserve"> HYPERLINK \l "_heading=h.7w6ze9mwww57" \h </w:instrText>
          </w:r>
          <w:r>
            <w:fldChar w:fldCharType="separate"/>
          </w:r>
          <w:r>
            <w:rPr>
              <w:color w:val="000000"/>
            </w:rPr>
            <w:t>IV. Design specification</w:t>
          </w:r>
          <w:r>
            <w:rPr>
              <w:color w:val="000000"/>
            </w:rPr>
            <w:tab/>
          </w:r>
          <w:r>
            <w:rPr>
              <w:color w:val="000000"/>
            </w:rPr>
            <w:t>11</w:t>
          </w:r>
          <w:r>
            <w:rPr>
              <w:color w:val="000000"/>
            </w:rPr>
            <w:fldChar w:fldCharType="end"/>
          </w:r>
        </w:p>
        <w:p w14:paraId="66CFE579">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"_heading=h.adjqk1wzhtxo" \h </w:instrText>
          </w:r>
          <w:r>
            <w:fldChar w:fldCharType="separate"/>
          </w:r>
          <w:r>
            <w:rPr>
              <w:color w:val="000000"/>
            </w:rPr>
            <w:t>IV.1 Integrated Communication Diagrams</w:t>
          </w:r>
          <w:r>
            <w:rPr>
              <w:color w:val="000000"/>
            </w:rPr>
            <w:tab/>
          </w:r>
          <w:r>
            <w:rPr>
              <w:color w:val="000000"/>
            </w:rPr>
            <w:t>11</w:t>
          </w:r>
          <w:r>
            <w:rPr>
              <w:color w:val="000000"/>
            </w:rPr>
            <w:fldChar w:fldCharType="end"/>
          </w:r>
        </w:p>
        <w:p w14:paraId="50A3467F">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"_heading=h.dlu1rpt0wb6o" \h </w:instrText>
          </w:r>
          <w:r>
            <w:fldChar w:fldCharType="separate"/>
          </w:r>
          <w:r>
            <w:rPr>
              <w:color w:val="000000"/>
            </w:rPr>
            <w:t>IV.2 System High-Level Design</w:t>
          </w:r>
          <w:r>
            <w:rPr>
              <w:color w:val="000000"/>
            </w:rPr>
            <w:tab/>
          </w:r>
          <w:r>
            <w:rPr>
              <w:color w:val="000000"/>
            </w:rPr>
            <w:t>11</w:t>
          </w:r>
          <w:r>
            <w:rPr>
              <w:color w:val="000000"/>
            </w:rPr>
            <w:fldChar w:fldCharType="end"/>
          </w:r>
        </w:p>
        <w:p w14:paraId="22D4536D">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"_heading=h.5mjboqp6n83h" \h </w:instrText>
          </w:r>
          <w:r>
            <w:fldChar w:fldCharType="separate"/>
          </w:r>
          <w:r>
            <w:rPr>
              <w:color w:val="000000"/>
            </w:rPr>
            <w:t>IV.3 Component and Package Diagram</w:t>
          </w:r>
          <w:r>
            <w:rPr>
              <w:color w:val="000000"/>
            </w:rPr>
            <w:tab/>
          </w:r>
          <w:r>
            <w:rPr>
              <w:color w:val="000000"/>
            </w:rPr>
            <w:t>11</w:t>
          </w:r>
          <w:r>
            <w:rPr>
              <w:color w:val="000000"/>
            </w:rPr>
            <w:fldChar w:fldCharType="end"/>
          </w:r>
        </w:p>
        <w:p w14:paraId="4691358B">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"_heading=h.mwo04ct48ih" \h </w:instrText>
          </w:r>
          <w:r>
            <w:fldChar w:fldCharType="separate"/>
          </w:r>
          <w:r>
            <w:rPr>
              <w:color w:val="000000"/>
            </w:rPr>
            <w:t>IV.4 Class diagram</w:t>
          </w:r>
          <w:r>
            <w:rPr>
              <w:color w:val="000000"/>
            </w:rPr>
            <w:tab/>
          </w:r>
          <w:r>
            <w:rPr>
              <w:color w:val="000000"/>
            </w:rPr>
            <w:t>12</w:t>
          </w:r>
          <w:r>
            <w:rPr>
              <w:color w:val="000000"/>
            </w:rPr>
            <w:fldChar w:fldCharType="end"/>
          </w:r>
        </w:p>
        <w:p w14:paraId="4BBFF122">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"_heading=h.8w7n31i9lqz9" \h </w:instrText>
          </w:r>
          <w:r>
            <w:fldChar w:fldCharType="separate"/>
          </w:r>
          <w:r>
            <w:rPr>
              <w:color w:val="000000"/>
            </w:rPr>
            <w:t>IV.5 Database Design</w:t>
          </w:r>
          <w:r>
            <w:rPr>
              <w:color w:val="000000"/>
            </w:rPr>
            <w:tab/>
          </w:r>
          <w:r>
            <w:rPr>
              <w:color w:val="000000"/>
            </w:rPr>
            <w:t>12</w:t>
          </w:r>
          <w:r>
            <w:rPr>
              <w:color w:val="000000"/>
            </w:rPr>
            <w:fldChar w:fldCharType="end"/>
          </w:r>
        </w:p>
        <w:p w14:paraId="1D9284D0">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rPr>
              <w:color w:val="000000"/>
              <w:sz w:val="22"/>
              <w:szCs w:val="22"/>
            </w:rPr>
          </w:pPr>
          <w:r>
            <w:fldChar w:fldCharType="begin"/>
          </w:r>
          <w:r>
            <w:instrText xml:space="preserve"> HYPERLINK \l "_heading=h.evsbl7kn4pxn" \h </w:instrText>
          </w:r>
          <w:r>
            <w:fldChar w:fldCharType="separate"/>
          </w:r>
          <w:r>
            <w:rPr>
              <w:color w:val="000000"/>
            </w:rPr>
            <w:t>V. Implementation</w:t>
          </w:r>
          <w:r>
            <w:rPr>
              <w:color w:val="000000"/>
            </w:rPr>
            <w:tab/>
          </w:r>
          <w:r>
            <w:rPr>
              <w:color w:val="000000"/>
            </w:rPr>
            <w:t>13</w:t>
          </w:r>
          <w:r>
            <w:rPr>
              <w:color w:val="000000"/>
            </w:rPr>
            <w:fldChar w:fldCharType="end"/>
          </w:r>
        </w:p>
        <w:p w14:paraId="18FDE2C7">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"_heading=h.i1to5xc8zvht" \h </w:instrText>
          </w:r>
          <w:r>
            <w:fldChar w:fldCharType="separate"/>
          </w:r>
          <w:r>
            <w:rPr>
              <w:color w:val="000000"/>
            </w:rPr>
            <w:t>V.1 Map architecture to the structure of the project</w:t>
          </w:r>
          <w:r>
            <w:rPr>
              <w:color w:val="000000"/>
            </w:rPr>
            <w:tab/>
          </w:r>
          <w:r>
            <w:rPr>
              <w:color w:val="000000"/>
            </w:rPr>
            <w:t>13</w:t>
          </w:r>
          <w:r>
            <w:rPr>
              <w:color w:val="000000"/>
            </w:rPr>
            <w:fldChar w:fldCharType="end"/>
          </w:r>
        </w:p>
        <w:p w14:paraId="5EF19D25">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"_heading=h.wu8nt4uqduu3" \h </w:instrText>
          </w:r>
          <w:r>
            <w:fldChar w:fldCharType="separate"/>
          </w:r>
          <w:r>
            <w:rPr>
              <w:color w:val="000000"/>
            </w:rPr>
            <w:t>V.2 Map Class Diagram and Interaction Diagram to Code</w:t>
          </w:r>
          <w:r>
            <w:rPr>
              <w:color w:val="000000"/>
            </w:rPr>
            <w:tab/>
          </w:r>
          <w:r>
            <w:rPr>
              <w:color w:val="000000"/>
            </w:rPr>
            <w:t>13</w:t>
          </w:r>
          <w:r>
            <w:rPr>
              <w:color w:val="000000"/>
            </w:rPr>
            <w:fldChar w:fldCharType="end"/>
          </w:r>
        </w:p>
        <w:p w14:paraId="76267EC3">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rPr>
              <w:color w:val="000000"/>
              <w:sz w:val="22"/>
              <w:szCs w:val="22"/>
            </w:rPr>
          </w:pPr>
          <w:r>
            <w:fldChar w:fldCharType="begin"/>
          </w:r>
          <w:r>
            <w:instrText xml:space="preserve"> HYPERLINK \l "_heading=h.7csmnk84a4fh" \h </w:instrText>
          </w:r>
          <w:r>
            <w:fldChar w:fldCharType="separate"/>
          </w:r>
          <w:r>
            <w:rPr>
              <w:color w:val="000000"/>
            </w:rPr>
            <w:t>V. Applying Alternative Architecture Patterns</w:t>
          </w:r>
          <w:r>
            <w:rPr>
              <w:color w:val="000000"/>
            </w:rPr>
            <w:tab/>
          </w:r>
          <w:r>
            <w:rPr>
              <w:color w:val="000000"/>
            </w:rPr>
            <w:t>13</w:t>
          </w:r>
          <w:r>
            <w:rPr>
              <w:color w:val="000000"/>
            </w:rPr>
            <w:fldChar w:fldCharType="end"/>
          </w:r>
        </w:p>
        <w:p w14:paraId="3DD9F560">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"_heading=h.9kzyylz72gti" \h </w:instrText>
          </w:r>
          <w:r>
            <w:fldChar w:fldCharType="separate"/>
          </w:r>
          <w:r>
            <w:rPr>
              <w:color w:val="000000"/>
            </w:rPr>
            <w:t>V.1 Applying the service-oriented architecture</w:t>
          </w:r>
          <w:r>
            <w:rPr>
              <w:color w:val="000000"/>
            </w:rPr>
            <w:tab/>
          </w:r>
          <w:r>
            <w:rPr>
              <w:color w:val="000000"/>
            </w:rPr>
            <w:t>13</w:t>
          </w:r>
          <w:r>
            <w:rPr>
              <w:color w:val="000000"/>
            </w:rPr>
            <w:fldChar w:fldCharType="end"/>
          </w:r>
        </w:p>
        <w:p w14:paraId="6DA74B80">
          <w:pPr>
            <w:pBdr>
              <w:top w:val="none" w:color="auto" w:sz="0" w:space="0"/>
              <w:left w:val="none" w:color="auto" w:sz="0" w:space="0"/>
              <w:bottom w:val="none" w:color="auto" w:sz="0" w:space="0"/>
              <w:right w:val="none" w:color="auto" w:sz="0" w:space="0"/>
              <w:between w:val="none" w:color="auto" w:sz="0" w:space="0"/>
            </w:pBdr>
            <w:tabs>
              <w:tab w:val="right" w:leader="dot" w:pos="9040"/>
            </w:tabs>
            <w:spacing w:after="100"/>
            <w:ind w:left="220"/>
            <w:rPr>
              <w:color w:val="000000"/>
              <w:sz w:val="22"/>
              <w:szCs w:val="22"/>
            </w:rPr>
          </w:pPr>
          <w:r>
            <w:fldChar w:fldCharType="begin"/>
          </w:r>
          <w:r>
            <w:instrText xml:space="preserve"> HYPERLINK \l "_heading=h.43ihatvmibef" \h </w:instrText>
          </w:r>
          <w:r>
            <w:fldChar w:fldCharType="separate"/>
          </w:r>
          <w:r>
            <w:rPr>
              <w:color w:val="000000"/>
            </w:rPr>
            <w:t>V.2 Applying Service Discovery Pattern in the service-oriented architecture</w:t>
          </w:r>
          <w:r>
            <w:rPr>
              <w:color w:val="000000"/>
            </w:rPr>
            <w:tab/>
          </w:r>
          <w:r>
            <w:rPr>
              <w:color w:val="000000"/>
            </w:rPr>
            <w:t>13</w:t>
          </w:r>
          <w:r>
            <w:rPr>
              <w:color w:val="000000"/>
            </w:rPr>
            <w:fldChar w:fldCharType="end"/>
          </w:r>
        </w:p>
        <w:p w14:paraId="56B7E879">
          <w:r>
            <w:fldChar w:fldCharType="end"/>
          </w:r>
        </w:p>
      </w:sdtContent>
    </w:sdt>
    <w:p w14:paraId="79743265">
      <w:r>
        <w:br w:type="page"/>
      </w:r>
    </w:p>
    <w:tbl>
      <w:tblPr>
        <w:tblStyle w:val="19"/>
        <w:tblW w:w="10774"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126"/>
        <w:gridCol w:w="1843"/>
        <w:gridCol w:w="3969"/>
      </w:tblGrid>
      <w:tr w14:paraId="1476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4" w:type="dxa"/>
            <w:gridSpan w:val="4"/>
            <w:shd w:val="clear" w:color="auto" w:fill="E2EFD9" w:themeFill="accent6" w:themeFillTint="33"/>
          </w:tcPr>
          <w:p w14:paraId="79BE4BFE">
            <w:pPr>
              <w:spacing w:before="240" w:after="240"/>
              <w:ind w:right="-145"/>
              <w:jc w:val="center"/>
              <w:rPr>
                <w:b/>
                <w:bCs/>
                <w:sz w:val="26"/>
                <w:szCs w:val="26"/>
                <w:lang w:val="vi-VN"/>
              </w:rPr>
            </w:pPr>
            <w:r>
              <w:rPr>
                <w:b/>
                <w:bCs/>
                <w:sz w:val="26"/>
                <w:szCs w:val="26"/>
              </w:rPr>
              <w:t>Group 2 - SE18</w:t>
            </w:r>
            <w:r>
              <w:rPr>
                <w:b/>
                <w:bCs/>
                <w:sz w:val="26"/>
                <w:szCs w:val="26"/>
                <w:lang w:val="en-US"/>
              </w:rPr>
              <w:t>D</w:t>
            </w:r>
            <w:r>
              <w:rPr>
                <w:b/>
                <w:bCs/>
                <w:sz w:val="26"/>
                <w:szCs w:val="26"/>
              </w:rPr>
              <w:t>.NET</w:t>
            </w:r>
          </w:p>
        </w:tc>
      </w:tr>
      <w:tr w14:paraId="26E9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6" w:type="dxa"/>
            <w:shd w:val="clear" w:color="auto" w:fill="E2EFD9" w:themeFill="accent6" w:themeFillTint="33"/>
          </w:tcPr>
          <w:p w14:paraId="1794E6EF">
            <w:pPr>
              <w:spacing w:before="240" w:after="240"/>
              <w:ind w:right="-145"/>
              <w:jc w:val="center"/>
              <w:rPr>
                <w:b/>
                <w:bCs/>
                <w:sz w:val="26"/>
                <w:szCs w:val="26"/>
                <w:lang w:val="vi-VN"/>
              </w:rPr>
            </w:pPr>
            <w:r>
              <w:rPr>
                <w:b/>
                <w:bCs/>
                <w:sz w:val="26"/>
                <w:szCs w:val="26"/>
                <w:lang w:val="vi-VN"/>
              </w:rPr>
              <w:t>Full Name</w:t>
            </w:r>
          </w:p>
        </w:tc>
        <w:tc>
          <w:tcPr>
            <w:tcW w:w="2126" w:type="dxa"/>
            <w:shd w:val="clear" w:color="auto" w:fill="E2EFD9" w:themeFill="accent6" w:themeFillTint="33"/>
          </w:tcPr>
          <w:p w14:paraId="466C2B67">
            <w:pPr>
              <w:spacing w:before="240" w:after="240"/>
              <w:ind w:right="-145"/>
              <w:jc w:val="center"/>
              <w:rPr>
                <w:b/>
                <w:bCs/>
                <w:sz w:val="26"/>
                <w:szCs w:val="26"/>
                <w:lang w:val="vi-VN"/>
              </w:rPr>
            </w:pPr>
            <w:r>
              <w:rPr>
                <w:b/>
                <w:bCs/>
                <w:sz w:val="26"/>
                <w:szCs w:val="26"/>
                <w:lang w:val="vi-VN"/>
              </w:rPr>
              <w:t>Student Code</w:t>
            </w:r>
          </w:p>
        </w:tc>
        <w:tc>
          <w:tcPr>
            <w:tcW w:w="1843" w:type="dxa"/>
            <w:shd w:val="clear" w:color="auto" w:fill="E2EFD9" w:themeFill="accent6" w:themeFillTint="33"/>
          </w:tcPr>
          <w:p w14:paraId="3EC9DA52">
            <w:pPr>
              <w:spacing w:before="240" w:after="240"/>
              <w:ind w:right="-145"/>
              <w:jc w:val="center"/>
              <w:rPr>
                <w:b/>
                <w:bCs/>
                <w:sz w:val="26"/>
                <w:szCs w:val="26"/>
                <w:lang w:val="vi-VN"/>
              </w:rPr>
            </w:pPr>
            <w:r>
              <w:rPr>
                <w:b/>
                <w:bCs/>
                <w:sz w:val="26"/>
                <w:szCs w:val="26"/>
                <w:lang w:val="vi-VN"/>
              </w:rPr>
              <w:t>Role</w:t>
            </w:r>
          </w:p>
        </w:tc>
        <w:tc>
          <w:tcPr>
            <w:tcW w:w="3969" w:type="dxa"/>
            <w:shd w:val="clear" w:color="auto" w:fill="E2EFD9" w:themeFill="accent6" w:themeFillTint="33"/>
          </w:tcPr>
          <w:p w14:paraId="60C955B4">
            <w:pPr>
              <w:spacing w:before="240" w:after="240"/>
              <w:ind w:right="-145"/>
              <w:jc w:val="center"/>
              <w:rPr>
                <w:b/>
                <w:bCs/>
                <w:sz w:val="26"/>
                <w:szCs w:val="26"/>
                <w:lang w:val="vi-VN"/>
              </w:rPr>
            </w:pPr>
            <w:r>
              <w:rPr>
                <w:b/>
                <w:bCs/>
                <w:sz w:val="26"/>
                <w:szCs w:val="26"/>
                <w:lang w:val="vi-VN"/>
              </w:rPr>
              <w:t>Email</w:t>
            </w:r>
          </w:p>
        </w:tc>
      </w:tr>
      <w:tr w14:paraId="670F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6" w:type="dxa"/>
          </w:tcPr>
          <w:p w14:paraId="6E860F2C">
            <w:pPr>
              <w:spacing w:before="240" w:after="240"/>
              <w:ind w:right="-145"/>
              <w:jc w:val="center"/>
              <w:rPr>
                <w:rFonts w:hint="default"/>
                <w:sz w:val="26"/>
                <w:szCs w:val="26"/>
                <w:lang w:val="en-US"/>
              </w:rPr>
            </w:pPr>
            <w:r>
              <w:rPr>
                <w:rFonts w:hint="default" w:ascii="Calibri" w:hAnsi="Calibri" w:eastAsia="SimSun" w:cs="Calibri"/>
                <w:i w:val="0"/>
                <w:iCs w:val="0"/>
                <w:color w:val="000000"/>
                <w:sz w:val="26"/>
                <w:szCs w:val="26"/>
                <w:u w:val="none"/>
                <w:vertAlign w:val="baseline"/>
                <w:lang w:val="en-US"/>
              </w:rPr>
              <w:t>Nguyễn Quang Duy</w:t>
            </w:r>
          </w:p>
        </w:tc>
        <w:tc>
          <w:tcPr>
            <w:tcW w:w="2126" w:type="dxa"/>
          </w:tcPr>
          <w:p w14:paraId="2800FFF3">
            <w:pPr>
              <w:spacing w:before="240" w:after="240"/>
              <w:ind w:right="-145"/>
              <w:jc w:val="center"/>
              <w:rPr>
                <w:sz w:val="26"/>
                <w:szCs w:val="26"/>
                <w:lang w:val="vi-VN"/>
              </w:rPr>
            </w:pPr>
          </w:p>
        </w:tc>
        <w:tc>
          <w:tcPr>
            <w:tcW w:w="1843" w:type="dxa"/>
          </w:tcPr>
          <w:p w14:paraId="4967D595">
            <w:pPr>
              <w:spacing w:before="240" w:after="240"/>
              <w:ind w:right="-145"/>
              <w:jc w:val="center"/>
              <w:rPr>
                <w:sz w:val="26"/>
                <w:szCs w:val="26"/>
                <w:lang w:val="vi-VN"/>
              </w:rPr>
            </w:pPr>
            <w:r>
              <w:rPr>
                <w:sz w:val="26"/>
                <w:szCs w:val="26"/>
                <w:lang w:val="vi-VN"/>
              </w:rPr>
              <w:t>Lecture</w:t>
            </w:r>
          </w:p>
        </w:tc>
        <w:tc>
          <w:tcPr>
            <w:tcW w:w="3969" w:type="dxa"/>
          </w:tcPr>
          <w:p w14:paraId="6818F7B0">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382" w:leftChars="-44" w:hanging="488" w:hangingChars="244"/>
              <w:rPr>
                <w:sz w:val="26"/>
                <w:szCs w:val="26"/>
              </w:rPr>
            </w:pPr>
            <w:r>
              <w:rPr>
                <w:rFonts w:ascii="Helvetica" w:hAnsi="Helvetica"/>
                <w:color w:val="333333"/>
                <w:sz w:val="20"/>
                <w:szCs w:val="20"/>
              </w:rPr>
              <w:br w:type="textWrapping"/>
            </w:r>
            <w:r>
              <w:rPr>
                <w:rFonts w:hint="default" w:ascii="Helvetica" w:hAnsi="Helvetica"/>
                <w:color w:val="333333"/>
                <w:sz w:val="26"/>
                <w:szCs w:val="26"/>
                <w:lang w:val="en-US"/>
              </w:rPr>
              <w:t>D</w:t>
            </w:r>
            <w:r>
              <w:rPr>
                <w:rFonts w:ascii="Helvetica" w:hAnsi="Helvetica" w:eastAsia="Helvetica" w:cs="Helvetica"/>
                <w:i w:val="0"/>
                <w:iCs w:val="0"/>
                <w:caps w:val="0"/>
                <w:color w:val="333333"/>
                <w:spacing w:val="0"/>
                <w:sz w:val="26"/>
                <w:szCs w:val="26"/>
                <w:shd w:val="clear" w:fill="FFFFFF"/>
              </w:rPr>
              <w:t>uynq27@fe.edu.vn</w:t>
            </w:r>
          </w:p>
          <w:p w14:paraId="2F7999D5">
            <w:pPr>
              <w:jc w:val="center"/>
              <w:rPr>
                <w:color w:val="333333"/>
                <w:sz w:val="26"/>
                <w:szCs w:val="26"/>
                <w:lang w:val="vi-VN"/>
              </w:rPr>
            </w:pPr>
          </w:p>
        </w:tc>
      </w:tr>
      <w:tr w14:paraId="30745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6" w:type="dxa"/>
          </w:tcPr>
          <w:p w14:paraId="53BCDFBD">
            <w:pPr>
              <w:spacing w:before="240" w:after="240"/>
              <w:ind w:right="-145"/>
              <w:jc w:val="center"/>
              <w:rPr>
                <w:sz w:val="26"/>
                <w:szCs w:val="26"/>
                <w:lang w:val="vi-VN"/>
              </w:rPr>
            </w:pPr>
            <w:r>
              <w:rPr>
                <w:sz w:val="26"/>
                <w:szCs w:val="26"/>
                <w:lang w:val="vi-VN"/>
              </w:rPr>
              <w:t>Đinh Ngọc Thiện</w:t>
            </w:r>
          </w:p>
        </w:tc>
        <w:tc>
          <w:tcPr>
            <w:tcW w:w="2126" w:type="dxa"/>
          </w:tcPr>
          <w:p w14:paraId="0FE033D9">
            <w:pPr>
              <w:spacing w:before="240" w:after="240"/>
              <w:ind w:right="-145"/>
              <w:jc w:val="center"/>
              <w:rPr>
                <w:sz w:val="26"/>
                <w:szCs w:val="26"/>
                <w:lang w:val="vi-VN"/>
              </w:rPr>
            </w:pPr>
            <w:r>
              <w:rPr>
                <w:sz w:val="26"/>
                <w:szCs w:val="26"/>
              </w:rPr>
              <w:t>QE180208</w:t>
            </w:r>
          </w:p>
        </w:tc>
        <w:tc>
          <w:tcPr>
            <w:tcW w:w="1843" w:type="dxa"/>
          </w:tcPr>
          <w:p w14:paraId="2731CBAC">
            <w:pPr>
              <w:spacing w:before="240" w:after="240"/>
              <w:ind w:right="-145"/>
              <w:jc w:val="center"/>
              <w:rPr>
                <w:sz w:val="26"/>
                <w:szCs w:val="26"/>
                <w:lang w:val="vi-VN"/>
              </w:rPr>
            </w:pPr>
            <w:r>
              <w:rPr>
                <w:sz w:val="26"/>
                <w:szCs w:val="26"/>
                <w:lang w:val="vi-VN"/>
              </w:rPr>
              <w:t>Member</w:t>
            </w:r>
          </w:p>
        </w:tc>
        <w:tc>
          <w:tcPr>
            <w:tcW w:w="3969" w:type="dxa"/>
          </w:tcPr>
          <w:p w14:paraId="3C5F5608">
            <w:pPr>
              <w:spacing w:before="240" w:after="240"/>
              <w:ind w:right="-145"/>
              <w:jc w:val="center"/>
              <w:rPr>
                <w:sz w:val="26"/>
                <w:szCs w:val="26"/>
                <w:lang w:val="vi-VN"/>
              </w:rPr>
            </w:pPr>
            <w:r>
              <w:rPr>
                <w:sz w:val="26"/>
                <w:szCs w:val="26"/>
                <w:lang w:val="vi-VN"/>
              </w:rPr>
              <w:t>Thiendnqe180208@fpt.edu.vn</w:t>
            </w:r>
          </w:p>
        </w:tc>
      </w:tr>
      <w:tr w14:paraId="6D37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6" w:type="dxa"/>
          </w:tcPr>
          <w:p w14:paraId="1BEAFFA0">
            <w:pPr>
              <w:spacing w:before="240" w:after="240"/>
              <w:ind w:right="-145"/>
              <w:jc w:val="center"/>
              <w:rPr>
                <w:sz w:val="26"/>
                <w:szCs w:val="26"/>
                <w:lang w:val="vi-VN"/>
              </w:rPr>
            </w:pPr>
            <w:r>
              <w:rPr>
                <w:sz w:val="26"/>
                <w:szCs w:val="26"/>
                <w:lang w:val="vi-VN"/>
              </w:rPr>
              <w:t>Thái Hoàng Giang</w:t>
            </w:r>
          </w:p>
        </w:tc>
        <w:tc>
          <w:tcPr>
            <w:tcW w:w="2126" w:type="dxa"/>
          </w:tcPr>
          <w:p w14:paraId="215D4FEE">
            <w:pPr>
              <w:spacing w:before="240" w:after="240"/>
              <w:ind w:right="-145"/>
              <w:jc w:val="center"/>
              <w:rPr>
                <w:sz w:val="26"/>
                <w:szCs w:val="26"/>
              </w:rPr>
            </w:pPr>
            <w:r>
              <w:rPr>
                <w:sz w:val="26"/>
                <w:szCs w:val="26"/>
                <w:lang w:val="vi-VN"/>
              </w:rPr>
              <w:t>QE180129</w:t>
            </w:r>
          </w:p>
        </w:tc>
        <w:tc>
          <w:tcPr>
            <w:tcW w:w="1843" w:type="dxa"/>
          </w:tcPr>
          <w:p w14:paraId="13D016C9">
            <w:pPr>
              <w:spacing w:before="240" w:after="240"/>
              <w:ind w:right="-145"/>
              <w:jc w:val="center"/>
              <w:rPr>
                <w:sz w:val="26"/>
                <w:szCs w:val="26"/>
                <w:lang w:val="vi-VN"/>
              </w:rPr>
            </w:pPr>
            <w:r>
              <w:rPr>
                <w:sz w:val="26"/>
                <w:szCs w:val="26"/>
                <w:lang w:val="vi-VN"/>
              </w:rPr>
              <w:t>Member</w:t>
            </w:r>
          </w:p>
        </w:tc>
        <w:tc>
          <w:tcPr>
            <w:tcW w:w="3969" w:type="dxa"/>
          </w:tcPr>
          <w:p w14:paraId="3106CEC6">
            <w:pPr>
              <w:spacing w:before="240" w:after="240"/>
              <w:ind w:right="-145"/>
              <w:jc w:val="center"/>
              <w:rPr>
                <w:sz w:val="26"/>
                <w:szCs w:val="26"/>
                <w:lang w:val="vi-VN"/>
              </w:rPr>
            </w:pPr>
            <w:r>
              <w:rPr>
                <w:sz w:val="26"/>
                <w:szCs w:val="26"/>
                <w:lang w:val="vi-VN"/>
              </w:rPr>
              <w:t>Giangthqe180129@fpt.edu.vn</w:t>
            </w:r>
          </w:p>
        </w:tc>
      </w:tr>
      <w:tr w14:paraId="6AE1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6" w:type="dxa"/>
          </w:tcPr>
          <w:p w14:paraId="7D89801A">
            <w:pPr>
              <w:spacing w:before="240" w:after="240"/>
              <w:ind w:right="-145"/>
              <w:jc w:val="center"/>
              <w:rPr>
                <w:sz w:val="26"/>
                <w:szCs w:val="26"/>
                <w:lang w:val="vi-VN"/>
              </w:rPr>
            </w:pPr>
            <w:r>
              <w:rPr>
                <w:sz w:val="26"/>
                <w:szCs w:val="26"/>
                <w:lang w:val="vi-VN"/>
              </w:rPr>
              <w:t>Trần Minh Quân</w:t>
            </w:r>
          </w:p>
        </w:tc>
        <w:tc>
          <w:tcPr>
            <w:tcW w:w="2126" w:type="dxa"/>
          </w:tcPr>
          <w:p w14:paraId="1F045192">
            <w:pPr>
              <w:spacing w:before="240" w:after="240"/>
              <w:ind w:right="-145"/>
              <w:jc w:val="center"/>
              <w:rPr>
                <w:sz w:val="26"/>
                <w:szCs w:val="26"/>
              </w:rPr>
            </w:pPr>
            <w:r>
              <w:rPr>
                <w:sz w:val="26"/>
                <w:szCs w:val="26"/>
              </w:rPr>
              <w:t>QE180065</w:t>
            </w:r>
          </w:p>
        </w:tc>
        <w:tc>
          <w:tcPr>
            <w:tcW w:w="1843" w:type="dxa"/>
          </w:tcPr>
          <w:p w14:paraId="03BA05B7">
            <w:pPr>
              <w:spacing w:before="240" w:after="240"/>
              <w:ind w:right="-145"/>
              <w:jc w:val="center"/>
              <w:rPr>
                <w:sz w:val="26"/>
                <w:szCs w:val="26"/>
                <w:lang w:val="vi-VN"/>
              </w:rPr>
            </w:pPr>
            <w:r>
              <w:rPr>
                <w:sz w:val="26"/>
                <w:szCs w:val="26"/>
                <w:lang w:val="vi-VN"/>
              </w:rPr>
              <w:t>Member</w:t>
            </w:r>
          </w:p>
        </w:tc>
        <w:tc>
          <w:tcPr>
            <w:tcW w:w="3969" w:type="dxa"/>
          </w:tcPr>
          <w:p w14:paraId="1279EF63">
            <w:pPr>
              <w:spacing w:before="240" w:after="240"/>
              <w:ind w:right="-145"/>
              <w:jc w:val="center"/>
              <w:rPr>
                <w:sz w:val="26"/>
                <w:szCs w:val="26"/>
                <w:lang w:val="vi-VN"/>
              </w:rPr>
            </w:pPr>
            <w:r>
              <w:rPr>
                <w:sz w:val="26"/>
                <w:szCs w:val="26"/>
                <w:lang w:val="vi-VN"/>
              </w:rPr>
              <w:t>Quantmqe180065@fpt.edu.vn</w:t>
            </w:r>
          </w:p>
        </w:tc>
      </w:tr>
    </w:tbl>
    <w:p w14:paraId="47D93897">
      <w:pPr>
        <w:rPr>
          <w:b/>
          <w:color w:val="C00000"/>
          <w:sz w:val="32"/>
          <w:szCs w:val="32"/>
          <w:lang w:val="vi-VN"/>
        </w:rPr>
      </w:pPr>
    </w:p>
    <w:p w14:paraId="3B83EAFD">
      <w:pPr>
        <w:rPr>
          <w:b/>
          <w:color w:val="C00000"/>
          <w:sz w:val="32"/>
          <w:szCs w:val="32"/>
          <w:lang w:val="vi-VN"/>
        </w:rPr>
      </w:pPr>
    </w:p>
    <w:p w14:paraId="39A4CB23">
      <w:pPr>
        <w:rPr>
          <w:b/>
          <w:color w:val="C00000"/>
          <w:sz w:val="32"/>
          <w:szCs w:val="32"/>
          <w:lang w:val="vi-VN"/>
        </w:rPr>
      </w:pPr>
    </w:p>
    <w:p w14:paraId="02EE8419">
      <w:pPr>
        <w:rPr>
          <w:b/>
          <w:color w:val="C00000"/>
          <w:sz w:val="32"/>
          <w:szCs w:val="32"/>
          <w:lang w:val="vi-VN"/>
        </w:rPr>
      </w:pPr>
    </w:p>
    <w:p w14:paraId="3F3AA1B8">
      <w:pPr>
        <w:rPr>
          <w:b/>
          <w:color w:val="C00000"/>
          <w:sz w:val="32"/>
          <w:szCs w:val="32"/>
          <w:lang w:val="vi-VN"/>
        </w:rPr>
      </w:pPr>
    </w:p>
    <w:p w14:paraId="735CCD39">
      <w:pPr>
        <w:pStyle w:val="2"/>
        <w:rPr>
          <w:rFonts w:ascii="Times New Roman" w:hAnsi="Times New Roman" w:eastAsia="Times New Roman" w:cs="Times New Roman"/>
        </w:rPr>
      </w:pPr>
      <w:bookmarkStart w:id="0" w:name="_heading=h.9utews2zcdkf" w:colFirst="0" w:colLast="0"/>
      <w:bookmarkEnd w:id="0"/>
      <w:r>
        <w:rPr>
          <w:rFonts w:ascii="Times New Roman" w:hAnsi="Times New Roman" w:eastAsia="Times New Roman" w:cs="Times New Roman"/>
        </w:rPr>
        <w:t>Record of Changes</w:t>
      </w:r>
    </w:p>
    <w:tbl>
      <w:tblPr>
        <w:tblStyle w:val="44"/>
        <w:tblW w:w="8805"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1095"/>
        <w:gridCol w:w="705"/>
        <w:gridCol w:w="1230"/>
        <w:gridCol w:w="5775"/>
      </w:tblGrid>
      <w:tr w14:paraId="1A24F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shd w:val="clear" w:color="auto" w:fill="FFE8E1"/>
          </w:tcPr>
          <w:p w14:paraId="4A39F1C7">
            <w:pPr>
              <w:widowControl w:val="0"/>
              <w:pBdr>
                <w:top w:val="none" w:color="auto" w:sz="0" w:space="0"/>
                <w:left w:val="none" w:color="auto" w:sz="0" w:space="0"/>
                <w:bottom w:val="none" w:color="auto" w:sz="0" w:space="0"/>
                <w:right w:val="none" w:color="auto" w:sz="0" w:space="0"/>
                <w:between w:val="none" w:color="auto" w:sz="0" w:space="0"/>
              </w:pBdr>
              <w:spacing w:before="120" w:after="60"/>
              <w:jc w:val="center"/>
              <w:rPr>
                <w:b/>
                <w:color w:val="6E2500"/>
                <w:sz w:val="20"/>
                <w:szCs w:val="20"/>
              </w:rPr>
            </w:pPr>
            <w:r>
              <w:rPr>
                <w:b/>
                <w:color w:val="6E2500"/>
                <w:sz w:val="20"/>
                <w:szCs w:val="20"/>
              </w:rPr>
              <w:t>Date</w:t>
            </w:r>
          </w:p>
        </w:tc>
        <w:tc>
          <w:tcPr>
            <w:tcW w:w="705" w:type="dxa"/>
            <w:shd w:val="clear" w:color="auto" w:fill="FFE8E1"/>
          </w:tcPr>
          <w:p w14:paraId="2BFD32B1">
            <w:pPr>
              <w:widowControl w:val="0"/>
              <w:pBdr>
                <w:top w:val="none" w:color="auto" w:sz="0" w:space="0"/>
                <w:left w:val="none" w:color="auto" w:sz="0" w:space="0"/>
                <w:bottom w:val="none" w:color="auto" w:sz="0" w:space="0"/>
                <w:right w:val="none" w:color="auto" w:sz="0" w:space="0"/>
                <w:between w:val="none" w:color="auto" w:sz="0" w:space="0"/>
              </w:pBdr>
              <w:spacing w:before="120" w:after="60"/>
              <w:jc w:val="center"/>
              <w:rPr>
                <w:b/>
                <w:color w:val="6E2500"/>
                <w:sz w:val="20"/>
                <w:szCs w:val="20"/>
              </w:rPr>
            </w:pPr>
            <w:r>
              <w:rPr>
                <w:b/>
                <w:color w:val="6E2500"/>
                <w:sz w:val="20"/>
                <w:szCs w:val="20"/>
              </w:rPr>
              <w:t>A*</w:t>
            </w:r>
            <w:r>
              <w:rPr>
                <w:b/>
                <w:color w:val="6E2500"/>
                <w:sz w:val="20"/>
                <w:szCs w:val="20"/>
              </w:rPr>
              <w:br w:type="textWrapping"/>
            </w:r>
            <w:r>
              <w:rPr>
                <w:b/>
                <w:color w:val="6E2500"/>
                <w:sz w:val="20"/>
                <w:szCs w:val="20"/>
              </w:rPr>
              <w:t>M, D</w:t>
            </w:r>
          </w:p>
        </w:tc>
        <w:tc>
          <w:tcPr>
            <w:tcW w:w="1230" w:type="dxa"/>
            <w:shd w:val="clear" w:color="auto" w:fill="FFE8E1"/>
          </w:tcPr>
          <w:p w14:paraId="2B8E6A26">
            <w:pPr>
              <w:widowControl w:val="0"/>
              <w:pBdr>
                <w:top w:val="none" w:color="auto" w:sz="0" w:space="0"/>
                <w:left w:val="none" w:color="auto" w:sz="0" w:space="0"/>
                <w:bottom w:val="none" w:color="auto" w:sz="0" w:space="0"/>
                <w:right w:val="none" w:color="auto" w:sz="0" w:space="0"/>
                <w:between w:val="none" w:color="auto" w:sz="0" w:space="0"/>
              </w:pBdr>
              <w:spacing w:before="120" w:after="60"/>
              <w:jc w:val="center"/>
              <w:rPr>
                <w:b/>
                <w:color w:val="6E2500"/>
                <w:sz w:val="20"/>
                <w:szCs w:val="20"/>
              </w:rPr>
            </w:pPr>
            <w:r>
              <w:rPr>
                <w:b/>
                <w:color w:val="6E2500"/>
                <w:sz w:val="20"/>
                <w:szCs w:val="20"/>
              </w:rPr>
              <w:t>In charge</w:t>
            </w:r>
          </w:p>
        </w:tc>
        <w:tc>
          <w:tcPr>
            <w:tcW w:w="5775" w:type="dxa"/>
            <w:shd w:val="clear" w:color="auto" w:fill="FFE8E1"/>
          </w:tcPr>
          <w:p w14:paraId="118AEFFA">
            <w:pPr>
              <w:widowControl w:val="0"/>
              <w:pBdr>
                <w:top w:val="none" w:color="auto" w:sz="0" w:space="0"/>
                <w:left w:val="none" w:color="auto" w:sz="0" w:space="0"/>
                <w:bottom w:val="none" w:color="auto" w:sz="0" w:space="0"/>
                <w:right w:val="none" w:color="auto" w:sz="0" w:space="0"/>
                <w:between w:val="none" w:color="auto" w:sz="0" w:space="0"/>
              </w:pBdr>
              <w:spacing w:before="120" w:after="60"/>
              <w:jc w:val="center"/>
              <w:rPr>
                <w:b/>
                <w:color w:val="6E2500"/>
                <w:sz w:val="20"/>
                <w:szCs w:val="20"/>
              </w:rPr>
            </w:pPr>
            <w:r>
              <w:rPr>
                <w:b/>
                <w:color w:val="6E2500"/>
                <w:sz w:val="20"/>
                <w:szCs w:val="20"/>
              </w:rPr>
              <w:t>Change Description</w:t>
            </w:r>
          </w:p>
        </w:tc>
      </w:tr>
      <w:tr w14:paraId="0C1D3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174447BA">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r>
              <w:rPr>
                <w:sz w:val="18"/>
                <w:szCs w:val="18"/>
              </w:rPr>
              <w:t>18/09/2025</w:t>
            </w:r>
          </w:p>
        </w:tc>
        <w:tc>
          <w:tcPr>
            <w:tcW w:w="705" w:type="dxa"/>
          </w:tcPr>
          <w:p w14:paraId="31805787">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r>
              <w:rPr>
                <w:sz w:val="18"/>
                <w:szCs w:val="18"/>
              </w:rPr>
              <w:t>A</w:t>
            </w:r>
          </w:p>
        </w:tc>
        <w:tc>
          <w:tcPr>
            <w:tcW w:w="1230" w:type="dxa"/>
          </w:tcPr>
          <w:p w14:paraId="23AAAF49">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661343CE">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3DB9F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56CEB964">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53AB1941">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65F4A9FA">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7629D414">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5934D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2174E32D">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1C3C023A">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452E2C7C">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176D5A7B">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7D898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5AC77A0C">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31A20DA1">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30F1A937">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41F560A6">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0022E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1FFD10DF">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4A7CEF89">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35FE4146">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761AE07C">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5370E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57331510">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5DBBF329">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0E6C46C9">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6AE44D28">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0DD33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2CE5DB30">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09168839">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4074A6A2">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562969F8">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71EEC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7AD013BB">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1B91F049">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48BBE408">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6B27D3A1">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55926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706FA30C">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05CEE3CC">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6D05B3E4">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0ED3272B">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5D938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6BB282BF">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3A4EDC23">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7E600334">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4467CF96">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0564A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7F489EB8">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1FFE03FD">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6EEBC039">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653A3734">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12452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00679993">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217B54D3">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1371F3E1">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15A5BCB5">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r w14:paraId="272CA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095" w:type="dxa"/>
          </w:tcPr>
          <w:p w14:paraId="020AFDC1">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705" w:type="dxa"/>
          </w:tcPr>
          <w:p w14:paraId="7AB58B0F">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1230" w:type="dxa"/>
          </w:tcPr>
          <w:p w14:paraId="21A4B644">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c>
          <w:tcPr>
            <w:tcW w:w="5775" w:type="dxa"/>
          </w:tcPr>
          <w:p w14:paraId="46F103D4">
            <w:pPr>
              <w:pBdr>
                <w:top w:val="none" w:color="auto" w:sz="0" w:space="0"/>
                <w:left w:val="none" w:color="auto" w:sz="0" w:space="0"/>
                <w:bottom w:val="none" w:color="auto" w:sz="0" w:space="0"/>
                <w:right w:val="none" w:color="auto" w:sz="0" w:space="0"/>
                <w:between w:val="none" w:color="auto" w:sz="0" w:space="0"/>
              </w:pBdr>
              <w:spacing w:before="80" w:after="80"/>
              <w:rPr>
                <w:color w:val="000000"/>
                <w:sz w:val="18"/>
                <w:szCs w:val="18"/>
              </w:rPr>
            </w:pPr>
          </w:p>
        </w:tc>
      </w:tr>
    </w:tbl>
    <w:p w14:paraId="780A5295">
      <w:pPr>
        <w:rPr>
          <w:sz w:val="28"/>
          <w:szCs w:val="28"/>
        </w:rPr>
      </w:pPr>
      <w:r>
        <w:t>*A - Added M - Modified D - Deleted</w:t>
      </w:r>
    </w:p>
    <w:p w14:paraId="3F0F1AF6"/>
    <w:p w14:paraId="418A1A85">
      <w:r>
        <w:br w:type="page"/>
      </w:r>
    </w:p>
    <w:p w14:paraId="6A284145">
      <w:pPr>
        <w:pStyle w:val="2"/>
        <w:rPr>
          <w:rFonts w:ascii="Times New Roman" w:hAnsi="Times New Roman" w:eastAsia="Times New Roman" w:cs="Times New Roman"/>
        </w:rPr>
      </w:pPr>
      <w:bookmarkStart w:id="1" w:name="_heading=h.4qw2uaj6znwh" w:colFirst="0" w:colLast="0"/>
      <w:bookmarkEnd w:id="1"/>
      <w:r>
        <w:rPr>
          <w:rFonts w:ascii="Times New Roman" w:hAnsi="Times New Roman" w:eastAsia="Times New Roman" w:cs="Times New Roman"/>
        </w:rPr>
        <w:t>I. Overview</w:t>
      </w:r>
    </w:p>
    <w:p w14:paraId="255CF5EB">
      <w:pPr>
        <w:pStyle w:val="3"/>
      </w:pPr>
      <w:bookmarkStart w:id="2" w:name="_heading=h.enjt00l0o1vk" w:colFirst="0" w:colLast="0"/>
      <w:bookmarkEnd w:id="2"/>
      <w:r>
        <w:t>I.1 Project Information</w:t>
      </w:r>
    </w:p>
    <w:p w14:paraId="772B7BEB">
      <w:pPr>
        <w:numPr>
          <w:ilvl w:val="0"/>
          <w:numId w:val="2"/>
        </w:numPr>
        <w:pBdr>
          <w:top w:val="none" w:color="auto" w:sz="0" w:space="0"/>
          <w:left w:val="none" w:color="auto" w:sz="0" w:space="0"/>
          <w:bottom w:val="none" w:color="auto" w:sz="0" w:space="0"/>
          <w:right w:val="none" w:color="auto" w:sz="0" w:space="0"/>
          <w:between w:val="none" w:color="auto" w:sz="0" w:space="0"/>
        </w:pBdr>
        <w:ind w:left="709"/>
        <w:rPr>
          <w:color w:val="000000"/>
        </w:rPr>
      </w:pPr>
      <w:r>
        <w:rPr>
          <w:color w:val="000000"/>
        </w:rPr>
        <w:t xml:space="preserve">Project name: </w:t>
      </w:r>
      <w:r>
        <w:rPr>
          <w:b/>
        </w:rPr>
        <w:t xml:space="preserve">Library Management System </w:t>
      </w:r>
    </w:p>
    <w:p w14:paraId="5EAF61A5">
      <w:pPr>
        <w:numPr>
          <w:ilvl w:val="0"/>
          <w:numId w:val="2"/>
        </w:numPr>
        <w:pBdr>
          <w:top w:val="none" w:color="auto" w:sz="0" w:space="0"/>
          <w:left w:val="none" w:color="auto" w:sz="0" w:space="0"/>
          <w:bottom w:val="none" w:color="auto" w:sz="0" w:space="0"/>
          <w:right w:val="none" w:color="auto" w:sz="0" w:space="0"/>
          <w:between w:val="none" w:color="auto" w:sz="0" w:space="0"/>
        </w:pBdr>
        <w:ind w:left="709"/>
        <w:rPr>
          <w:color w:val="000000"/>
        </w:rPr>
      </w:pPr>
      <w:r>
        <w:rPr>
          <w:color w:val="000000"/>
        </w:rPr>
        <w:t xml:space="preserve">Project code: </w:t>
      </w:r>
      <w:r>
        <w:t>SP26</w:t>
      </w:r>
      <w:r>
        <w:rPr>
          <w:lang w:val="vi-VN"/>
        </w:rPr>
        <w:t>-LMS</w:t>
      </w:r>
    </w:p>
    <w:p w14:paraId="0941CD7D">
      <w:pPr>
        <w:numPr>
          <w:ilvl w:val="0"/>
          <w:numId w:val="2"/>
        </w:numPr>
        <w:pBdr>
          <w:top w:val="none" w:color="auto" w:sz="0" w:space="0"/>
          <w:left w:val="none" w:color="auto" w:sz="0" w:space="0"/>
          <w:bottom w:val="none" w:color="auto" w:sz="0" w:space="0"/>
          <w:right w:val="none" w:color="auto" w:sz="0" w:space="0"/>
          <w:between w:val="none" w:color="auto" w:sz="0" w:space="0"/>
        </w:pBdr>
        <w:ind w:left="709"/>
        <w:rPr>
          <w:color w:val="000000"/>
        </w:rPr>
      </w:pPr>
      <w:r>
        <w:rPr>
          <w:color w:val="000000"/>
        </w:rPr>
        <w:t>Group name: PRN222-G</w:t>
      </w:r>
      <w:r>
        <w:rPr>
          <w:rFonts w:hint="default"/>
          <w:color w:val="000000"/>
          <w:lang w:val="en-US"/>
        </w:rPr>
        <w:t>2</w:t>
      </w:r>
    </w:p>
    <w:p w14:paraId="3C74E005">
      <w:pPr>
        <w:numPr>
          <w:ilvl w:val="0"/>
          <w:numId w:val="2"/>
        </w:numPr>
        <w:pBdr>
          <w:top w:val="none" w:color="auto" w:sz="0" w:space="0"/>
          <w:left w:val="none" w:color="auto" w:sz="0" w:space="0"/>
          <w:bottom w:val="none" w:color="auto" w:sz="0" w:space="0"/>
          <w:right w:val="none" w:color="auto" w:sz="0" w:space="0"/>
          <w:between w:val="none" w:color="auto" w:sz="0" w:space="0"/>
        </w:pBdr>
        <w:ind w:left="709"/>
        <w:rPr>
          <w:color w:val="000000"/>
        </w:rPr>
      </w:pPr>
      <w:r>
        <w:rPr>
          <w:color w:val="000000"/>
        </w:rPr>
        <w:t>Software type:</w:t>
      </w:r>
      <w:r>
        <w:t xml:space="preserve"> </w:t>
      </w:r>
      <w:r>
        <w:rPr>
          <w:color w:val="000000"/>
        </w:rPr>
        <w:t>Web Application (ASP.NET Core MVC)</w:t>
      </w:r>
    </w:p>
    <w:p w14:paraId="0734B787">
      <w:pPr>
        <w:pStyle w:val="2"/>
        <w:rPr>
          <w:rFonts w:ascii="Times New Roman" w:hAnsi="Times New Roman" w:eastAsia="Times New Roman" w:cs="Times New Roman"/>
        </w:rPr>
      </w:pPr>
      <w:r>
        <w:rPr>
          <w:rFonts w:ascii="Times New Roman" w:hAnsi="Times New Roman" w:eastAsia="Times New Roman" w:cs="Times New Roman"/>
        </w:rPr>
        <w:t>II. Requirement Specification</w:t>
      </w:r>
    </w:p>
    <w:p w14:paraId="0C717789">
      <w:pPr>
        <w:pStyle w:val="3"/>
        <w:rPr>
          <w:lang w:val="vi-VN"/>
        </w:rPr>
      </w:pPr>
      <w:bookmarkStart w:id="3" w:name="_heading=h.5sh8ovwfsxqi" w:colFirst="0" w:colLast="0"/>
      <w:bookmarkEnd w:id="3"/>
      <w:r>
        <w:t>II.1 Problem description</w:t>
      </w:r>
    </w:p>
    <w:p w14:paraId="39791BBD">
      <w:pPr>
        <w:rPr>
          <w:lang w:val="vi-VN"/>
        </w:rPr>
      </w:pPr>
    </w:p>
    <w:p w14:paraId="780CBB12">
      <w:pPr>
        <w:jc w:val="both"/>
        <w:rPr>
          <w:lang w:val="en-US"/>
        </w:rPr>
      </w:pPr>
      <w:r>
        <w:rPr>
          <w:lang w:val="en-US"/>
        </w:rPr>
        <w:t>In practice, traditional library management often faces several challenges. Manual book management is prone to errors, making it difficult to maintain accuracy. Tracking borrowing and returning history is also complicated, while the condition of books is not effectively monitored. Additionally, searching for books can be time-consuming, and generating statistical reports is not efficient.</w:t>
      </w:r>
    </w:p>
    <w:p w14:paraId="1B719A1A">
      <w:pPr>
        <w:jc w:val="both"/>
        <w:rPr>
          <w:lang w:val="en-US"/>
        </w:rPr>
      </w:pPr>
      <w:r>
        <w:rPr>
          <w:lang w:val="en-US"/>
        </w:rPr>
        <w:t>Therefore, a Library Management System (LMS) is developed to address these issues. It helps automate library operations, improves overall efficiency, and provides a better user experience for both librarians and readers.</w:t>
      </w:r>
    </w:p>
    <w:p w14:paraId="4C31C91D">
      <w:pPr>
        <w:jc w:val="both"/>
      </w:pPr>
    </w:p>
    <w:p w14:paraId="2CFD4949">
      <w:pPr>
        <w:pStyle w:val="3"/>
        <w:rPr>
          <w:color w:val="0000FF"/>
        </w:rPr>
      </w:pPr>
      <w:bookmarkStart w:id="4" w:name="_heading=h.huqwplebntr5" w:colFirst="0" w:colLast="0"/>
      <w:bookmarkEnd w:id="4"/>
      <w:r>
        <w:t xml:space="preserve">II.2 Major Features </w:t>
      </w:r>
    </w:p>
    <w:p w14:paraId="046FD5EB">
      <w:pPr>
        <w:spacing w:before="240" w:after="240"/>
        <w:jc w:val="both"/>
        <w:rPr>
          <w:b/>
          <w:lang w:val="vi-VN"/>
        </w:rPr>
      </w:pPr>
      <w:r>
        <w:rPr>
          <w:b/>
        </w:rPr>
        <w:t>FE-01:</w:t>
      </w:r>
      <w:r>
        <w:t xml:space="preserve"> Book Management (CRUD Book</w:t>
      </w:r>
      <w:r>
        <w:rPr>
          <w:lang w:val="vi-VN"/>
        </w:rPr>
        <w:t>- Create, Read, Update, Delete</w:t>
      </w:r>
      <w:r>
        <w:t>)</w:t>
      </w:r>
      <w:r>
        <w:rPr>
          <w:b/>
        </w:rPr>
        <w:t xml:space="preserve"> </w:t>
      </w:r>
    </w:p>
    <w:p w14:paraId="453F026E">
      <w:pPr>
        <w:spacing w:before="240" w:after="240"/>
        <w:rPr>
          <w:lang w:val="vi-VN"/>
        </w:rPr>
      </w:pPr>
      <w:r>
        <w:rPr>
          <w:b/>
        </w:rPr>
        <w:t>FE-02:</w:t>
      </w:r>
      <w:r>
        <w:t xml:space="preserve"> Category Management</w:t>
      </w:r>
    </w:p>
    <w:p w14:paraId="0CB8F9C0">
      <w:pPr>
        <w:spacing w:before="240" w:after="240"/>
        <w:rPr>
          <w:lang w:val="vi-VN"/>
        </w:rPr>
      </w:pPr>
      <w:r>
        <w:br w:type="textWrapping"/>
      </w:r>
      <w:r>
        <w:rPr>
          <w:b/>
        </w:rPr>
        <w:t>FE-03:</w:t>
      </w:r>
      <w:r>
        <w:t xml:space="preserve"> Book Copy Management</w:t>
      </w:r>
    </w:p>
    <w:p w14:paraId="40DFDA0C">
      <w:pPr>
        <w:spacing w:before="240" w:after="240"/>
        <w:rPr>
          <w:b/>
          <w:lang w:val="vi-VN"/>
        </w:rPr>
      </w:pPr>
      <w:r>
        <w:br w:type="textWrapping"/>
      </w:r>
      <w:r>
        <w:rPr>
          <w:b/>
        </w:rPr>
        <w:t>FE-04:</w:t>
      </w:r>
      <w:r>
        <w:t xml:space="preserve"> User/Reader Management</w:t>
      </w:r>
      <w:r>
        <w:rPr>
          <w:b/>
        </w:rPr>
        <w:t xml:space="preserve"> </w:t>
      </w:r>
    </w:p>
    <w:p w14:paraId="15E87B91">
      <w:pPr>
        <w:spacing w:before="240" w:after="240"/>
        <w:rPr>
          <w:b/>
          <w:lang w:val="vi-VN"/>
        </w:rPr>
      </w:pPr>
    </w:p>
    <w:p w14:paraId="38F7ADB2">
      <w:pPr>
        <w:spacing w:before="240" w:after="240"/>
        <w:rPr>
          <w:lang w:val="vi-VN"/>
        </w:rPr>
      </w:pPr>
      <w:r>
        <w:rPr>
          <w:b/>
        </w:rPr>
        <w:t>FE-05:</w:t>
      </w:r>
      <w:r>
        <w:t xml:space="preserve"> Borrowing Management</w:t>
      </w:r>
    </w:p>
    <w:p w14:paraId="57778389">
      <w:pPr>
        <w:spacing w:before="240" w:after="240"/>
      </w:pPr>
      <w:r>
        <w:br w:type="textWrapping"/>
      </w:r>
      <w:r>
        <w:rPr>
          <w:b/>
        </w:rPr>
        <w:t>FE-06:</w:t>
      </w:r>
      <w:r>
        <w:t xml:space="preserve"> Return Management</w:t>
      </w:r>
    </w:p>
    <w:p w14:paraId="422FABD0">
      <w:pPr>
        <w:spacing w:before="240" w:after="240"/>
      </w:pPr>
      <w:r>
        <w:rPr>
          <w:b/>
        </w:rPr>
        <w:t>FE-0</w:t>
      </w:r>
      <w:r>
        <w:rPr>
          <w:rFonts w:hint="default"/>
          <w:b/>
          <w:lang w:val="en-US"/>
        </w:rPr>
        <w:t>7</w:t>
      </w:r>
      <w:r>
        <w:rPr>
          <w:b/>
        </w:rPr>
        <w:t>:</w:t>
      </w:r>
      <w:r>
        <w:t xml:space="preserve"> </w:t>
      </w:r>
      <w:r>
        <w:rPr>
          <w:rFonts w:hint="default"/>
          <w:lang w:val="en-US"/>
        </w:rPr>
        <w:t xml:space="preserve">Loan </w:t>
      </w:r>
      <w:r>
        <w:t>Management</w:t>
      </w:r>
    </w:p>
    <w:p w14:paraId="7D77BA29">
      <w:pPr>
        <w:spacing w:before="240" w:after="240"/>
        <w:rPr>
          <w:lang w:val="vi-VN"/>
        </w:rPr>
      </w:pPr>
      <w:r>
        <w:rPr>
          <w:b/>
        </w:rPr>
        <w:t>FE-0</w:t>
      </w:r>
      <w:r>
        <w:rPr>
          <w:rFonts w:hint="default"/>
          <w:b/>
          <w:lang w:val="en-US"/>
        </w:rPr>
        <w:t>8</w:t>
      </w:r>
      <w:r>
        <w:rPr>
          <w:b/>
        </w:rPr>
        <w:t>:</w:t>
      </w:r>
      <w:r>
        <w:t xml:space="preserve"> </w:t>
      </w:r>
      <w:r>
        <w:rPr>
          <w:rFonts w:hint="default"/>
          <w:lang w:val="en-US"/>
        </w:rPr>
        <w:t>Reader</w:t>
      </w:r>
      <w:r>
        <w:t>Management</w:t>
      </w:r>
    </w:p>
    <w:p w14:paraId="0797DA2D">
      <w:pPr>
        <w:spacing w:before="240" w:after="240"/>
        <w:rPr>
          <w:rFonts w:hint="default"/>
          <w:lang w:val="en-US"/>
        </w:rPr>
      </w:pPr>
      <w:r>
        <w:rPr>
          <w:b/>
        </w:rPr>
        <w:t>FE-0</w:t>
      </w:r>
      <w:r>
        <w:rPr>
          <w:rFonts w:hint="default"/>
          <w:b/>
          <w:lang w:val="en-US"/>
        </w:rPr>
        <w:t>9</w:t>
      </w:r>
      <w:r>
        <w:rPr>
          <w:b/>
        </w:rPr>
        <w:t>:</w:t>
      </w:r>
      <w:r>
        <w:t xml:space="preserve"> </w:t>
      </w:r>
      <w:r>
        <w:rPr>
          <w:rFonts w:hint="default"/>
          <w:lang w:val="en-US"/>
        </w:rPr>
        <w:t>Account Management</w:t>
      </w:r>
    </w:p>
    <w:p w14:paraId="460C10CC">
      <w:pPr>
        <w:spacing w:before="240" w:after="240"/>
        <w:rPr>
          <w:rFonts w:hint="default"/>
          <w:lang w:val="en-US"/>
        </w:rPr>
      </w:pPr>
      <w:r>
        <w:br w:type="textWrapping"/>
      </w:r>
      <w:r>
        <w:rPr>
          <w:b/>
        </w:rPr>
        <w:t>FE-0</w:t>
      </w:r>
      <w:r>
        <w:rPr>
          <w:rFonts w:hint="default"/>
          <w:b/>
          <w:lang w:val="en-US"/>
        </w:rPr>
        <w:t>9</w:t>
      </w:r>
      <w:r>
        <w:rPr>
          <w:b/>
        </w:rPr>
        <w:t>:</w:t>
      </w:r>
      <w:r>
        <w:t xml:space="preserve"> Statistics and Reporting</w:t>
      </w:r>
    </w:p>
    <w:p w14:paraId="54802D41">
      <w:pPr>
        <w:spacing w:before="240" w:after="240"/>
        <w:rPr>
          <w:lang w:val="vi-VN"/>
        </w:rPr>
      </w:pPr>
      <w:r>
        <w:rPr>
          <w:b/>
        </w:rPr>
        <w:t>FE-</w:t>
      </w:r>
      <w:r>
        <w:rPr>
          <w:rFonts w:hint="default"/>
          <w:b/>
          <w:lang w:val="en-US"/>
        </w:rPr>
        <w:t>10</w:t>
      </w:r>
      <w:r>
        <w:rPr>
          <w:b/>
        </w:rPr>
        <w:t>:</w:t>
      </w:r>
      <w:r>
        <w:t xml:space="preserve"> Authentication &amp; Authorization</w:t>
      </w:r>
    </w:p>
    <w:p w14:paraId="005E787B">
      <w:pPr>
        <w:spacing w:before="240" w:after="240"/>
        <w:rPr>
          <w:i/>
          <w:color w:val="0000FF"/>
          <w:lang w:val="vi-VN"/>
        </w:rPr>
      </w:pPr>
    </w:p>
    <w:p w14:paraId="087F3544">
      <w:pPr>
        <w:pStyle w:val="3"/>
        <w:rPr>
          <w:color w:val="0000FF"/>
        </w:rPr>
      </w:pPr>
      <w:bookmarkStart w:id="5" w:name="_heading=h.9wvv5xls65fn" w:colFirst="0" w:colLast="0"/>
      <w:bookmarkEnd w:id="5"/>
      <w:r>
        <w:t>II.3 Context Diagram</w:t>
      </w:r>
    </w:p>
    <w:p w14:paraId="06D8DFCE">
      <w:pPr>
        <w:keepNext/>
        <w:keepLines/>
        <w:pBdr>
          <w:top w:val="none" w:color="auto" w:sz="0" w:space="0"/>
          <w:left w:val="none" w:color="auto" w:sz="0" w:space="0"/>
          <w:bottom w:val="none" w:color="auto" w:sz="0" w:space="0"/>
          <w:right w:val="none" w:color="auto" w:sz="0" w:space="0"/>
          <w:between w:val="none" w:color="auto" w:sz="0" w:space="0"/>
        </w:pBdr>
        <w:spacing w:before="240"/>
        <w:ind w:left="1080" w:hanging="360"/>
        <w:rPr>
          <w:b/>
          <w:color w:val="000000" w:themeColor="text1"/>
          <w:sz w:val="26"/>
          <w:szCs w:val="26"/>
          <w:lang w:val="en-US"/>
          <w14:textFill>
            <w14:solidFill>
              <w14:schemeClr w14:val="tx1"/>
            </w14:solidFill>
          </w14:textFill>
        </w:rPr>
      </w:pPr>
      <w:r>
        <w:rPr>
          <w:b/>
          <w:color w:val="000000" w:themeColor="text1"/>
          <w:sz w:val="26"/>
          <w:szCs w:val="26"/>
          <w:lang w:val="vi-VN"/>
          <w14:textFill>
            <w14:solidFill>
              <w14:schemeClr w14:val="tx1"/>
            </w14:solidFill>
          </w14:textFill>
        </w:rPr>
        <w:t>-</w:t>
      </w:r>
      <w:r>
        <w:rPr>
          <w:b/>
          <w:color w:val="000000" w:themeColor="text1"/>
          <w:sz w:val="26"/>
          <w:szCs w:val="26"/>
          <w:lang w:val="vi-VN"/>
          <w14:textFill>
            <w14:solidFill>
              <w14:schemeClr w14:val="tx1"/>
            </w14:solidFill>
          </w14:textFill>
        </w:rPr>
        <w:tab/>
      </w:r>
      <w:r>
        <w:rPr>
          <w:b/>
          <w:color w:val="000000" w:themeColor="text1"/>
          <w:sz w:val="26"/>
          <w:szCs w:val="26"/>
          <w:lang w:val="en-US"/>
          <w14:textFill>
            <w14:solidFill>
              <w14:schemeClr w14:val="tx1"/>
            </w14:solidFill>
          </w14:textFill>
        </w:rPr>
        <w:t>The Library Management System (LMS) interacts with</w:t>
      </w:r>
      <w:r>
        <w:rPr>
          <w:b/>
          <w:color w:val="000000" w:themeColor="text1"/>
          <w:sz w:val="26"/>
          <w:szCs w:val="26"/>
          <w:lang w:val="vi-VN"/>
          <w14:textFill>
            <w14:solidFill>
              <w14:schemeClr w14:val="tx1"/>
            </w14:solidFill>
          </w14:textFill>
        </w:rPr>
        <w:t xml:space="preserve"> </w:t>
      </w:r>
      <w:r>
        <w:rPr>
          <w:b/>
          <w:color w:val="000000" w:themeColor="text1"/>
          <w:sz w:val="26"/>
          <w:szCs w:val="26"/>
          <w:lang w:val="en-US"/>
          <w14:textFill>
            <w14:solidFill>
              <w14:schemeClr w14:val="tx1"/>
            </w14:solidFill>
          </w14:textFill>
        </w:rPr>
        <w:t>several key components, including the Administrator, Librarian, Member, and the database (SQL Server). Each role has specific responsibilities within the system, allowing for efficient management and operation of library activities.</w:t>
      </w:r>
    </w:p>
    <w:p w14:paraId="490E8C78">
      <w:pPr>
        <w:keepNext/>
        <w:keepLines/>
        <w:pBdr>
          <w:top w:val="none" w:color="auto" w:sz="0" w:space="0"/>
          <w:left w:val="none" w:color="auto" w:sz="0" w:space="0"/>
          <w:bottom w:val="none" w:color="auto" w:sz="0" w:space="0"/>
          <w:right w:val="none" w:color="auto" w:sz="0" w:space="0"/>
          <w:between w:val="none" w:color="auto" w:sz="0" w:space="0"/>
        </w:pBdr>
        <w:spacing w:before="240"/>
        <w:ind w:left="1080" w:hanging="360"/>
        <w:rPr>
          <w:b/>
          <w:color w:val="000000" w:themeColor="text1"/>
          <w:sz w:val="26"/>
          <w:szCs w:val="26"/>
          <w:lang w:val="en-US"/>
          <w14:textFill>
            <w14:solidFill>
              <w14:schemeClr w14:val="tx1"/>
            </w14:solidFill>
          </w14:textFill>
        </w:rPr>
      </w:pPr>
      <w:r>
        <w:rPr>
          <w:b/>
          <w:color w:val="000000" w:themeColor="text1"/>
          <w:sz w:val="26"/>
          <w:szCs w:val="26"/>
          <w:lang w:val="vi-VN"/>
          <w14:textFill>
            <w14:solidFill>
              <w14:schemeClr w14:val="tx1"/>
            </w14:solidFill>
          </w14:textFill>
        </w:rPr>
        <w:t>-</w:t>
      </w:r>
      <w:r>
        <w:rPr>
          <w:b/>
          <w:color w:val="000000" w:themeColor="text1"/>
          <w:sz w:val="26"/>
          <w:szCs w:val="26"/>
          <w:lang w:val="vi-VN"/>
          <w14:textFill>
            <w14:solidFill>
              <w14:schemeClr w14:val="tx1"/>
            </w14:solidFill>
          </w14:textFill>
        </w:rPr>
        <w:tab/>
      </w:r>
      <w:r>
        <w:rPr>
          <w:b/>
          <w:color w:val="000000" w:themeColor="text1"/>
          <w:sz w:val="26"/>
          <w:szCs w:val="26"/>
          <w:lang w:val="en-US"/>
          <w14:textFill>
            <w14:solidFill>
              <w14:schemeClr w14:val="tx1"/>
            </w14:solidFill>
          </w14:textFill>
        </w:rPr>
        <w:t>In terms of data flow, users such as administrators, librarians, or members send requests to the system to perform actions like managing books, borrowing, or returning. The system then processes these requests by interacting with the database, where all information is stored and managed. After processing, the system returns the appropriate data or response back to the user, ensuring smooth and efficient communication between all components.</w:t>
      </w:r>
    </w:p>
    <w:p w14:paraId="132B2F86">
      <w:pPr>
        <w:keepNext/>
        <w:keepLines/>
        <w:pBdr>
          <w:top w:val="none" w:color="auto" w:sz="0" w:space="0"/>
          <w:left w:val="none" w:color="auto" w:sz="0" w:space="0"/>
          <w:bottom w:val="none" w:color="auto" w:sz="0" w:space="0"/>
          <w:right w:val="none" w:color="auto" w:sz="0" w:space="0"/>
          <w:between w:val="none" w:color="auto" w:sz="0" w:space="0"/>
        </w:pBdr>
        <w:spacing w:before="240"/>
        <w:ind w:left="1080" w:hanging="360"/>
        <w:rPr>
          <w:b/>
          <w:color w:val="C00000"/>
          <w:sz w:val="32"/>
          <w:szCs w:val="32"/>
        </w:rPr>
      </w:pPr>
    </w:p>
    <w:p w14:paraId="7ACAD588">
      <w:pPr>
        <w:pStyle w:val="3"/>
        <w:rPr>
          <w:bCs/>
          <w:i w:val="0"/>
          <w:sz w:val="24"/>
          <w:szCs w:val="24"/>
        </w:rPr>
      </w:pPr>
      <w:bookmarkStart w:id="6" w:name="_heading=h.muz9kl2ge3r3" w:colFirst="0" w:colLast="0"/>
      <w:bookmarkEnd w:id="6"/>
      <w:r>
        <w:rPr>
          <w:bCs/>
          <w:i w:val="0"/>
          <w:sz w:val="24"/>
          <w:szCs w:val="24"/>
        </w:rPr>
        <w:t xml:space="preserve">II.4 Nonfunctional requirements </w:t>
      </w:r>
    </w:p>
    <w:p w14:paraId="526EC8E7"/>
    <w:tbl>
      <w:tblPr>
        <w:tblStyle w:val="46"/>
        <w:tblW w:w="921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72"/>
        <w:gridCol w:w="1755"/>
        <w:gridCol w:w="1704"/>
        <w:gridCol w:w="5383"/>
      </w:tblGrid>
      <w:tr w14:paraId="0B944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7" w:hRule="atLeast"/>
        </w:trPr>
        <w:tc>
          <w:tcPr>
            <w:tcW w:w="372" w:type="dxa"/>
            <w:shd w:val="clear" w:color="auto" w:fill="FFE8E1"/>
            <w:vAlign w:val="center"/>
          </w:tcPr>
          <w:p w14:paraId="7F1E218D">
            <w:pPr>
              <w:ind w:left="34"/>
              <w:rPr>
                <w:b/>
              </w:rPr>
            </w:pPr>
            <w:r>
              <w:rPr>
                <w:b/>
              </w:rPr>
              <w:t>#</w:t>
            </w:r>
          </w:p>
        </w:tc>
        <w:tc>
          <w:tcPr>
            <w:tcW w:w="1755" w:type="dxa"/>
            <w:shd w:val="clear" w:color="auto" w:fill="FFE8E1"/>
          </w:tcPr>
          <w:p w14:paraId="41FA240B">
            <w:pPr>
              <w:rPr>
                <w:b/>
              </w:rPr>
            </w:pPr>
            <w:r>
              <w:rPr>
                <w:b/>
              </w:rPr>
              <w:t>Feature</w:t>
            </w:r>
          </w:p>
        </w:tc>
        <w:tc>
          <w:tcPr>
            <w:tcW w:w="1704" w:type="dxa"/>
            <w:shd w:val="clear" w:color="auto" w:fill="FFE8E1"/>
            <w:vAlign w:val="center"/>
          </w:tcPr>
          <w:p w14:paraId="3445A3B9">
            <w:pPr>
              <w:rPr>
                <w:b/>
              </w:rPr>
            </w:pPr>
            <w:r>
              <w:rPr>
                <w:b/>
              </w:rPr>
              <w:t>System Function</w:t>
            </w:r>
          </w:p>
        </w:tc>
        <w:tc>
          <w:tcPr>
            <w:tcW w:w="5383" w:type="dxa"/>
            <w:shd w:val="clear" w:color="auto" w:fill="FFE8E1"/>
            <w:vAlign w:val="center"/>
          </w:tcPr>
          <w:p w14:paraId="6EA6AEFF">
            <w:pPr>
              <w:rPr>
                <w:b/>
              </w:rPr>
            </w:pPr>
            <w:r>
              <w:rPr>
                <w:b/>
              </w:rPr>
              <w:t>Description</w:t>
            </w:r>
          </w:p>
        </w:tc>
      </w:tr>
      <w:tr w14:paraId="7CE06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2" w:type="dxa"/>
            <w:vAlign w:val="center"/>
          </w:tcPr>
          <w:p w14:paraId="539CB9D7">
            <w:pPr>
              <w:ind w:left="34"/>
            </w:pPr>
            <w:r>
              <w:t>1</w:t>
            </w:r>
          </w:p>
        </w:tc>
        <w:tc>
          <w:tcPr>
            <w:tcW w:w="1755" w:type="dxa"/>
          </w:tcPr>
          <w:p w14:paraId="3E925482">
            <w:r>
              <w:t>Performance</w:t>
            </w:r>
          </w:p>
        </w:tc>
        <w:tc>
          <w:tcPr>
            <w:tcW w:w="1704" w:type="dxa"/>
            <w:vAlign w:val="center"/>
          </w:tcPr>
          <w:p w14:paraId="0EC0CC2E">
            <w:r>
              <w:t>Fast Response</w:t>
            </w:r>
          </w:p>
        </w:tc>
        <w:tc>
          <w:tcPr>
            <w:tcW w:w="5383" w:type="dxa"/>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7B5FED93">
              <w:tblPrEx>
                <w:tblCellMar>
                  <w:top w:w="15" w:type="dxa"/>
                  <w:left w:w="15" w:type="dxa"/>
                  <w:bottom w:w="15" w:type="dxa"/>
                  <w:right w:w="15" w:type="dxa"/>
                </w:tblCellMar>
              </w:tblPrEx>
              <w:trPr>
                <w:tblCellSpacing w:w="15" w:type="dxa"/>
              </w:trPr>
              <w:tc>
                <w:tcPr>
                  <w:tcW w:w="36" w:type="dxa"/>
                  <w:vAlign w:val="center"/>
                </w:tcPr>
                <w:p w14:paraId="25AD1088">
                  <w:pPr>
                    <w:rPr>
                      <w:lang w:val="en-US"/>
                    </w:rPr>
                  </w:pPr>
                </w:p>
              </w:tc>
            </w:tr>
          </w:tbl>
          <w:p w14:paraId="2A2A0BC7">
            <w:pPr>
              <w:rPr>
                <w:vanish/>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3523"/>
            </w:tblGrid>
            <w:tr w14:paraId="252B77D7">
              <w:tblPrEx>
                <w:tblCellMar>
                  <w:top w:w="15" w:type="dxa"/>
                  <w:left w:w="15" w:type="dxa"/>
                  <w:bottom w:w="15" w:type="dxa"/>
                  <w:right w:w="15" w:type="dxa"/>
                </w:tblCellMar>
              </w:tblPrEx>
              <w:trPr>
                <w:tblCellSpacing w:w="15" w:type="dxa"/>
              </w:trPr>
              <w:tc>
                <w:tcPr>
                  <w:tcW w:w="3463" w:type="dxa"/>
                  <w:vAlign w:val="center"/>
                </w:tcPr>
                <w:p w14:paraId="2A129002">
                  <w:pPr>
                    <w:rPr>
                      <w:lang w:val="en-US"/>
                    </w:rPr>
                  </w:pPr>
                  <w:r>
                    <w:rPr>
                      <w:lang w:val="en-US"/>
                    </w:rPr>
                    <w:t>Process requests in under 2 seconds</w:t>
                  </w:r>
                </w:p>
              </w:tc>
            </w:tr>
          </w:tbl>
          <w:p w14:paraId="1565C918"/>
        </w:tc>
      </w:tr>
      <w:tr w14:paraId="65B60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2" w:type="dxa"/>
            <w:vAlign w:val="center"/>
          </w:tcPr>
          <w:p w14:paraId="4743DE0E">
            <w:pPr>
              <w:ind w:left="34"/>
            </w:pPr>
            <w:r>
              <w:t>2</w:t>
            </w:r>
          </w:p>
        </w:tc>
        <w:tc>
          <w:tcPr>
            <w:tcW w:w="1755" w:type="dxa"/>
          </w:tcPr>
          <w:p w14:paraId="11AAA91D">
            <w:r>
              <w:t>Security</w:t>
            </w:r>
          </w:p>
        </w:tc>
        <w:tc>
          <w:tcPr>
            <w:tcW w:w="1704" w:type="dxa"/>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45CF14AD">
              <w:tblPrEx>
                <w:tblCellMar>
                  <w:top w:w="15" w:type="dxa"/>
                  <w:left w:w="15" w:type="dxa"/>
                  <w:bottom w:w="15" w:type="dxa"/>
                  <w:right w:w="15" w:type="dxa"/>
                </w:tblCellMar>
              </w:tblPrEx>
              <w:trPr>
                <w:tblCellSpacing w:w="15" w:type="dxa"/>
              </w:trPr>
              <w:tc>
                <w:tcPr>
                  <w:tcW w:w="36" w:type="dxa"/>
                  <w:vAlign w:val="center"/>
                </w:tcPr>
                <w:p w14:paraId="6094C178">
                  <w:pPr>
                    <w:rPr>
                      <w:lang w:val="en-US"/>
                    </w:rPr>
                  </w:pPr>
                </w:p>
              </w:tc>
            </w:tr>
          </w:tbl>
          <w:p w14:paraId="345902E5">
            <w:pPr>
              <w:rPr>
                <w:vanish/>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1517"/>
            </w:tblGrid>
            <w:tr w14:paraId="4956DC6F">
              <w:tblPrEx>
                <w:tblCellMar>
                  <w:top w:w="15" w:type="dxa"/>
                  <w:left w:w="15" w:type="dxa"/>
                  <w:bottom w:w="15" w:type="dxa"/>
                  <w:right w:w="15" w:type="dxa"/>
                </w:tblCellMar>
              </w:tblPrEx>
              <w:trPr>
                <w:tblCellSpacing w:w="15" w:type="dxa"/>
              </w:trPr>
              <w:tc>
                <w:tcPr>
                  <w:tcW w:w="1457" w:type="dxa"/>
                  <w:vAlign w:val="center"/>
                </w:tcPr>
                <w:p w14:paraId="55D0E10F">
                  <w:pPr>
                    <w:rPr>
                      <w:lang w:val="en-US"/>
                    </w:rPr>
                  </w:pPr>
                  <w:r>
                    <w:rPr>
                      <w:lang w:val="en-US"/>
                    </w:rPr>
                    <w:t>Authentication</w:t>
                  </w:r>
                </w:p>
              </w:tc>
            </w:tr>
          </w:tbl>
          <w:p w14:paraId="5B2671D5"/>
        </w:tc>
        <w:tc>
          <w:tcPr>
            <w:tcW w:w="5383" w:type="dxa"/>
            <w:vAlign w:val="center"/>
          </w:tcPr>
          <w:p w14:paraId="6CE9F056">
            <w:r>
              <w:t>Login and authorization</w:t>
            </w:r>
          </w:p>
        </w:tc>
      </w:tr>
      <w:tr w14:paraId="6723C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2" w:type="dxa"/>
            <w:vAlign w:val="center"/>
          </w:tcPr>
          <w:p w14:paraId="13F83AE4">
            <w:pPr>
              <w:ind w:left="34"/>
            </w:pPr>
            <w:r>
              <w:t>3</w:t>
            </w:r>
          </w:p>
        </w:tc>
        <w:tc>
          <w:tcPr>
            <w:tcW w:w="1755" w:type="dxa"/>
          </w:tcPr>
          <w:p w14:paraId="34F80835">
            <w:r>
              <w:t>Scalability</w:t>
            </w:r>
          </w:p>
        </w:tc>
        <w:tc>
          <w:tcPr>
            <w:tcW w:w="1704" w:type="dxa"/>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5E5F0150">
              <w:tblPrEx>
                <w:tblCellMar>
                  <w:top w:w="15" w:type="dxa"/>
                  <w:left w:w="15" w:type="dxa"/>
                  <w:bottom w:w="15" w:type="dxa"/>
                  <w:right w:w="15" w:type="dxa"/>
                </w:tblCellMar>
              </w:tblPrEx>
              <w:trPr>
                <w:tblCellSpacing w:w="15" w:type="dxa"/>
              </w:trPr>
              <w:tc>
                <w:tcPr>
                  <w:tcW w:w="36" w:type="dxa"/>
                  <w:vAlign w:val="center"/>
                </w:tcPr>
                <w:p w14:paraId="34AFFBE3">
                  <w:pPr>
                    <w:rPr>
                      <w:lang w:val="en-US"/>
                    </w:rPr>
                  </w:pPr>
                </w:p>
              </w:tc>
            </w:tr>
          </w:tbl>
          <w:p w14:paraId="7DC24FB2">
            <w:pPr>
              <w:rPr>
                <w:vanish/>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1223"/>
            </w:tblGrid>
            <w:tr w14:paraId="00054DC3">
              <w:tblPrEx>
                <w:tblCellMar>
                  <w:top w:w="15" w:type="dxa"/>
                  <w:left w:w="15" w:type="dxa"/>
                  <w:bottom w:w="15" w:type="dxa"/>
                  <w:right w:w="15" w:type="dxa"/>
                </w:tblCellMar>
              </w:tblPrEx>
              <w:trPr>
                <w:tblCellSpacing w:w="15" w:type="dxa"/>
              </w:trPr>
              <w:tc>
                <w:tcPr>
                  <w:tcW w:w="1163" w:type="dxa"/>
                  <w:vAlign w:val="center"/>
                </w:tcPr>
                <w:p w14:paraId="2278669D">
                  <w:pPr>
                    <w:rPr>
                      <w:lang w:val="en-US"/>
                    </w:rPr>
                  </w:pPr>
                  <w:r>
                    <w:rPr>
                      <w:lang w:val="en-US"/>
                    </w:rPr>
                    <w:t>Expandable</w:t>
                  </w:r>
                </w:p>
              </w:tc>
            </w:tr>
          </w:tbl>
          <w:p w14:paraId="2A5FA8C1"/>
        </w:tc>
        <w:tc>
          <w:tcPr>
            <w:tcW w:w="5383" w:type="dxa"/>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237ADF69">
              <w:tblPrEx>
                <w:tblCellMar>
                  <w:top w:w="15" w:type="dxa"/>
                  <w:left w:w="15" w:type="dxa"/>
                  <w:bottom w:w="15" w:type="dxa"/>
                  <w:right w:w="15" w:type="dxa"/>
                </w:tblCellMar>
              </w:tblPrEx>
              <w:trPr>
                <w:tblCellSpacing w:w="15" w:type="dxa"/>
              </w:trPr>
              <w:tc>
                <w:tcPr>
                  <w:tcW w:w="36" w:type="dxa"/>
                  <w:vAlign w:val="center"/>
                </w:tcPr>
                <w:p w14:paraId="1F9B4A37">
                  <w:pPr>
                    <w:rPr>
                      <w:lang w:val="en-US"/>
                    </w:rPr>
                  </w:pPr>
                </w:p>
              </w:tc>
            </w:tr>
          </w:tbl>
          <w:p w14:paraId="3BD97C8D">
            <w:pPr>
              <w:rPr>
                <w:vanish/>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2450"/>
            </w:tblGrid>
            <w:tr w14:paraId="1041BD44">
              <w:tblPrEx>
                <w:tblCellMar>
                  <w:top w:w="15" w:type="dxa"/>
                  <w:left w:w="15" w:type="dxa"/>
                  <w:bottom w:w="15" w:type="dxa"/>
                  <w:right w:w="15" w:type="dxa"/>
                </w:tblCellMar>
              </w:tblPrEx>
              <w:trPr>
                <w:tblCellSpacing w:w="15" w:type="dxa"/>
              </w:trPr>
              <w:tc>
                <w:tcPr>
                  <w:tcW w:w="2390" w:type="dxa"/>
                  <w:vAlign w:val="center"/>
                </w:tcPr>
                <w:p w14:paraId="218BEE4D">
                  <w:pPr>
                    <w:rPr>
                      <w:lang w:val="en-US"/>
                    </w:rPr>
                  </w:pPr>
                  <w:r>
                    <w:rPr>
                      <w:lang w:val="en-US"/>
                    </w:rPr>
                    <w:t>Easy to scale and extend</w:t>
                  </w:r>
                </w:p>
              </w:tc>
            </w:tr>
          </w:tbl>
          <w:p w14:paraId="32D9C33D"/>
        </w:tc>
      </w:tr>
      <w:tr w14:paraId="499B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2" w:type="dxa"/>
            <w:vAlign w:val="center"/>
          </w:tcPr>
          <w:p w14:paraId="639B3F16">
            <w:pPr>
              <w:ind w:left="34"/>
            </w:pPr>
            <w:r>
              <w:t>4</w:t>
            </w:r>
          </w:p>
        </w:tc>
        <w:tc>
          <w:tcPr>
            <w:tcW w:w="1755" w:type="dxa"/>
          </w:tcPr>
          <w:p w14:paraId="55D0145F">
            <w:r>
              <w:t>Maintainability</w:t>
            </w:r>
          </w:p>
        </w:tc>
        <w:tc>
          <w:tcPr>
            <w:tcW w:w="1704" w:type="dxa"/>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1C5710B6">
              <w:tblPrEx>
                <w:tblCellMar>
                  <w:top w:w="15" w:type="dxa"/>
                  <w:left w:w="15" w:type="dxa"/>
                  <w:bottom w:w="15" w:type="dxa"/>
                  <w:right w:w="15" w:type="dxa"/>
                </w:tblCellMar>
              </w:tblPrEx>
              <w:trPr>
                <w:tblCellSpacing w:w="15" w:type="dxa"/>
              </w:trPr>
              <w:tc>
                <w:tcPr>
                  <w:tcW w:w="36" w:type="dxa"/>
                  <w:vAlign w:val="center"/>
                </w:tcPr>
                <w:p w14:paraId="6436909F">
                  <w:pPr>
                    <w:rPr>
                      <w:lang w:val="en-US"/>
                    </w:rPr>
                  </w:pPr>
                </w:p>
              </w:tc>
            </w:tr>
          </w:tbl>
          <w:p w14:paraId="5328CDA3">
            <w:pPr>
              <w:rPr>
                <w:vanish/>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917"/>
            </w:tblGrid>
            <w:tr w14:paraId="60F26350">
              <w:tblPrEx>
                <w:tblCellMar>
                  <w:top w:w="15" w:type="dxa"/>
                  <w:left w:w="15" w:type="dxa"/>
                  <w:bottom w:w="15" w:type="dxa"/>
                  <w:right w:w="15" w:type="dxa"/>
                </w:tblCellMar>
              </w:tblPrEx>
              <w:trPr>
                <w:tblCellSpacing w:w="15" w:type="dxa"/>
              </w:trPr>
              <w:tc>
                <w:tcPr>
                  <w:tcW w:w="857" w:type="dxa"/>
                  <w:vAlign w:val="center"/>
                </w:tcPr>
                <w:p w14:paraId="5F65D6E8">
                  <w:pPr>
                    <w:rPr>
                      <w:lang w:val="en-US"/>
                    </w:rPr>
                  </w:pPr>
                  <w:r>
                    <w:rPr>
                      <w:lang w:val="en-US"/>
                    </w:rPr>
                    <w:t>Modular</w:t>
                  </w:r>
                </w:p>
              </w:tc>
            </w:tr>
          </w:tbl>
          <w:p w14:paraId="2AAA5123"/>
        </w:tc>
        <w:tc>
          <w:tcPr>
            <w:tcW w:w="5383" w:type="dxa"/>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38B35589">
              <w:trPr>
                <w:tblCellSpacing w:w="15" w:type="dxa"/>
              </w:trPr>
              <w:tc>
                <w:tcPr>
                  <w:tcW w:w="36" w:type="dxa"/>
                  <w:vAlign w:val="center"/>
                </w:tcPr>
                <w:p w14:paraId="30AEB06F">
                  <w:pPr>
                    <w:rPr>
                      <w:lang w:val="en-US"/>
                    </w:rPr>
                  </w:pPr>
                </w:p>
              </w:tc>
            </w:tr>
          </w:tbl>
          <w:p w14:paraId="52E53FFC">
            <w:pPr>
              <w:rPr>
                <w:vanish/>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2876"/>
            </w:tblGrid>
            <w:tr w14:paraId="58C68B2F">
              <w:tblPrEx>
                <w:tblCellMar>
                  <w:top w:w="15" w:type="dxa"/>
                  <w:left w:w="15" w:type="dxa"/>
                  <w:bottom w:w="15" w:type="dxa"/>
                  <w:right w:w="15" w:type="dxa"/>
                </w:tblCellMar>
              </w:tblPrEx>
              <w:trPr>
                <w:tblCellSpacing w:w="15" w:type="dxa"/>
              </w:trPr>
              <w:tc>
                <w:tcPr>
                  <w:tcW w:w="2816" w:type="dxa"/>
                  <w:vAlign w:val="center"/>
                </w:tcPr>
                <w:p w14:paraId="3FD490DF">
                  <w:pPr>
                    <w:rPr>
                      <w:lang w:val="en-US"/>
                    </w:rPr>
                  </w:pPr>
                  <w:r>
                    <w:rPr>
                      <w:lang w:val="en-US"/>
                    </w:rPr>
                    <w:t>Well-structured layered code</w:t>
                  </w:r>
                </w:p>
              </w:tc>
            </w:tr>
          </w:tbl>
          <w:p w14:paraId="62F77046"/>
        </w:tc>
      </w:tr>
      <w:tr w14:paraId="72434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72" w:type="dxa"/>
            <w:vAlign w:val="center"/>
          </w:tcPr>
          <w:p w14:paraId="5C9AC66B">
            <w:pPr>
              <w:ind w:left="34"/>
            </w:pPr>
            <w:r>
              <w:t>5</w:t>
            </w:r>
          </w:p>
        </w:tc>
        <w:tc>
          <w:tcPr>
            <w:tcW w:w="1755" w:type="dxa"/>
          </w:tcPr>
          <w:p w14:paraId="38BACDCA">
            <w:r>
              <w:t>Usability</w:t>
            </w:r>
          </w:p>
        </w:tc>
        <w:tc>
          <w:tcPr>
            <w:tcW w:w="1704" w:type="dxa"/>
            <w:vAlign w:val="center"/>
          </w:tcPr>
          <w:p w14:paraId="71758CD4">
            <w:r>
              <w:t>User-friendly UI</w:t>
            </w:r>
          </w:p>
        </w:tc>
        <w:tc>
          <w:tcPr>
            <w:tcW w:w="5383" w:type="dxa"/>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11ED0D62">
              <w:trPr>
                <w:tblCellSpacing w:w="15" w:type="dxa"/>
              </w:trPr>
              <w:tc>
                <w:tcPr>
                  <w:tcW w:w="36" w:type="dxa"/>
                  <w:vAlign w:val="center"/>
                </w:tcPr>
                <w:p w14:paraId="500CB0F2">
                  <w:pPr>
                    <w:rPr>
                      <w:lang w:val="en-US"/>
                    </w:rPr>
                  </w:pPr>
                </w:p>
              </w:tc>
            </w:tr>
          </w:tbl>
          <w:p w14:paraId="4E27176E">
            <w:pPr>
              <w:rPr>
                <w:vanish/>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1184"/>
            </w:tblGrid>
            <w:tr w14:paraId="3422B75B">
              <w:tblPrEx>
                <w:tblCellMar>
                  <w:top w:w="15" w:type="dxa"/>
                  <w:left w:w="15" w:type="dxa"/>
                  <w:bottom w:w="15" w:type="dxa"/>
                  <w:right w:w="15" w:type="dxa"/>
                </w:tblCellMar>
              </w:tblPrEx>
              <w:trPr>
                <w:tblCellSpacing w:w="15" w:type="dxa"/>
              </w:trPr>
              <w:tc>
                <w:tcPr>
                  <w:tcW w:w="1124" w:type="dxa"/>
                  <w:vAlign w:val="center"/>
                </w:tcPr>
                <w:p w14:paraId="4CBAC4F5">
                  <w:pPr>
                    <w:rPr>
                      <w:lang w:val="en-US"/>
                    </w:rPr>
                  </w:pPr>
                  <w:r>
                    <w:rPr>
                      <w:lang w:val="en-US"/>
                    </w:rPr>
                    <w:t>Easy to use</w:t>
                  </w:r>
                </w:p>
              </w:tc>
            </w:tr>
          </w:tbl>
          <w:p w14:paraId="45A8A809"/>
        </w:tc>
      </w:tr>
    </w:tbl>
    <w:p w14:paraId="1A16DDA3"/>
    <w:p w14:paraId="7A417813">
      <w:pPr>
        <w:pStyle w:val="3"/>
        <w:rPr>
          <w:bCs/>
          <w:i w:val="0"/>
          <w:sz w:val="24"/>
          <w:szCs w:val="24"/>
        </w:rPr>
      </w:pPr>
      <w:bookmarkStart w:id="7" w:name="_heading=h.p8h9l4w06jsh" w:colFirst="0" w:colLast="0"/>
      <w:bookmarkEnd w:id="7"/>
      <w:r>
        <w:rPr>
          <w:bCs/>
          <w:i w:val="0"/>
          <w:sz w:val="24"/>
          <w:szCs w:val="24"/>
        </w:rPr>
        <w:t>II.5 Functional requirements</w:t>
      </w:r>
    </w:p>
    <w:p w14:paraId="6E46A5C7"/>
    <w:p w14:paraId="3CA86425">
      <w:pPr>
        <w:pStyle w:val="4"/>
      </w:pPr>
      <w:bookmarkStart w:id="8" w:name="_heading=h.i96w84nc8iaw" w:colFirst="0" w:colLast="0"/>
      <w:bookmarkEnd w:id="8"/>
      <w:r>
        <w:rPr>
          <w:i w:val="0"/>
          <w:color w:val="000000"/>
        </w:rPr>
        <w:t>II.5</w:t>
      </w:r>
      <w:r>
        <w:t>.1 Actors</w:t>
      </w:r>
    </w:p>
    <w:p w14:paraId="2316A101"/>
    <w:tbl>
      <w:tblPr>
        <w:tblStyle w:val="47"/>
        <w:tblW w:w="8932"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16"/>
        <w:gridCol w:w="1710"/>
        <w:gridCol w:w="6806"/>
      </w:tblGrid>
      <w:tr w14:paraId="13DCF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7" w:hRule="atLeast"/>
        </w:trPr>
        <w:tc>
          <w:tcPr>
            <w:tcW w:w="416" w:type="dxa"/>
            <w:shd w:val="clear" w:color="auto" w:fill="FFE8E1"/>
            <w:vAlign w:val="center"/>
          </w:tcPr>
          <w:p w14:paraId="362B7ABB">
            <w:pPr>
              <w:jc w:val="center"/>
              <w:rPr>
                <w:b/>
              </w:rPr>
            </w:pPr>
            <w:r>
              <w:rPr>
                <w:b/>
              </w:rPr>
              <w:t>#</w:t>
            </w:r>
          </w:p>
        </w:tc>
        <w:tc>
          <w:tcPr>
            <w:tcW w:w="1710" w:type="dxa"/>
            <w:shd w:val="clear" w:color="auto" w:fill="FFE8E1"/>
            <w:vAlign w:val="center"/>
          </w:tcPr>
          <w:p w14:paraId="3D1029D5">
            <w:pPr>
              <w:rPr>
                <w:b/>
              </w:rPr>
            </w:pPr>
            <w:r>
              <w:rPr>
                <w:b/>
              </w:rPr>
              <w:t>Actor</w:t>
            </w:r>
          </w:p>
        </w:tc>
        <w:tc>
          <w:tcPr>
            <w:tcW w:w="6806" w:type="dxa"/>
            <w:shd w:val="clear" w:color="auto" w:fill="FFE8E1"/>
            <w:vAlign w:val="center"/>
          </w:tcPr>
          <w:p w14:paraId="30219850">
            <w:pPr>
              <w:rPr>
                <w:b/>
              </w:rPr>
            </w:pPr>
            <w:r>
              <w:rPr>
                <w:b/>
              </w:rPr>
              <w:t>Description</w:t>
            </w:r>
          </w:p>
        </w:tc>
      </w:tr>
      <w:tr w14:paraId="781F3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16" w:type="dxa"/>
            <w:vAlign w:val="center"/>
          </w:tcPr>
          <w:p w14:paraId="1EF9AEFA">
            <w:pPr>
              <w:ind w:left="34"/>
            </w:pPr>
            <w:r>
              <w:t>1</w:t>
            </w:r>
          </w:p>
        </w:tc>
        <w:tc>
          <w:tcPr>
            <w:tcW w:w="1710" w:type="dxa"/>
            <w:vAlign w:val="center"/>
          </w:tcPr>
          <w:p w14:paraId="6BBA6E3B">
            <w:r>
              <w:t>Administrator</w:t>
            </w:r>
          </w:p>
        </w:tc>
        <w:tc>
          <w:tcPr>
            <w:tcW w:w="6806" w:type="dxa"/>
            <w:vAlign w:val="center"/>
          </w:tcPr>
          <w:p w14:paraId="6A23BD39">
            <w:r>
              <w:t>Responsible for managing the entire system, including configuring system settings, managing user accounts and roles, and ensuring overall system security and performance. The administrator has full access to all features and can monitor and control all activities within the LMS.</w:t>
            </w:r>
          </w:p>
        </w:tc>
      </w:tr>
      <w:tr w14:paraId="0060A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416" w:type="dxa"/>
            <w:vAlign w:val="center"/>
          </w:tcPr>
          <w:p w14:paraId="6022C2CC">
            <w:pPr>
              <w:ind w:left="34"/>
            </w:pPr>
            <w:r>
              <w:t>2</w:t>
            </w:r>
          </w:p>
        </w:tc>
        <w:tc>
          <w:tcPr>
            <w:tcW w:w="1710" w:type="dxa"/>
            <w:vAlign w:val="center"/>
          </w:tcPr>
          <w:p w14:paraId="3097FB87">
            <w:r>
              <w:t>Librarian</w:t>
            </w:r>
          </w:p>
        </w:tc>
        <w:tc>
          <w:tcPr>
            <w:tcW w:w="6806" w:type="dxa"/>
            <w:vAlign w:val="center"/>
          </w:tcPr>
          <w:p w14:paraId="519947B4">
            <w:r>
              <w:t>Acts as the library staff who handle daily operations such as managing books, categories, and book copies. They are also responsible for processing borrowing and returning transactions, assisting members, and maintaining the accuracy of library data.</w:t>
            </w:r>
          </w:p>
        </w:tc>
      </w:tr>
      <w:tr w14:paraId="6A3C4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16" w:type="dxa"/>
            <w:vAlign w:val="center"/>
          </w:tcPr>
          <w:p w14:paraId="15EDCBBF">
            <w:pPr>
              <w:ind w:left="34"/>
            </w:pPr>
            <w:r>
              <w:t>3</w:t>
            </w:r>
          </w:p>
        </w:tc>
        <w:tc>
          <w:tcPr>
            <w:tcW w:w="1710" w:type="dxa"/>
            <w:vAlign w:val="center"/>
          </w:tcPr>
          <w:p w14:paraId="5EAE195B">
            <w:r>
              <w:t>Member</w:t>
            </w:r>
          </w:p>
        </w:tc>
        <w:tc>
          <w:tcPr>
            <w:tcW w:w="6806" w:type="dxa"/>
            <w:vAlign w:val="center"/>
          </w:tcPr>
          <w:p w14:paraId="580F9E64">
            <w:r>
              <w:t>Refers to the users who borrow books from the library. Members can search for books, view availability, borrow and return books, and track their own borrowing history through the system.</w:t>
            </w:r>
          </w:p>
        </w:tc>
      </w:tr>
    </w:tbl>
    <w:p w14:paraId="11E56C22"/>
    <w:p w14:paraId="29721850">
      <w:pPr>
        <w:pStyle w:val="4"/>
        <w:rPr>
          <w:color w:val="000000"/>
        </w:rPr>
      </w:pPr>
      <w:bookmarkStart w:id="9" w:name="_heading=h.7g6bfdu9k168" w:colFirst="0" w:colLast="0"/>
      <w:bookmarkEnd w:id="9"/>
      <w:r>
        <w:rPr>
          <w:i w:val="0"/>
          <w:color w:val="000000"/>
        </w:rPr>
        <w:t xml:space="preserve">II.5.2 </w:t>
      </w:r>
      <w:r>
        <w:rPr>
          <w:color w:val="000000"/>
        </w:rPr>
        <w:t>Use Cases</w:t>
      </w:r>
    </w:p>
    <w:p w14:paraId="191B853D">
      <w:pPr>
        <w:rPr>
          <w:color w:val="F6B26B"/>
          <w:lang w:val="vi-VN"/>
        </w:rPr>
      </w:pPr>
    </w:p>
    <w:p w14:paraId="0A3B13A9">
      <w:pPr>
        <w:rPr>
          <w:b/>
          <w:bCs/>
          <w:color w:val="000000" w:themeColor="text1"/>
          <w:lang w:val="vi-VN"/>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Actor: Administrator</w:t>
      </w:r>
    </w:p>
    <w:p w14:paraId="487C24FB">
      <w:pPr>
        <w:rPr>
          <w:color w:val="000000" w:themeColor="text1"/>
          <w:lang w:val="vi-VN"/>
          <w14:textFill>
            <w14:solidFill>
              <w14:schemeClr w14:val="tx1"/>
            </w14:solidFill>
          </w14:textFill>
        </w:rPr>
      </w:pPr>
    </w:p>
    <w:p w14:paraId="176DDE70">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Manage Librarian Accounts:</w:t>
      </w:r>
      <w:r>
        <w:rPr>
          <w:color w:val="000000" w:themeColor="text1"/>
          <w:lang w:val="en-US"/>
          <w14:textFill>
            <w14:solidFill>
              <w14:schemeClr w14:val="tx1"/>
            </w14:solidFill>
          </w14:textFill>
        </w:rPr>
        <w:t xml:space="preserve"> Create, update, or delete librarian credentials.</w:t>
      </w:r>
    </w:p>
    <w:p w14:paraId="08A167F7">
      <w:pPr>
        <w:rPr>
          <w:color w:val="000000" w:themeColor="text1"/>
          <w:lang w:val="en-US"/>
          <w14:textFill>
            <w14:solidFill>
              <w14:schemeClr w14:val="tx1"/>
            </w14:solidFill>
          </w14:textFill>
        </w:rPr>
      </w:pPr>
    </w:p>
    <w:p w14:paraId="6CFB3053">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 xml:space="preserve">Manage Member Roles: </w:t>
      </w:r>
      <w:r>
        <w:rPr>
          <w:color w:val="000000" w:themeColor="text1"/>
          <w:lang w:val="en-US"/>
          <w14:textFill>
            <w14:solidFill>
              <w14:schemeClr w14:val="tx1"/>
            </w14:solidFill>
          </w14:textFill>
        </w:rPr>
        <w:t>Define and assign access permissions to different user types.</w:t>
      </w:r>
    </w:p>
    <w:p w14:paraId="245590F9">
      <w:pPr>
        <w:rPr>
          <w:color w:val="000000" w:themeColor="text1"/>
          <w:lang w:val="en-US"/>
          <w14:textFill>
            <w14:solidFill>
              <w14:schemeClr w14:val="tx1"/>
            </w14:solidFill>
          </w14:textFill>
        </w:rPr>
      </w:pPr>
    </w:p>
    <w:p w14:paraId="7B79BE7C">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Monitor System Activity:</w:t>
      </w:r>
      <w:r>
        <w:rPr>
          <w:color w:val="000000" w:themeColor="text1"/>
          <w:lang w:val="en-US"/>
          <w14:textFill>
            <w14:solidFill>
              <w14:schemeClr w14:val="tx1"/>
            </w14:solidFill>
          </w14:textFill>
        </w:rPr>
        <w:t xml:space="preserve"> View real-time system status and security logs.</w:t>
      </w:r>
    </w:p>
    <w:p w14:paraId="0EF7BF36">
      <w:pPr>
        <w:rPr>
          <w:color w:val="000000" w:themeColor="text1"/>
          <w:lang w:val="en-US"/>
          <w14:textFill>
            <w14:solidFill>
              <w14:schemeClr w14:val="tx1"/>
            </w14:solidFill>
          </w14:textFill>
        </w:rPr>
      </w:pPr>
    </w:p>
    <w:p w14:paraId="088D8F44">
      <w:pPr>
        <w:rPr>
          <w:color w:val="000000" w:themeColor="text1"/>
          <w:lang w:val="vi-VN"/>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Generate Performance Reports:</w:t>
      </w:r>
      <w:r>
        <w:rPr>
          <w:color w:val="000000" w:themeColor="text1"/>
          <w:lang w:val="en-US"/>
          <w14:textFill>
            <w14:solidFill>
              <w14:schemeClr w14:val="tx1"/>
            </w14:solidFill>
          </w14:textFill>
        </w:rPr>
        <w:t xml:space="preserve"> View high-level reports on system usage and performance.</w:t>
      </w:r>
    </w:p>
    <w:p w14:paraId="469309CA">
      <w:pPr>
        <w:rPr>
          <w:color w:val="000000" w:themeColor="text1"/>
          <w:lang w:val="vi-VN"/>
          <w14:textFill>
            <w14:solidFill>
              <w14:schemeClr w14:val="tx1"/>
            </w14:solidFill>
          </w14:textFill>
        </w:rPr>
      </w:pPr>
    </w:p>
    <w:p w14:paraId="39BDCCB1">
      <w:pPr>
        <w:rPr>
          <w:b/>
          <w:bCs/>
          <w:color w:val="000000" w:themeColor="text1"/>
          <w:lang w:val="vi-VN"/>
          <w14:textFill>
            <w14:solidFill>
              <w14:schemeClr w14:val="tx1"/>
            </w14:solidFill>
          </w14:textFill>
        </w:rPr>
      </w:pPr>
      <w:r>
        <w:rPr>
          <w:b/>
          <w:bCs/>
          <w:color w:val="000000" w:themeColor="text1"/>
          <w:lang w:val="vi-VN"/>
          <w14:textFill>
            <w14:solidFill>
              <w14:schemeClr w14:val="tx1"/>
            </w14:solidFill>
          </w14:textFill>
        </w:rPr>
        <w:t>*</w:t>
      </w:r>
      <w:r>
        <w:rPr>
          <w:b/>
          <w:bCs/>
          <w:color w:val="000000" w:themeColor="text1"/>
          <w:lang w:val="en-US"/>
          <w14:textFill>
            <w14:solidFill>
              <w14:schemeClr w14:val="tx1"/>
            </w14:solidFill>
          </w14:textFill>
        </w:rPr>
        <w:t> Actor: Librarian</w:t>
      </w:r>
    </w:p>
    <w:p w14:paraId="68CB17D0">
      <w:pPr>
        <w:rPr>
          <w:color w:val="000000" w:themeColor="text1"/>
          <w:lang w:val="vi-VN"/>
          <w14:textFill>
            <w14:solidFill>
              <w14:schemeClr w14:val="tx1"/>
            </w14:solidFill>
          </w14:textFill>
        </w:rPr>
      </w:pPr>
    </w:p>
    <w:p w14:paraId="4162637D">
      <w:pPr>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Manage Book Catalog:</w:t>
      </w:r>
    </w:p>
    <w:p w14:paraId="7A2DFE1B">
      <w:pPr>
        <w:rPr>
          <w:color w:val="000000" w:themeColor="text1"/>
          <w:lang w:val="en-US"/>
          <w14:textFill>
            <w14:solidFill>
              <w14:schemeClr w14:val="tx1"/>
            </w14:solidFill>
          </w14:textFill>
        </w:rPr>
      </w:pPr>
    </w:p>
    <w:p w14:paraId="768F8D4C">
      <w:pPr>
        <w:rPr>
          <w:color w:val="000000" w:themeColor="text1"/>
          <w:lang w:val="en-US"/>
          <w14:textFill>
            <w14:solidFill>
              <w14:schemeClr w14:val="tx1"/>
            </w14:solidFill>
          </w14:textFill>
        </w:rPr>
      </w:pPr>
      <w:r>
        <w:rPr>
          <w:color w:val="000000" w:themeColor="text1"/>
          <w:lang w:val="vi-VN"/>
          <w14:textFill>
            <w14:solidFill>
              <w14:schemeClr w14:val="tx1"/>
            </w14:solidFill>
          </w14:textFill>
        </w:rPr>
        <w:t xml:space="preserve">- </w:t>
      </w:r>
      <w:r>
        <w:rPr>
          <w:color w:val="000000" w:themeColor="text1"/>
          <w:lang w:val="en-US"/>
          <w14:textFill>
            <w14:solidFill>
              <w14:schemeClr w14:val="tx1"/>
            </w14:solidFill>
          </w14:textFill>
        </w:rPr>
        <w:t>Add new books.</w:t>
      </w:r>
    </w:p>
    <w:p w14:paraId="307C1513">
      <w:pPr>
        <w:rPr>
          <w:color w:val="000000" w:themeColor="text1"/>
          <w:lang w:val="en-US"/>
          <w14:textFill>
            <w14:solidFill>
              <w14:schemeClr w14:val="tx1"/>
            </w14:solidFill>
          </w14:textFill>
        </w:rPr>
      </w:pPr>
    </w:p>
    <w:p w14:paraId="7C2C831C">
      <w:pPr>
        <w:rPr>
          <w:color w:val="000000" w:themeColor="text1"/>
          <w:lang w:val="en-US"/>
          <w14:textFill>
            <w14:solidFill>
              <w14:schemeClr w14:val="tx1"/>
            </w14:solidFill>
          </w14:textFill>
        </w:rPr>
      </w:pPr>
      <w:r>
        <w:rPr>
          <w:color w:val="000000" w:themeColor="text1"/>
          <w:lang w:val="vi-VN"/>
          <w14:textFill>
            <w14:solidFill>
              <w14:schemeClr w14:val="tx1"/>
            </w14:solidFill>
          </w14:textFill>
        </w:rPr>
        <w:t xml:space="preserve">- </w:t>
      </w:r>
      <w:r>
        <w:rPr>
          <w:color w:val="000000" w:themeColor="text1"/>
          <w:lang w:val="en-US"/>
          <w14:textFill>
            <w14:solidFill>
              <w14:schemeClr w14:val="tx1"/>
            </w14:solidFill>
          </w14:textFill>
        </w:rPr>
        <w:t>Update book details.</w:t>
      </w:r>
    </w:p>
    <w:p w14:paraId="1C3391D4">
      <w:pPr>
        <w:rPr>
          <w:color w:val="000000" w:themeColor="text1"/>
          <w:lang w:val="en-US"/>
          <w14:textFill>
            <w14:solidFill>
              <w14:schemeClr w14:val="tx1"/>
            </w14:solidFill>
          </w14:textFill>
        </w:rPr>
      </w:pPr>
    </w:p>
    <w:p w14:paraId="52AEB598">
      <w:pPr>
        <w:rPr>
          <w:color w:val="000000" w:themeColor="text1"/>
          <w:lang w:val="en-US"/>
          <w14:textFill>
            <w14:solidFill>
              <w14:schemeClr w14:val="tx1"/>
            </w14:solidFill>
          </w14:textFill>
        </w:rPr>
      </w:pPr>
      <w:r>
        <w:rPr>
          <w:color w:val="000000" w:themeColor="text1"/>
          <w:lang w:val="vi-VN"/>
          <w14:textFill>
            <w14:solidFill>
              <w14:schemeClr w14:val="tx1"/>
            </w14:solidFill>
          </w14:textFill>
        </w:rPr>
        <w:t xml:space="preserve">- </w:t>
      </w:r>
      <w:r>
        <w:rPr>
          <w:color w:val="000000" w:themeColor="text1"/>
          <w:lang w:val="en-US"/>
          <w14:textFill>
            <w14:solidFill>
              <w14:schemeClr w14:val="tx1"/>
            </w14:solidFill>
          </w14:textFill>
        </w:rPr>
        <w:t>Delete/Remove books.</w:t>
      </w:r>
    </w:p>
    <w:p w14:paraId="5B13CC89">
      <w:pPr>
        <w:rPr>
          <w:color w:val="000000" w:themeColor="text1"/>
          <w:lang w:val="en-US"/>
          <w14:textFill>
            <w14:solidFill>
              <w14:schemeClr w14:val="tx1"/>
            </w14:solidFill>
          </w14:textFill>
        </w:rPr>
      </w:pPr>
    </w:p>
    <w:p w14:paraId="13795BC4">
      <w:pPr>
        <w:rPr>
          <w:color w:val="000000" w:themeColor="text1"/>
          <w:lang w:val="en-US"/>
          <w14:textFill>
            <w14:solidFill>
              <w14:schemeClr w14:val="tx1"/>
            </w14:solidFill>
          </w14:textFill>
        </w:rPr>
      </w:pPr>
      <w:r>
        <w:rPr>
          <w:color w:val="000000" w:themeColor="text1"/>
          <w:lang w:val="vi-VN"/>
          <w14:textFill>
            <w14:solidFill>
              <w14:schemeClr w14:val="tx1"/>
            </w14:solidFill>
          </w14:textFill>
        </w:rPr>
        <w:t xml:space="preserve">- </w:t>
      </w:r>
      <w:r>
        <w:rPr>
          <w:color w:val="000000" w:themeColor="text1"/>
          <w:lang w:val="en-US"/>
          <w14:textFill>
            <w14:solidFill>
              <w14:schemeClr w14:val="tx1"/>
            </w14:solidFill>
          </w14:textFill>
        </w:rPr>
        <w:t>Organize/Categorize books.</w:t>
      </w:r>
    </w:p>
    <w:p w14:paraId="3F6FB43B">
      <w:pPr>
        <w:rPr>
          <w:color w:val="000000" w:themeColor="text1"/>
          <w:lang w:val="en-US"/>
          <w14:textFill>
            <w14:solidFill>
              <w14:schemeClr w14:val="tx1"/>
            </w14:solidFill>
          </w14:textFill>
        </w:rPr>
      </w:pPr>
    </w:p>
    <w:p w14:paraId="31C235FC">
      <w:pPr>
        <w:rPr>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Process Borrowing:</w:t>
      </w:r>
      <w:r>
        <w:rPr>
          <w:color w:val="000000" w:themeColor="text1"/>
          <w:lang w:val="en-US"/>
          <w14:textFill>
            <w14:solidFill>
              <w14:schemeClr w14:val="tx1"/>
            </w14:solidFill>
          </w14:textFill>
        </w:rPr>
        <w:t xml:space="preserve"> Record books being checked out by members (manage due dates).</w:t>
      </w:r>
    </w:p>
    <w:p w14:paraId="3D4CCACD">
      <w:pPr>
        <w:rPr>
          <w:color w:val="000000" w:themeColor="text1"/>
          <w:lang w:val="en-US"/>
          <w14:textFill>
            <w14:solidFill>
              <w14:schemeClr w14:val="tx1"/>
            </w14:solidFill>
          </w14:textFill>
        </w:rPr>
      </w:pPr>
    </w:p>
    <w:p w14:paraId="029DDED7">
      <w:pPr>
        <w:rPr>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Process Returns:</w:t>
      </w:r>
      <w:r>
        <w:rPr>
          <w:color w:val="000000" w:themeColor="text1"/>
          <w:lang w:val="en-US"/>
          <w14:textFill>
            <w14:solidFill>
              <w14:schemeClr w14:val="tx1"/>
            </w14:solidFill>
          </w14:textFill>
        </w:rPr>
        <w:t xml:space="preserve"> Check books back into the system and update availability.</w:t>
      </w:r>
    </w:p>
    <w:p w14:paraId="77A12E47">
      <w:pPr>
        <w:rPr>
          <w:color w:val="000000" w:themeColor="text1"/>
          <w:lang w:val="en-US"/>
          <w14:textFill>
            <w14:solidFill>
              <w14:schemeClr w14:val="tx1"/>
            </w14:solidFill>
          </w14:textFill>
        </w:rPr>
      </w:pPr>
    </w:p>
    <w:p w14:paraId="7D7A8CDB">
      <w:pPr>
        <w:rPr>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Manage Member Information:</w:t>
      </w:r>
      <w:r>
        <w:rPr>
          <w:color w:val="000000" w:themeColor="text1"/>
          <w:lang w:val="en-US"/>
          <w14:textFill>
            <w14:solidFill>
              <w14:schemeClr w14:val="tx1"/>
            </w14:solidFill>
          </w14:textFill>
        </w:rPr>
        <w:t xml:space="preserve"> Create or update member profiles and assist with account issues.</w:t>
      </w:r>
    </w:p>
    <w:p w14:paraId="32BDC5F9">
      <w:pPr>
        <w:rPr>
          <w:color w:val="000000" w:themeColor="text1"/>
          <w:lang w:val="en-US"/>
          <w14:textFill>
            <w14:solidFill>
              <w14:schemeClr w14:val="tx1"/>
            </w14:solidFill>
          </w14:textFill>
        </w:rPr>
      </w:pPr>
    </w:p>
    <w:p w14:paraId="5C1217DD">
      <w:pPr>
        <w:rPr>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Generate Operational Reports:</w:t>
      </w:r>
      <w:r>
        <w:rPr>
          <w:color w:val="000000" w:themeColor="text1"/>
          <w:lang w:val="en-US"/>
          <w14:textFill>
            <w14:solidFill>
              <w14:schemeClr w14:val="tx1"/>
            </w14:solidFill>
          </w14:textFill>
        </w:rPr>
        <w:t xml:space="preserve"> Create reports on borrow frequency, popular books, and overdue items.</w:t>
      </w:r>
    </w:p>
    <w:p w14:paraId="6478D361">
      <w:pPr>
        <w:rPr>
          <w:color w:val="000000" w:themeColor="text1"/>
          <w:lang w:val="vi-VN"/>
          <w14:textFill>
            <w14:solidFill>
              <w14:schemeClr w14:val="tx1"/>
            </w14:solidFill>
          </w14:textFill>
        </w:rPr>
      </w:pPr>
    </w:p>
    <w:p w14:paraId="3C62E3C1">
      <w:pPr>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Actor: Member</w:t>
      </w:r>
    </w:p>
    <w:p w14:paraId="4B798F2B">
      <w:pPr>
        <w:rPr>
          <w:color w:val="000000" w:themeColor="text1"/>
          <w:lang w:val="en-US"/>
          <w14:textFill>
            <w14:solidFill>
              <w14:schemeClr w14:val="tx1"/>
            </w14:solidFill>
          </w14:textFill>
        </w:rPr>
      </w:pPr>
    </w:p>
    <w:p w14:paraId="38C83709">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Search Books:</w:t>
      </w:r>
      <w:r>
        <w:rPr>
          <w:color w:val="000000" w:themeColor="text1"/>
          <w:lang w:val="en-US"/>
          <w14:textFill>
            <w14:solidFill>
              <w14:schemeClr w14:val="tx1"/>
            </w14:solidFill>
          </w14:textFill>
        </w:rPr>
        <w:t xml:space="preserve"> Find books by title, author, category, or keyword.</w:t>
      </w:r>
    </w:p>
    <w:p w14:paraId="00B72180">
      <w:pPr>
        <w:rPr>
          <w:color w:val="000000" w:themeColor="text1"/>
          <w:lang w:val="en-US"/>
          <w14:textFill>
            <w14:solidFill>
              <w14:schemeClr w14:val="tx1"/>
            </w14:solidFill>
          </w14:textFill>
        </w:rPr>
      </w:pPr>
    </w:p>
    <w:p w14:paraId="73F41887">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Browse Catalog:</w:t>
      </w:r>
      <w:r>
        <w:rPr>
          <w:color w:val="000000" w:themeColor="text1"/>
          <w:lang w:val="en-US"/>
          <w14:textFill>
            <w14:solidFill>
              <w14:schemeClr w14:val="tx1"/>
            </w14:solidFill>
          </w14:textFill>
        </w:rPr>
        <w:t xml:space="preserve"> View the list of available books.</w:t>
      </w:r>
    </w:p>
    <w:p w14:paraId="122ADBD1">
      <w:pPr>
        <w:rPr>
          <w:color w:val="000000" w:themeColor="text1"/>
          <w:lang w:val="en-US"/>
          <w14:textFill>
            <w14:solidFill>
              <w14:schemeClr w14:val="tx1"/>
            </w14:solidFill>
          </w14:textFill>
        </w:rPr>
      </w:pPr>
    </w:p>
    <w:p w14:paraId="765DDF16">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Borrow Book:</w:t>
      </w:r>
      <w:r>
        <w:rPr>
          <w:color w:val="000000" w:themeColor="text1"/>
          <w:lang w:val="en-US"/>
          <w14:textFill>
            <w14:solidFill>
              <w14:schemeClr w14:val="tx1"/>
            </w14:solidFill>
          </w14:textFill>
        </w:rPr>
        <w:t xml:space="preserve"> Initiate a borrowing transaction (subject to library rules).</w:t>
      </w:r>
    </w:p>
    <w:p w14:paraId="5133DDBF">
      <w:pPr>
        <w:rPr>
          <w:color w:val="000000" w:themeColor="text1"/>
          <w:lang w:val="en-US"/>
          <w14:textFill>
            <w14:solidFill>
              <w14:schemeClr w14:val="tx1"/>
            </w14:solidFill>
          </w14:textFill>
        </w:rPr>
      </w:pPr>
    </w:p>
    <w:p w14:paraId="0A444C80">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Return Book:</w:t>
      </w:r>
      <w:r>
        <w:rPr>
          <w:color w:val="000000" w:themeColor="text1"/>
          <w:lang w:val="en-US"/>
          <w14:textFill>
            <w14:solidFill>
              <w14:schemeClr w14:val="tx1"/>
            </w14:solidFill>
          </w14:textFill>
        </w:rPr>
        <w:t xml:space="preserve"> Initiate a return transaction.</w:t>
      </w:r>
    </w:p>
    <w:p w14:paraId="108F262D">
      <w:pPr>
        <w:rPr>
          <w:color w:val="000000" w:themeColor="text1"/>
          <w:lang w:val="en-US"/>
          <w14:textFill>
            <w14:solidFill>
              <w14:schemeClr w14:val="tx1"/>
            </w14:solidFill>
          </w14:textFill>
        </w:rPr>
      </w:pPr>
    </w:p>
    <w:p w14:paraId="79378790">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View Borrowing History:</w:t>
      </w:r>
      <w:r>
        <w:rPr>
          <w:color w:val="000000" w:themeColor="text1"/>
          <w:lang w:val="en-US"/>
          <w14:textFill>
            <w14:solidFill>
              <w14:schemeClr w14:val="tx1"/>
            </w14:solidFill>
          </w14:textFill>
        </w:rPr>
        <w:t xml:space="preserve"> See a log of previously borrowed items.</w:t>
      </w:r>
    </w:p>
    <w:p w14:paraId="602CF407">
      <w:pPr>
        <w:rPr>
          <w:color w:val="000000" w:themeColor="text1"/>
          <w:lang w:val="en-US"/>
          <w14:textFill>
            <w14:solidFill>
              <w14:schemeClr w14:val="tx1"/>
            </w14:solidFill>
          </w14:textFill>
        </w:rPr>
      </w:pPr>
    </w:p>
    <w:p w14:paraId="6258A0F0">
      <w:pPr>
        <w:rPr>
          <w:color w:val="000000" w:themeColor="text1"/>
          <w:lang w:val="en-US"/>
          <w14:textFill>
            <w14:solidFill>
              <w14:schemeClr w14:val="tx1"/>
            </w14:solidFill>
          </w14:textFill>
        </w:rPr>
      </w:pPr>
      <w:r>
        <w:rPr>
          <w:b/>
          <w:bCs/>
          <w:color w:val="000000" w:themeColor="text1"/>
          <w:lang w:val="vi-VN"/>
          <w14:textFill>
            <w14:solidFill>
              <w14:schemeClr w14:val="tx1"/>
            </w14:solidFill>
          </w14:textFill>
        </w:rPr>
        <w:t xml:space="preserve">- </w:t>
      </w:r>
      <w:r>
        <w:rPr>
          <w:b/>
          <w:bCs/>
          <w:color w:val="000000" w:themeColor="text1"/>
          <w:lang w:val="en-US"/>
          <w14:textFill>
            <w14:solidFill>
              <w14:schemeClr w14:val="tx1"/>
            </w14:solidFill>
          </w14:textFill>
        </w:rPr>
        <w:t>View Loan Status:</w:t>
      </w:r>
      <w:r>
        <w:rPr>
          <w:color w:val="000000" w:themeColor="text1"/>
          <w:lang w:val="en-US"/>
          <w14:textFill>
            <w14:solidFill>
              <w14:schemeClr w14:val="tx1"/>
            </w14:solidFill>
          </w14:textFill>
        </w:rPr>
        <w:t xml:space="preserve"> Check current due dates and status of active loans.</w:t>
      </w:r>
    </w:p>
    <w:p w14:paraId="03BD1D4D">
      <w:pPr>
        <w:rPr>
          <w:color w:val="F6B26B"/>
          <w:lang w:val="vi-VN"/>
        </w:rPr>
      </w:pPr>
    </w:p>
    <w:p w14:paraId="4E259FAE">
      <w:pPr>
        <w:rPr>
          <w:i/>
          <w:color w:val="0000FF"/>
        </w:rPr>
      </w:pPr>
    </w:p>
    <w:p w14:paraId="146BB719">
      <w:pPr>
        <w:pStyle w:val="4"/>
        <w:rPr>
          <w:b/>
          <w:bCs/>
          <w:i w:val="0"/>
          <w:color w:val="000000"/>
          <w:lang w:val="vi-VN"/>
        </w:rPr>
      </w:pPr>
      <w:bookmarkStart w:id="10" w:name="_heading=h.g6fw2224155q" w:colFirst="0" w:colLast="0"/>
      <w:bookmarkEnd w:id="10"/>
      <w:r>
        <w:rPr>
          <w:b/>
          <w:bCs/>
          <w:i w:val="0"/>
          <w:color w:val="000000"/>
        </w:rPr>
        <w:t>II.5.2 .1 Diagram(s)</w:t>
      </w:r>
    </w:p>
    <w:p w14:paraId="20F8BB60">
      <w:pPr>
        <w:rPr>
          <w:lang w:val="vi-VN"/>
        </w:rPr>
      </w:pPr>
    </w:p>
    <w:p w14:paraId="172F3923">
      <w:pPr>
        <w:rPr>
          <w:lang w:val="vi-VN"/>
        </w:rPr>
      </w:pPr>
      <w:r>
        <w:rPr>
          <w:color w:val="000000"/>
        </w:rPr>
        <w:drawing>
          <wp:inline distT="0" distB="0" distL="0" distR="0">
            <wp:extent cx="5737860" cy="2773680"/>
            <wp:effectExtent l="0" t="0" r="0" b="7620"/>
            <wp:docPr id="181445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3198"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7860" cy="2773680"/>
                    </a:xfrm>
                    <a:prstGeom prst="rect">
                      <a:avLst/>
                    </a:prstGeom>
                    <a:noFill/>
                    <a:ln>
                      <a:noFill/>
                    </a:ln>
                  </pic:spPr>
                </pic:pic>
              </a:graphicData>
            </a:graphic>
          </wp:inline>
        </w:drawing>
      </w:r>
    </w:p>
    <w:p w14:paraId="31E9A80F">
      <w:pPr>
        <w:jc w:val="center"/>
        <w:rPr>
          <w:i/>
          <w:sz w:val="22"/>
          <w:szCs w:val="22"/>
          <w:lang w:val="vi-VN"/>
        </w:rPr>
      </w:pPr>
      <w:r>
        <w:br w:type="textWrapping"/>
      </w:r>
      <w:r>
        <w:t xml:space="preserve"> </w:t>
      </w:r>
    </w:p>
    <w:p w14:paraId="39E497E7">
      <w:pPr>
        <w:pStyle w:val="4"/>
        <w:rPr>
          <w:i w:val="0"/>
          <w:color w:val="000000"/>
        </w:rPr>
      </w:pPr>
      <w:bookmarkStart w:id="11" w:name="_heading=h.id51nmovi4dk" w:colFirst="0" w:colLast="0"/>
      <w:bookmarkEnd w:id="11"/>
      <w:r>
        <w:rPr>
          <w:i w:val="0"/>
          <w:color w:val="000000"/>
        </w:rPr>
        <w:t>II.5.2.2 Use case descriptions</w:t>
      </w:r>
    </w:p>
    <w:p w14:paraId="6D0074B6">
      <w:pPr>
        <w:jc w:val="both"/>
        <w:rPr>
          <w:i/>
          <w:color w:val="0000FF"/>
          <w:lang w:val="vi-VN"/>
        </w:rPr>
      </w:pPr>
    </w:p>
    <w:tbl>
      <w:tblPr>
        <w:tblStyle w:val="49"/>
        <w:tblW w:w="9060" w:type="dxa"/>
        <w:tblInd w:w="-5" w:type="dxa"/>
        <w:tblLayout w:type="fixed"/>
        <w:tblCellMar>
          <w:top w:w="0" w:type="dxa"/>
          <w:left w:w="115" w:type="dxa"/>
          <w:bottom w:w="0" w:type="dxa"/>
          <w:right w:w="115" w:type="dxa"/>
        </w:tblCellMar>
      </w:tblPr>
      <w:tblGrid>
        <w:gridCol w:w="545"/>
        <w:gridCol w:w="3010"/>
        <w:gridCol w:w="1845"/>
        <w:gridCol w:w="3660"/>
      </w:tblGrid>
      <w:tr w14:paraId="2A12BA1F">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shd w:val="clear" w:color="auto" w:fill="FFE8E1"/>
          </w:tcPr>
          <w:p w14:paraId="458A574A">
            <w:pPr>
              <w:jc w:val="center"/>
              <w:rPr>
                <w:b/>
              </w:rPr>
            </w:pPr>
            <w:r>
              <w:rPr>
                <w:b/>
              </w:rPr>
              <w:t>ID</w:t>
            </w:r>
          </w:p>
        </w:tc>
        <w:tc>
          <w:tcPr>
            <w:tcW w:w="3010" w:type="dxa"/>
            <w:tcBorders>
              <w:top w:val="single" w:color="000000" w:sz="4" w:space="0"/>
              <w:left w:val="nil"/>
              <w:bottom w:val="single" w:color="000000" w:sz="4" w:space="0"/>
              <w:right w:val="single" w:color="000000" w:sz="4" w:space="0"/>
            </w:tcBorders>
            <w:shd w:val="clear" w:color="auto" w:fill="FFE8E1"/>
            <w:vAlign w:val="bottom"/>
          </w:tcPr>
          <w:p w14:paraId="67437E62">
            <w:pPr>
              <w:rPr>
                <w:b/>
              </w:rPr>
            </w:pPr>
            <w:r>
              <w:rPr>
                <w:b/>
              </w:rPr>
              <w:t>Use Case</w:t>
            </w:r>
          </w:p>
        </w:tc>
        <w:tc>
          <w:tcPr>
            <w:tcW w:w="1845" w:type="dxa"/>
            <w:tcBorders>
              <w:top w:val="single" w:color="000000" w:sz="4" w:space="0"/>
              <w:left w:val="nil"/>
              <w:bottom w:val="single" w:color="000000" w:sz="4" w:space="0"/>
              <w:right w:val="single" w:color="000000" w:sz="4" w:space="0"/>
            </w:tcBorders>
            <w:shd w:val="clear" w:color="auto" w:fill="FFE8E1"/>
            <w:vAlign w:val="bottom"/>
          </w:tcPr>
          <w:p w14:paraId="235460E7">
            <w:pPr>
              <w:rPr>
                <w:b/>
              </w:rPr>
            </w:pPr>
            <w:r>
              <w:rPr>
                <w:b/>
              </w:rPr>
              <w:t>Actors</w:t>
            </w:r>
          </w:p>
        </w:tc>
        <w:tc>
          <w:tcPr>
            <w:tcW w:w="3660" w:type="dxa"/>
            <w:tcBorders>
              <w:top w:val="single" w:color="000000" w:sz="4" w:space="0"/>
              <w:left w:val="nil"/>
              <w:bottom w:val="single" w:color="000000" w:sz="4" w:space="0"/>
              <w:right w:val="single" w:color="000000" w:sz="4" w:space="0"/>
            </w:tcBorders>
            <w:shd w:val="clear" w:color="auto" w:fill="FFE8E1"/>
          </w:tcPr>
          <w:p w14:paraId="77163596">
            <w:pPr>
              <w:rPr>
                <w:b/>
              </w:rPr>
            </w:pPr>
            <w:r>
              <w:rPr>
                <w:b/>
              </w:rPr>
              <w:t>Use Case Description</w:t>
            </w:r>
          </w:p>
        </w:tc>
      </w:tr>
      <w:tr w14:paraId="53BABF46">
        <w:tblPrEx>
          <w:tblCellMar>
            <w:top w:w="0" w:type="dxa"/>
            <w:left w:w="115" w:type="dxa"/>
            <w:bottom w:w="0" w:type="dxa"/>
            <w:right w:w="115" w:type="dxa"/>
          </w:tblCellMar>
        </w:tblPrEx>
        <w:trPr>
          <w:trHeight w:val="288" w:hRule="atLeast"/>
        </w:trPr>
        <w:tc>
          <w:tcPr>
            <w:tcW w:w="545" w:type="dxa"/>
            <w:tcBorders>
              <w:top w:val="nil"/>
              <w:left w:val="single" w:color="000000" w:sz="4" w:space="0"/>
              <w:bottom w:val="single" w:color="000000" w:sz="4" w:space="0"/>
              <w:right w:val="single" w:color="000000" w:sz="4" w:space="0"/>
            </w:tcBorders>
          </w:tcPr>
          <w:p w14:paraId="2B7B1034">
            <w:pPr>
              <w:jc w:val="center"/>
              <w:rPr>
                <w:color w:val="000000"/>
              </w:rPr>
            </w:pPr>
            <w:r>
              <w:rPr>
                <w:color w:val="000000"/>
              </w:rPr>
              <w:t>01</w:t>
            </w:r>
          </w:p>
        </w:tc>
        <w:tc>
          <w:tcPr>
            <w:tcW w:w="3010" w:type="dxa"/>
            <w:tcBorders>
              <w:top w:val="nil"/>
              <w:left w:val="nil"/>
              <w:bottom w:val="single" w:color="000000" w:sz="4" w:space="0"/>
              <w:right w:val="single" w:color="000000" w:sz="4" w:space="0"/>
            </w:tcBorders>
          </w:tcPr>
          <w:p w14:paraId="6E2E3599">
            <w:r>
              <w:t>View Loan Status/History</w:t>
            </w:r>
          </w:p>
        </w:tc>
        <w:tc>
          <w:tcPr>
            <w:tcW w:w="1845" w:type="dxa"/>
            <w:tcBorders>
              <w:top w:val="nil"/>
              <w:left w:val="nil"/>
              <w:bottom w:val="single" w:color="000000" w:sz="4" w:space="0"/>
              <w:right w:val="single" w:color="000000" w:sz="4" w:space="0"/>
            </w:tcBorders>
          </w:tcPr>
          <w:p w14:paraId="7DCB1EAC">
            <w:pPr>
              <w:rPr>
                <w:color w:val="000000"/>
              </w:rPr>
            </w:pPr>
            <w:r>
              <w:rPr>
                <w:color w:val="000000"/>
              </w:rPr>
              <w:t>Member</w:t>
            </w:r>
          </w:p>
        </w:tc>
        <w:tc>
          <w:tcPr>
            <w:tcW w:w="3660" w:type="dxa"/>
            <w:tcBorders>
              <w:top w:val="nil"/>
              <w:left w:val="nil"/>
              <w:bottom w:val="single" w:color="000000" w:sz="4" w:space="0"/>
              <w:right w:val="single" w:color="000000" w:sz="4" w:space="0"/>
            </w:tcBorders>
          </w:tcPr>
          <w:p w14:paraId="7464A27E">
            <w:pPr>
              <w:rPr>
                <w:color w:val="000000"/>
              </w:rPr>
            </w:pPr>
            <w:r>
              <w:t>The Member logs in to view their current active loans, due dates, calculated fines, and historical borrowing records.</w:t>
            </w:r>
          </w:p>
        </w:tc>
      </w:tr>
      <w:tr w14:paraId="62A3E45D">
        <w:tblPrEx>
          <w:tblCellMar>
            <w:top w:w="0" w:type="dxa"/>
            <w:left w:w="115" w:type="dxa"/>
            <w:bottom w:w="0" w:type="dxa"/>
            <w:right w:w="115" w:type="dxa"/>
          </w:tblCellMar>
        </w:tblPrEx>
        <w:trPr>
          <w:trHeight w:val="288" w:hRule="atLeast"/>
        </w:trPr>
        <w:tc>
          <w:tcPr>
            <w:tcW w:w="545" w:type="dxa"/>
            <w:tcBorders>
              <w:top w:val="nil"/>
              <w:left w:val="single" w:color="000000" w:sz="4" w:space="0"/>
              <w:bottom w:val="single" w:color="000000" w:sz="4" w:space="0"/>
              <w:right w:val="single" w:color="000000" w:sz="4" w:space="0"/>
            </w:tcBorders>
          </w:tcPr>
          <w:p w14:paraId="3E48B1E1">
            <w:pPr>
              <w:jc w:val="center"/>
              <w:rPr>
                <w:color w:val="000000"/>
              </w:rPr>
            </w:pPr>
            <w:r>
              <w:rPr>
                <w:color w:val="000000"/>
              </w:rPr>
              <w:t>02</w:t>
            </w:r>
          </w:p>
        </w:tc>
        <w:tc>
          <w:tcPr>
            <w:tcW w:w="3010" w:type="dxa"/>
            <w:tcBorders>
              <w:top w:val="nil"/>
              <w:left w:val="nil"/>
              <w:bottom w:val="single" w:color="000000" w:sz="4" w:space="0"/>
              <w:right w:val="single" w:color="000000" w:sz="4" w:space="0"/>
            </w:tcBorders>
          </w:tcPr>
          <w:p w14:paraId="02206A4D">
            <w:r>
              <w:t xml:space="preserve">Borrow Book </w:t>
            </w:r>
          </w:p>
        </w:tc>
        <w:tc>
          <w:tcPr>
            <w:tcW w:w="1845" w:type="dxa"/>
            <w:tcBorders>
              <w:top w:val="nil"/>
              <w:left w:val="nil"/>
              <w:bottom w:val="single" w:color="000000" w:sz="4" w:space="0"/>
              <w:right w:val="single" w:color="000000" w:sz="4" w:space="0"/>
            </w:tcBorders>
          </w:tcPr>
          <w:p w14:paraId="309AB03D">
            <w:pPr>
              <w:rPr>
                <w:color w:val="000000"/>
              </w:rPr>
            </w:pPr>
            <w:r>
              <w:rPr>
                <w:color w:val="000000"/>
              </w:rPr>
              <w:t>Member</w:t>
            </w:r>
          </w:p>
        </w:tc>
        <w:tc>
          <w:tcPr>
            <w:tcW w:w="3660" w:type="dxa"/>
            <w:tcBorders>
              <w:top w:val="nil"/>
              <w:left w:val="nil"/>
              <w:bottom w:val="single" w:color="000000" w:sz="4" w:space="0"/>
              <w:right w:val="single" w:color="000000" w:sz="4" w:space="0"/>
            </w:tcBorders>
          </w:tcPr>
          <w:p w14:paraId="3967EAB5">
            <w:pPr>
              <w:rPr>
                <w:color w:val="000000"/>
              </w:rPr>
            </w:pPr>
            <w:r>
              <w:t>The Member initiates a borrowing request, either via a self-service kiosk or by bringing the book to the desk for the Librarian to process.</w:t>
            </w:r>
          </w:p>
        </w:tc>
      </w:tr>
      <w:tr w14:paraId="31A63DFD">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447CAFFB">
            <w:pPr>
              <w:jc w:val="center"/>
              <w:rPr>
                <w:color w:val="000000"/>
              </w:rPr>
            </w:pPr>
            <w:r>
              <w:rPr>
                <w:color w:val="000000"/>
              </w:rPr>
              <w:t>03</w:t>
            </w:r>
          </w:p>
        </w:tc>
        <w:tc>
          <w:tcPr>
            <w:tcW w:w="3010" w:type="dxa"/>
            <w:tcBorders>
              <w:top w:val="single" w:color="000000" w:sz="4" w:space="0"/>
              <w:left w:val="nil"/>
              <w:bottom w:val="single" w:color="000000" w:sz="4" w:space="0"/>
              <w:right w:val="single" w:color="000000" w:sz="4" w:space="0"/>
            </w:tcBorders>
          </w:tcPr>
          <w:p w14:paraId="5FCEC6B6">
            <w:r>
              <w:t xml:space="preserve">Return Book </w:t>
            </w:r>
          </w:p>
        </w:tc>
        <w:tc>
          <w:tcPr>
            <w:tcW w:w="1845" w:type="dxa"/>
            <w:tcBorders>
              <w:top w:val="single" w:color="000000" w:sz="4" w:space="0"/>
              <w:left w:val="nil"/>
              <w:bottom w:val="single" w:color="000000" w:sz="4" w:space="0"/>
              <w:right w:val="single" w:color="000000" w:sz="4" w:space="0"/>
            </w:tcBorders>
          </w:tcPr>
          <w:p w14:paraId="1AAA118E">
            <w:pPr>
              <w:rPr>
                <w:color w:val="000000"/>
              </w:rPr>
            </w:pPr>
            <w:r>
              <w:t>Member</w:t>
            </w:r>
          </w:p>
        </w:tc>
        <w:tc>
          <w:tcPr>
            <w:tcW w:w="3660" w:type="dxa"/>
            <w:tcBorders>
              <w:top w:val="single" w:color="000000" w:sz="4" w:space="0"/>
              <w:left w:val="nil"/>
              <w:bottom w:val="single" w:color="000000" w:sz="4" w:space="0"/>
              <w:right w:val="single" w:color="000000" w:sz="4" w:space="0"/>
            </w:tcBorders>
          </w:tcPr>
          <w:p w14:paraId="09703B79">
            <w:pPr>
              <w:rPr>
                <w:color w:val="000000"/>
              </w:rPr>
            </w:pPr>
            <w:r>
              <w:t>The Member physically returns the book to the library drop-off zone or help desk to close their loan transaction.</w:t>
            </w:r>
          </w:p>
        </w:tc>
      </w:tr>
      <w:tr w14:paraId="455C59CE">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51A4F31E">
            <w:pPr>
              <w:jc w:val="center"/>
              <w:rPr>
                <w:color w:val="000000"/>
              </w:rPr>
            </w:pPr>
            <w:r>
              <w:t>04</w:t>
            </w:r>
          </w:p>
        </w:tc>
        <w:tc>
          <w:tcPr>
            <w:tcW w:w="3010" w:type="dxa"/>
            <w:tcBorders>
              <w:top w:val="single" w:color="000000" w:sz="4" w:space="0"/>
              <w:left w:val="nil"/>
              <w:bottom w:val="single" w:color="000000" w:sz="4" w:space="0"/>
              <w:right w:val="single" w:color="000000" w:sz="4" w:space="0"/>
            </w:tcBorders>
          </w:tcPr>
          <w:p w14:paraId="33BD5855">
            <w:r>
              <w:t xml:space="preserve">Search &amp; Browse Books </w:t>
            </w:r>
          </w:p>
        </w:tc>
        <w:tc>
          <w:tcPr>
            <w:tcW w:w="1845" w:type="dxa"/>
            <w:tcBorders>
              <w:top w:val="single" w:color="000000" w:sz="4" w:space="0"/>
              <w:left w:val="nil"/>
              <w:bottom w:val="single" w:color="000000" w:sz="4" w:space="0"/>
              <w:right w:val="single" w:color="000000" w:sz="4" w:space="0"/>
            </w:tcBorders>
          </w:tcPr>
          <w:p w14:paraId="01F27C97">
            <w:pPr>
              <w:rPr>
                <w:lang w:val="vi-VN"/>
              </w:rPr>
            </w:pPr>
            <w:r>
              <w:t>Member, Librarian</w:t>
            </w:r>
          </w:p>
        </w:tc>
        <w:tc>
          <w:tcPr>
            <w:tcW w:w="3660" w:type="dxa"/>
            <w:tcBorders>
              <w:top w:val="single" w:color="000000" w:sz="4" w:space="0"/>
              <w:left w:val="nil"/>
              <w:bottom w:val="single" w:color="000000" w:sz="4" w:space="0"/>
              <w:right w:val="single" w:color="000000" w:sz="4" w:space="0"/>
            </w:tcBorders>
          </w:tcPr>
          <w:p w14:paraId="4EA259D0">
            <w:pPr>
              <w:rPr>
                <w:color w:val="000000"/>
              </w:rPr>
            </w:pPr>
            <w:r>
              <w:t>Users search the library database using keywords (Title, Author, Genre) to find book locations and check real-time availability.</w:t>
            </w:r>
          </w:p>
        </w:tc>
      </w:tr>
      <w:tr w14:paraId="369F06F9">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02EE0B22">
            <w:pPr>
              <w:jc w:val="center"/>
              <w:rPr>
                <w:color w:val="000000"/>
              </w:rPr>
            </w:pPr>
            <w:r>
              <w:t>05</w:t>
            </w:r>
          </w:p>
        </w:tc>
        <w:tc>
          <w:tcPr>
            <w:tcW w:w="3010" w:type="dxa"/>
            <w:tcBorders>
              <w:top w:val="single" w:color="000000" w:sz="4" w:space="0"/>
              <w:left w:val="nil"/>
              <w:bottom w:val="single" w:color="000000" w:sz="4" w:space="0"/>
              <w:right w:val="single" w:color="000000" w:sz="4" w:space="0"/>
            </w:tcBorders>
          </w:tcPr>
          <w:p w14:paraId="528EF26D">
            <w:r>
              <w:t xml:space="preserve">Manage Book Catalog </w:t>
            </w:r>
          </w:p>
        </w:tc>
        <w:tc>
          <w:tcPr>
            <w:tcW w:w="1845" w:type="dxa"/>
            <w:tcBorders>
              <w:top w:val="single" w:color="000000" w:sz="4" w:space="0"/>
              <w:left w:val="nil"/>
              <w:bottom w:val="single" w:color="000000" w:sz="4" w:space="0"/>
              <w:right w:val="single" w:color="000000" w:sz="4" w:space="0"/>
            </w:tcBorders>
          </w:tcPr>
          <w:p w14:paraId="50F71815">
            <w:r>
              <w:t>Librarian</w:t>
            </w:r>
          </w:p>
        </w:tc>
        <w:tc>
          <w:tcPr>
            <w:tcW w:w="3660" w:type="dxa"/>
            <w:tcBorders>
              <w:top w:val="single" w:color="000000" w:sz="4" w:space="0"/>
              <w:left w:val="nil"/>
              <w:bottom w:val="single" w:color="000000" w:sz="4" w:space="0"/>
              <w:right w:val="single" w:color="000000" w:sz="4" w:space="0"/>
            </w:tcBorders>
          </w:tcPr>
          <w:p w14:paraId="3263B838">
            <w:pPr>
              <w:rPr>
                <w:color w:val="000000"/>
              </w:rPr>
            </w:pPr>
            <w:r>
              <w:t>The Librarian adds new book records (ISBN, Title, Author), updates existing metadata, or marks books as lost/damaged/removed.</w:t>
            </w:r>
          </w:p>
        </w:tc>
      </w:tr>
      <w:tr w14:paraId="2459037C">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0DDB5501">
            <w:pPr>
              <w:jc w:val="center"/>
              <w:rPr>
                <w:color w:val="000000"/>
              </w:rPr>
            </w:pPr>
            <w:r>
              <w:t>06</w:t>
            </w:r>
          </w:p>
        </w:tc>
        <w:tc>
          <w:tcPr>
            <w:tcW w:w="3010" w:type="dxa"/>
            <w:tcBorders>
              <w:top w:val="single" w:color="000000" w:sz="4" w:space="0"/>
              <w:left w:val="nil"/>
              <w:bottom w:val="single" w:color="000000" w:sz="4" w:space="0"/>
              <w:right w:val="single" w:color="000000" w:sz="4" w:space="0"/>
            </w:tcBorders>
          </w:tcPr>
          <w:p w14:paraId="0FD6C95C">
            <w:r>
              <w:t xml:space="preserve">Process Borrowing </w:t>
            </w:r>
          </w:p>
        </w:tc>
        <w:tc>
          <w:tcPr>
            <w:tcW w:w="1845" w:type="dxa"/>
            <w:tcBorders>
              <w:top w:val="single" w:color="000000" w:sz="4" w:space="0"/>
              <w:left w:val="nil"/>
              <w:bottom w:val="single" w:color="000000" w:sz="4" w:space="0"/>
              <w:right w:val="single" w:color="000000" w:sz="4" w:space="0"/>
            </w:tcBorders>
          </w:tcPr>
          <w:p w14:paraId="3DF78C2A">
            <w:r>
              <w:t>Librarian</w:t>
            </w:r>
          </w:p>
        </w:tc>
        <w:tc>
          <w:tcPr>
            <w:tcW w:w="3660" w:type="dxa"/>
            <w:tcBorders>
              <w:top w:val="single" w:color="000000" w:sz="4" w:space="0"/>
              <w:left w:val="nil"/>
              <w:bottom w:val="single" w:color="000000" w:sz="4" w:space="0"/>
              <w:right w:val="single" w:color="000000" w:sz="4" w:space="0"/>
            </w:tcBorders>
          </w:tcPr>
          <w:p w14:paraId="5CC8F482">
            <w:pPr>
              <w:rPr>
                <w:color w:val="000000"/>
              </w:rPr>
            </w:pPr>
            <w:r>
              <w:t>The Librarian validates a Member's account status (checking for fines/limits) and scans the book to officially check it out in the system.</w:t>
            </w:r>
          </w:p>
        </w:tc>
      </w:tr>
      <w:tr w14:paraId="49004031">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05E760E0">
            <w:pPr>
              <w:jc w:val="center"/>
              <w:rPr>
                <w:color w:val="000000"/>
              </w:rPr>
            </w:pPr>
            <w:r>
              <w:t>07</w:t>
            </w:r>
          </w:p>
        </w:tc>
        <w:tc>
          <w:tcPr>
            <w:tcW w:w="3010" w:type="dxa"/>
            <w:tcBorders>
              <w:top w:val="single" w:color="000000" w:sz="4" w:space="0"/>
              <w:left w:val="nil"/>
              <w:bottom w:val="single" w:color="000000" w:sz="4" w:space="0"/>
              <w:right w:val="single" w:color="000000" w:sz="4" w:space="0"/>
            </w:tcBorders>
          </w:tcPr>
          <w:p w14:paraId="6DF1ED1D">
            <w:r>
              <w:t xml:space="preserve">Process Returns </w:t>
            </w:r>
          </w:p>
        </w:tc>
        <w:tc>
          <w:tcPr>
            <w:tcW w:w="1845" w:type="dxa"/>
            <w:tcBorders>
              <w:top w:val="single" w:color="000000" w:sz="4" w:space="0"/>
              <w:left w:val="nil"/>
              <w:bottom w:val="single" w:color="000000" w:sz="4" w:space="0"/>
              <w:right w:val="single" w:color="000000" w:sz="4" w:space="0"/>
            </w:tcBorders>
          </w:tcPr>
          <w:p w14:paraId="75226CDD">
            <w:r>
              <w:t>Librarian</w:t>
            </w:r>
          </w:p>
        </w:tc>
        <w:tc>
          <w:tcPr>
            <w:tcW w:w="3660" w:type="dxa"/>
            <w:tcBorders>
              <w:top w:val="single" w:color="000000" w:sz="4" w:space="0"/>
              <w:left w:val="nil"/>
              <w:bottom w:val="single" w:color="000000" w:sz="4" w:space="0"/>
              <w:right w:val="single" w:color="000000" w:sz="4" w:space="0"/>
            </w:tcBorders>
          </w:tcPr>
          <w:p w14:paraId="44B759E3">
            <w:pPr>
              <w:rPr>
                <w:color w:val="000000"/>
              </w:rPr>
            </w:pPr>
            <w:r>
              <w:t>The Librarian scans returned items, checks for damage, calculates any late fees, and updates the book status back to "Available."</w:t>
            </w:r>
          </w:p>
        </w:tc>
      </w:tr>
      <w:tr w14:paraId="69F1B01F">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29AB72C4">
            <w:pPr>
              <w:jc w:val="center"/>
            </w:pPr>
            <w:r>
              <w:t>08</w:t>
            </w:r>
          </w:p>
        </w:tc>
        <w:tc>
          <w:tcPr>
            <w:tcW w:w="3010" w:type="dxa"/>
            <w:tcBorders>
              <w:top w:val="single" w:color="000000" w:sz="4" w:space="0"/>
              <w:left w:val="nil"/>
              <w:bottom w:val="single" w:color="000000" w:sz="4" w:space="0"/>
              <w:right w:val="single" w:color="000000" w:sz="4" w:space="0"/>
            </w:tcBorders>
          </w:tcPr>
          <w:p w14:paraId="315E9050">
            <w:r>
              <w:t>Manage Member Info</w:t>
            </w:r>
          </w:p>
        </w:tc>
        <w:tc>
          <w:tcPr>
            <w:tcW w:w="1845" w:type="dxa"/>
            <w:tcBorders>
              <w:top w:val="single" w:color="000000" w:sz="4" w:space="0"/>
              <w:left w:val="nil"/>
              <w:bottom w:val="single" w:color="000000" w:sz="4" w:space="0"/>
              <w:right w:val="single" w:color="000000" w:sz="4" w:space="0"/>
            </w:tcBorders>
          </w:tcPr>
          <w:p w14:paraId="13D30F01">
            <w:r>
              <w:t>Librarian</w:t>
            </w:r>
          </w:p>
        </w:tc>
        <w:tc>
          <w:tcPr>
            <w:tcW w:w="3660" w:type="dxa"/>
            <w:tcBorders>
              <w:top w:val="single" w:color="000000" w:sz="4" w:space="0"/>
              <w:left w:val="nil"/>
              <w:bottom w:val="single" w:color="000000" w:sz="4" w:space="0"/>
              <w:right w:val="single" w:color="000000" w:sz="4" w:space="0"/>
            </w:tcBorders>
          </w:tcPr>
          <w:p w14:paraId="22F346D9">
            <w:r>
              <w:t>The Librarian updates member contact details, validates registration applications, and manually clears fines if payment is made.</w:t>
            </w:r>
          </w:p>
        </w:tc>
      </w:tr>
      <w:tr w14:paraId="0D3E0CC2">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77FE856D">
            <w:pPr>
              <w:jc w:val="center"/>
            </w:pPr>
            <w:r>
              <w:t>09</w:t>
            </w:r>
          </w:p>
        </w:tc>
        <w:tc>
          <w:tcPr>
            <w:tcW w:w="3010" w:type="dxa"/>
            <w:tcBorders>
              <w:top w:val="single" w:color="000000" w:sz="4" w:space="0"/>
              <w:left w:val="nil"/>
              <w:bottom w:val="single" w:color="000000" w:sz="4" w:space="0"/>
              <w:right w:val="single" w:color="000000" w:sz="4" w:space="0"/>
            </w:tcBorders>
          </w:tcPr>
          <w:p w14:paraId="7A51A393">
            <w:r>
              <w:t>Manage Librarian Accounts</w:t>
            </w:r>
          </w:p>
        </w:tc>
        <w:tc>
          <w:tcPr>
            <w:tcW w:w="1845" w:type="dxa"/>
            <w:tcBorders>
              <w:top w:val="single" w:color="000000" w:sz="4" w:space="0"/>
              <w:left w:val="nil"/>
              <w:bottom w:val="single" w:color="000000" w:sz="4" w:space="0"/>
              <w:right w:val="single" w:color="000000" w:sz="4" w:space="0"/>
            </w:tcBorders>
          </w:tcPr>
          <w:p w14:paraId="28FD3DB5">
            <w:r>
              <w:t>Administrator</w:t>
            </w:r>
          </w:p>
        </w:tc>
        <w:tc>
          <w:tcPr>
            <w:tcW w:w="3660" w:type="dxa"/>
            <w:tcBorders>
              <w:top w:val="single" w:color="000000" w:sz="4" w:space="0"/>
              <w:left w:val="nil"/>
              <w:bottom w:val="single" w:color="000000" w:sz="4" w:space="0"/>
              <w:right w:val="single" w:color="000000" w:sz="4" w:space="0"/>
            </w:tcBorders>
          </w:tcPr>
          <w:p w14:paraId="1635139C">
            <w:r>
              <w:t>The Administrator creates, updates, or deletes accounts for library staff. This includes resetting passwords and managing access permissions.</w:t>
            </w:r>
          </w:p>
        </w:tc>
      </w:tr>
      <w:tr w14:paraId="73E0CA32">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207C3416">
            <w:pPr>
              <w:jc w:val="center"/>
            </w:pPr>
            <w:r>
              <w:t>10</w:t>
            </w:r>
          </w:p>
        </w:tc>
        <w:tc>
          <w:tcPr>
            <w:tcW w:w="3010" w:type="dxa"/>
            <w:tcBorders>
              <w:top w:val="single" w:color="000000" w:sz="4" w:space="0"/>
              <w:left w:val="nil"/>
              <w:bottom w:val="single" w:color="000000" w:sz="4" w:space="0"/>
              <w:right w:val="single" w:color="000000" w:sz="4" w:space="0"/>
            </w:tcBorders>
          </w:tcPr>
          <w:p w14:paraId="57E70004">
            <w:r>
              <w:t>Manage Member Roles</w:t>
            </w:r>
          </w:p>
        </w:tc>
        <w:tc>
          <w:tcPr>
            <w:tcW w:w="1845" w:type="dxa"/>
            <w:tcBorders>
              <w:top w:val="single" w:color="000000" w:sz="4" w:space="0"/>
              <w:left w:val="nil"/>
              <w:bottom w:val="single" w:color="000000" w:sz="4" w:space="0"/>
              <w:right w:val="single" w:color="000000" w:sz="4" w:space="0"/>
            </w:tcBorders>
          </w:tcPr>
          <w:p w14:paraId="53F872FE">
            <w:r>
              <w:t>Administrator</w:t>
            </w:r>
          </w:p>
        </w:tc>
        <w:tc>
          <w:tcPr>
            <w:tcW w:w="3660" w:type="dxa"/>
            <w:tcBorders>
              <w:top w:val="single" w:color="000000" w:sz="4" w:space="0"/>
              <w:left w:val="nil"/>
              <w:bottom w:val="single" w:color="000000" w:sz="4" w:space="0"/>
              <w:right w:val="single" w:color="000000" w:sz="4" w:space="0"/>
            </w:tcBorders>
          </w:tcPr>
          <w:p w14:paraId="7D60566F">
            <w:r>
              <w:t>The Administrator defines and assigns roles (e.g., Student, Faculty, Staff) which dictate borrowing limits and loan durations.</w:t>
            </w:r>
          </w:p>
        </w:tc>
      </w:tr>
      <w:tr w14:paraId="6F143B6F">
        <w:tblPrEx>
          <w:tblCellMar>
            <w:top w:w="0" w:type="dxa"/>
            <w:left w:w="115" w:type="dxa"/>
            <w:bottom w:w="0" w:type="dxa"/>
            <w:right w:w="115" w:type="dxa"/>
          </w:tblCellMar>
        </w:tblPrEx>
        <w:trPr>
          <w:trHeight w:val="288" w:hRule="atLeast"/>
        </w:trPr>
        <w:tc>
          <w:tcPr>
            <w:tcW w:w="545" w:type="dxa"/>
            <w:tcBorders>
              <w:top w:val="single" w:color="000000" w:sz="4" w:space="0"/>
              <w:left w:val="single" w:color="000000" w:sz="4" w:space="0"/>
              <w:bottom w:val="single" w:color="000000" w:sz="4" w:space="0"/>
              <w:right w:val="single" w:color="000000" w:sz="4" w:space="0"/>
            </w:tcBorders>
          </w:tcPr>
          <w:p w14:paraId="11B9D355">
            <w:pPr>
              <w:jc w:val="center"/>
            </w:pPr>
            <w:r>
              <w:t>11</w:t>
            </w:r>
          </w:p>
        </w:tc>
        <w:tc>
          <w:tcPr>
            <w:tcW w:w="3010" w:type="dxa"/>
            <w:tcBorders>
              <w:top w:val="single" w:color="000000" w:sz="4" w:space="0"/>
              <w:left w:val="nil"/>
              <w:bottom w:val="single" w:color="000000" w:sz="4" w:space="0"/>
              <w:right w:val="single" w:color="000000" w:sz="4" w:space="0"/>
            </w:tcBorders>
          </w:tcPr>
          <w:p w14:paraId="20ED1E66">
            <w:r>
              <w:t>Monitor System &amp; Logs</w:t>
            </w:r>
          </w:p>
        </w:tc>
        <w:tc>
          <w:tcPr>
            <w:tcW w:w="1845" w:type="dxa"/>
            <w:tcBorders>
              <w:top w:val="single" w:color="000000" w:sz="4" w:space="0"/>
              <w:left w:val="nil"/>
              <w:bottom w:val="single" w:color="000000" w:sz="4" w:space="0"/>
              <w:right w:val="single" w:color="000000" w:sz="4" w:space="0"/>
            </w:tcBorders>
          </w:tcPr>
          <w:p w14:paraId="43B40393">
            <w:r>
              <w:t>Administrator</w:t>
            </w:r>
          </w:p>
        </w:tc>
        <w:tc>
          <w:tcPr>
            <w:tcW w:w="3660" w:type="dxa"/>
            <w:tcBorders>
              <w:top w:val="single" w:color="000000" w:sz="4" w:space="0"/>
              <w:left w:val="nil"/>
              <w:bottom w:val="single" w:color="000000" w:sz="4" w:space="0"/>
              <w:right w:val="single" w:color="000000" w:sz="4" w:space="0"/>
            </w:tcBorders>
          </w:tcPr>
          <w:p w14:paraId="6BF9F40B">
            <w:r>
              <w:t>The Administrator views system logs to track user activities, detect security breaches, and monitor system health/errors.</w:t>
            </w:r>
          </w:p>
        </w:tc>
      </w:tr>
    </w:tbl>
    <w:p w14:paraId="1EF66B8D">
      <w:pPr>
        <w:jc w:val="both"/>
        <w:rPr>
          <w:i/>
          <w:color w:val="0000FF"/>
        </w:rPr>
      </w:pPr>
    </w:p>
    <w:p w14:paraId="6E88B951">
      <w:pPr>
        <w:jc w:val="both"/>
        <w:rPr>
          <w:i/>
          <w:color w:val="0000FF"/>
        </w:rPr>
      </w:pPr>
    </w:p>
    <w:p w14:paraId="0E3A4201">
      <w:bookmarkStart w:id="12" w:name="_heading=h.9cb4e221mg6b" w:colFirst="0" w:colLast="0"/>
      <w:bookmarkEnd w:id="12"/>
    </w:p>
    <w:p w14:paraId="6C02D14A">
      <w:bookmarkStart w:id="13" w:name="_heading=h.16s13dynnery" w:colFirst="0" w:colLast="0"/>
      <w:bookmarkEnd w:id="13"/>
      <w:r>
        <w:t>1 &lt;&lt;Customer&gt;&gt;</w:t>
      </w:r>
    </w:p>
    <w:p w14:paraId="4323F52D">
      <w:bookmarkStart w:id="14" w:name="_heading=h.hxna4bmi6y5c" w:colFirst="0" w:colLast="0"/>
      <w:bookmarkEnd w:id="14"/>
    </w:p>
    <w:p w14:paraId="55818B66">
      <w:pPr>
        <w:rPr>
          <w:b/>
        </w:rPr>
      </w:pPr>
      <w:r>
        <w:rPr>
          <w:b/>
        </w:rPr>
        <w:t>Functional Description Template</w:t>
      </w:r>
    </w:p>
    <w:tbl>
      <w:tblPr>
        <w:tblStyle w:val="50"/>
        <w:tblW w:w="9341"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2088"/>
        <w:gridCol w:w="2430"/>
        <w:gridCol w:w="1890"/>
        <w:gridCol w:w="2933"/>
      </w:tblGrid>
      <w:tr w14:paraId="6519143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65CDAFE7">
            <w:pPr>
              <w:jc w:val="right"/>
            </w:pPr>
            <w:r>
              <w:t>UC ID and Name:</w:t>
            </w:r>
          </w:p>
        </w:tc>
        <w:tc>
          <w:tcPr>
            <w:tcW w:w="7253" w:type="dxa"/>
            <w:gridSpan w:val="3"/>
          </w:tcPr>
          <w:p w14:paraId="1EE227AF">
            <w:r>
              <w:rPr>
                <w:b/>
              </w:rPr>
              <w:t xml:space="preserve"> UC-01: </w:t>
            </w:r>
            <w:r>
              <w:t>Borrow Book</w:t>
            </w:r>
          </w:p>
        </w:tc>
      </w:tr>
      <w:tr w14:paraId="1CBA50A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277" w:hRule="atLeast"/>
        </w:trPr>
        <w:tc>
          <w:tcPr>
            <w:tcW w:w="2088" w:type="dxa"/>
          </w:tcPr>
          <w:p w14:paraId="0E29E2FE">
            <w:pPr>
              <w:jc w:val="right"/>
            </w:pPr>
            <w:r>
              <w:t>Created By:</w:t>
            </w:r>
          </w:p>
        </w:tc>
        <w:tc>
          <w:tcPr>
            <w:tcW w:w="2430" w:type="dxa"/>
          </w:tcPr>
          <w:p w14:paraId="77F5EFA7">
            <w:r>
              <w:t>Dinh Ngoc Thien</w:t>
            </w:r>
          </w:p>
        </w:tc>
        <w:tc>
          <w:tcPr>
            <w:tcW w:w="1890" w:type="dxa"/>
          </w:tcPr>
          <w:p w14:paraId="30F7E184">
            <w:pPr>
              <w:jc w:val="right"/>
            </w:pPr>
            <w:r>
              <w:t>Date Created:</w:t>
            </w:r>
          </w:p>
        </w:tc>
        <w:tc>
          <w:tcPr>
            <w:tcW w:w="2933" w:type="dxa"/>
          </w:tcPr>
          <w:p w14:paraId="30934492">
            <w:r>
              <w:t>21/01/2026</w:t>
            </w:r>
          </w:p>
        </w:tc>
      </w:tr>
      <w:tr w14:paraId="6454840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32B61388">
            <w:pPr>
              <w:jc w:val="right"/>
            </w:pPr>
            <w:r>
              <w:t>Primary Actor:</w:t>
            </w:r>
          </w:p>
        </w:tc>
        <w:tc>
          <w:tcPr>
            <w:tcW w:w="2430" w:type="dxa"/>
          </w:tcPr>
          <w:p w14:paraId="0E18069A">
            <w:r>
              <w:t>Member</w:t>
            </w:r>
          </w:p>
        </w:tc>
        <w:tc>
          <w:tcPr>
            <w:tcW w:w="1890" w:type="dxa"/>
          </w:tcPr>
          <w:p w14:paraId="4AC1EC48">
            <w:pPr>
              <w:jc w:val="right"/>
            </w:pPr>
            <w:r>
              <w:t>Secondary Actors:</w:t>
            </w:r>
          </w:p>
        </w:tc>
        <w:tc>
          <w:tcPr>
            <w:tcW w:w="2933" w:type="dxa"/>
          </w:tcPr>
          <w:p w14:paraId="0C9251B0"/>
        </w:tc>
      </w:tr>
      <w:tr w14:paraId="3DD3976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19592DFA">
            <w:pPr>
              <w:jc w:val="right"/>
            </w:pPr>
            <w:r>
              <w:t>Trigger:</w:t>
            </w:r>
          </w:p>
        </w:tc>
        <w:tc>
          <w:tcPr>
            <w:tcW w:w="7253" w:type="dxa"/>
            <w:gridSpan w:val="3"/>
          </w:tcPr>
          <w:p w14:paraId="0D457CDB"/>
        </w:tc>
      </w:tr>
      <w:tr w14:paraId="635FBA2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79642CF2">
            <w:pPr>
              <w:jc w:val="right"/>
            </w:pPr>
            <w:r>
              <w:t>Description:</w:t>
            </w:r>
          </w:p>
        </w:tc>
        <w:tc>
          <w:tcPr>
            <w:tcW w:w="7253" w:type="dxa"/>
            <w:gridSpan w:val="3"/>
          </w:tcPr>
          <w:p w14:paraId="131D3AA6">
            <w:r>
              <w:t>This use case describes the process where a registered Member borrows physical items from the library. The system validates the Member’s status and the availability of the items, updates the inventory, and assigns a due date for the return.</w:t>
            </w:r>
          </w:p>
        </w:tc>
      </w:tr>
      <w:tr w14:paraId="2502F3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6A759826">
            <w:pPr>
              <w:jc w:val="right"/>
            </w:pPr>
            <w:r>
              <w:t>Preconditions:</w:t>
            </w:r>
          </w:p>
        </w:tc>
        <w:tc>
          <w:tcPr>
            <w:tcW w:w="7253" w:type="dxa"/>
            <w:gridSpan w:val="3"/>
          </w:tcPr>
          <w:p w14:paraId="7C6795A2">
            <w:pPr>
              <w:rPr>
                <w:lang w:val="en-US"/>
              </w:rPr>
            </w:pPr>
            <w:r>
              <w:rPr>
                <w:lang w:val="en-US"/>
              </w:rPr>
              <w:t xml:space="preserve">The </w:t>
            </w:r>
            <w:r>
              <w:rPr>
                <w:b/>
                <w:bCs/>
                <w:lang w:val="en-US"/>
              </w:rPr>
              <w:t>Member</w:t>
            </w:r>
            <w:r>
              <w:rPr>
                <w:lang w:val="en-US"/>
              </w:rPr>
              <w:t xml:space="preserve"> has an active account (not expired or suspended).</w:t>
            </w:r>
          </w:p>
          <w:p w14:paraId="2CE45D44">
            <w:pPr>
              <w:rPr>
                <w:lang w:val="en-US"/>
              </w:rPr>
            </w:pPr>
            <w:r>
              <w:rPr>
                <w:lang w:val="en-US"/>
              </w:rPr>
              <w:t xml:space="preserve">The </w:t>
            </w:r>
            <w:r>
              <w:rPr>
                <w:b/>
                <w:bCs/>
                <w:lang w:val="en-US"/>
              </w:rPr>
              <w:t>Book</w:t>
            </w:r>
            <w:r>
              <w:rPr>
                <w:lang w:val="en-US"/>
              </w:rPr>
              <w:t xml:space="preserve"> exists in the catalog and its status is "Available".</w:t>
            </w:r>
          </w:p>
          <w:p w14:paraId="057CEFAA">
            <w:pPr>
              <w:rPr>
                <w:lang w:val="en-US"/>
              </w:rPr>
            </w:pPr>
            <w:r>
              <w:rPr>
                <w:lang w:val="en-US"/>
              </w:rPr>
              <w:t>The Member has verified their identity (e.g., has a library card or login credentials).</w:t>
            </w:r>
          </w:p>
        </w:tc>
      </w:tr>
      <w:tr w14:paraId="5E51D01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7D3E65B6">
            <w:pPr>
              <w:jc w:val="right"/>
            </w:pPr>
            <w:r>
              <w:t>Postconditions:</w:t>
            </w:r>
          </w:p>
        </w:tc>
        <w:tc>
          <w:tcPr>
            <w:tcW w:w="7253" w:type="dxa"/>
            <w:gridSpan w:val="3"/>
          </w:tcPr>
          <w:p w14:paraId="340D59A8">
            <w:pPr>
              <w:rPr>
                <w:lang w:val="en-US"/>
              </w:rPr>
            </w:pPr>
            <w:r>
              <w:rPr>
                <w:b/>
                <w:bCs/>
                <w:lang w:val="en-US"/>
              </w:rPr>
              <w:t>Success:</w:t>
            </w:r>
            <w:r>
              <w:rPr>
                <w:lang w:val="en-US"/>
              </w:rPr>
              <w:t xml:space="preserve"> The system records the loan, the book status is updated to "Borrowed," the due date is set, and a receipt (physical or digital) is generated.</w:t>
            </w:r>
          </w:p>
          <w:p w14:paraId="319939F9">
            <w:r>
              <w:rPr>
                <w:b/>
                <w:bCs/>
                <w:lang w:val="en-US"/>
              </w:rPr>
              <w:t>Failure:</w:t>
            </w:r>
            <w:r>
              <w:rPr>
                <w:lang w:val="en-US"/>
              </w:rPr>
              <w:t xml:space="preserve"> The book remains "Available" (or is held), and no loan is recorded against the Member's account.</w:t>
            </w:r>
          </w:p>
        </w:tc>
      </w:tr>
      <w:tr w14:paraId="2A6E238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03A8B28A">
            <w:pPr>
              <w:jc w:val="right"/>
            </w:pPr>
            <w:r>
              <w:t>Normal Flow:</w:t>
            </w:r>
          </w:p>
        </w:tc>
        <w:tc>
          <w:tcPr>
            <w:tcW w:w="7253" w:type="dxa"/>
            <w:gridSpan w:val="3"/>
          </w:tcPr>
          <w:p w14:paraId="167250DF">
            <w:pPr>
              <w:rPr>
                <w:lang w:val="en-US"/>
              </w:rPr>
            </w:pPr>
            <w:r>
              <w:rPr>
                <w:b/>
                <w:bCs/>
                <w:lang w:val="en-US"/>
              </w:rPr>
              <w:t>Member</w:t>
            </w:r>
            <w:r>
              <w:rPr>
                <w:lang w:val="en-US"/>
              </w:rPr>
              <w:t xml:space="preserve"> presents their library card or logs into the self-service kiosk.</w:t>
            </w:r>
          </w:p>
          <w:p w14:paraId="3A9549D6">
            <w:pPr>
              <w:rPr>
                <w:lang w:val="en-US"/>
              </w:rPr>
            </w:pPr>
            <w:r>
              <w:rPr>
                <w:b/>
                <w:bCs/>
                <w:lang w:val="en-US"/>
              </w:rPr>
              <w:t>System</w:t>
            </w:r>
            <w:r>
              <w:rPr>
                <w:lang w:val="en-US"/>
              </w:rPr>
              <w:t xml:space="preserve"> validates the Member’s account (checks for blocks, expired membership).</w:t>
            </w:r>
          </w:p>
          <w:p w14:paraId="0C3E73E2">
            <w:pPr>
              <w:rPr>
                <w:lang w:val="en-US"/>
              </w:rPr>
            </w:pPr>
            <w:r>
              <w:rPr>
                <w:b/>
                <w:bCs/>
                <w:lang w:val="en-US"/>
              </w:rPr>
              <w:t>Member</w:t>
            </w:r>
            <w:r>
              <w:rPr>
                <w:lang w:val="en-US"/>
              </w:rPr>
              <w:t xml:space="preserve"> (or </w:t>
            </w:r>
            <w:r>
              <w:rPr>
                <w:b/>
                <w:bCs/>
                <w:lang w:val="en-US"/>
              </w:rPr>
              <w:t>Librarian</w:t>
            </w:r>
            <w:r>
              <w:rPr>
                <w:lang w:val="en-US"/>
              </w:rPr>
              <w:t>) scans the barcode of the book(s).</w:t>
            </w:r>
          </w:p>
          <w:p w14:paraId="52F0501C">
            <w:pPr>
              <w:rPr>
                <w:lang w:val="en-US"/>
              </w:rPr>
            </w:pPr>
            <w:r>
              <w:rPr>
                <w:b/>
                <w:bCs/>
                <w:lang w:val="en-US"/>
              </w:rPr>
              <w:t>System</w:t>
            </w:r>
            <w:r>
              <w:rPr>
                <w:lang w:val="en-US"/>
              </w:rPr>
              <w:t xml:space="preserve"> retrieves book details and verifies it can be borrowed (not reference-only, not reserved by another).</w:t>
            </w:r>
          </w:p>
          <w:p w14:paraId="683E260D">
            <w:pPr>
              <w:rPr>
                <w:lang w:val="en-US"/>
              </w:rPr>
            </w:pPr>
            <w:r>
              <w:rPr>
                <w:b/>
                <w:bCs/>
                <w:lang w:val="en-US"/>
              </w:rPr>
              <w:t>System</w:t>
            </w:r>
            <w:r>
              <w:rPr>
                <w:lang w:val="en-US"/>
              </w:rPr>
              <w:t xml:space="preserve"> checks business rules (borrowing limits, existing fines).</w:t>
            </w:r>
          </w:p>
          <w:p w14:paraId="33469F6F">
            <w:pPr>
              <w:rPr>
                <w:lang w:val="en-US"/>
              </w:rPr>
            </w:pPr>
            <w:r>
              <w:rPr>
                <w:b/>
                <w:bCs/>
                <w:lang w:val="en-US"/>
              </w:rPr>
              <w:t>System</w:t>
            </w:r>
            <w:r>
              <w:rPr>
                <w:lang w:val="en-US"/>
              </w:rPr>
              <w:t xml:space="preserve"> registers the loan, calculating the due date based on Member Role.</w:t>
            </w:r>
          </w:p>
          <w:p w14:paraId="375F2F94">
            <w:pPr>
              <w:rPr>
                <w:lang w:val="en-US"/>
              </w:rPr>
            </w:pPr>
            <w:r>
              <w:rPr>
                <w:b/>
                <w:bCs/>
                <w:lang w:val="en-US"/>
              </w:rPr>
              <w:t>System</w:t>
            </w:r>
            <w:r>
              <w:rPr>
                <w:lang w:val="en-US"/>
              </w:rPr>
              <w:t xml:space="preserve"> deactivates the security tag on the book.</w:t>
            </w:r>
          </w:p>
          <w:p w14:paraId="4E8DA134">
            <w:r>
              <w:rPr>
                <w:b/>
                <w:bCs/>
                <w:lang w:val="en-US"/>
              </w:rPr>
              <w:t>System</w:t>
            </w:r>
            <w:r>
              <w:rPr>
                <w:lang w:val="en-US"/>
              </w:rPr>
              <w:t xml:space="preserve"> confirms the transaction and issues a receipt/email to the Member.</w:t>
            </w:r>
          </w:p>
        </w:tc>
      </w:tr>
      <w:tr w14:paraId="14F681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5E55D180">
            <w:pPr>
              <w:jc w:val="right"/>
            </w:pPr>
            <w:r>
              <w:t>Alternative Flows:</w:t>
            </w:r>
          </w:p>
        </w:tc>
        <w:tc>
          <w:tcPr>
            <w:tcW w:w="7253" w:type="dxa"/>
            <w:gridSpan w:val="3"/>
          </w:tcPr>
          <w:sdt>
            <w:sdtPr>
              <w:tag w:val="goog_rdk_0"/>
              <w:id w:val="-889094991"/>
            </w:sdtPr>
            <w:sdtContent>
              <w:p w14:paraId="5293CBD2">
                <w:pPr>
                  <w:rPr>
                    <w:lang w:val="en-US"/>
                  </w:rPr>
                </w:pPr>
                <w:r>
                  <w:rPr>
                    <w:b/>
                    <w:bCs/>
                    <w:lang w:val="en-US"/>
                  </w:rPr>
                  <w:t>Librarian Assisted (Desk Service)</w:t>
                </w:r>
              </w:p>
              <w:p w14:paraId="0AFF24EA">
                <w:pPr>
                  <w:numPr>
                    <w:ilvl w:val="0"/>
                    <w:numId w:val="3"/>
                  </w:numPr>
                  <w:rPr>
                    <w:lang w:val="en-US"/>
                  </w:rPr>
                </w:pPr>
                <w:r>
                  <w:rPr>
                    <w:lang w:val="en-US"/>
                  </w:rPr>
                  <w:t>In Step 1, the Member hands the card to the Librarian.</w:t>
                </w:r>
              </w:p>
              <w:p w14:paraId="7937CE84">
                <w:pPr>
                  <w:numPr>
                    <w:ilvl w:val="0"/>
                    <w:numId w:val="3"/>
                  </w:numPr>
                  <w:rPr>
                    <w:lang w:val="en-US"/>
                  </w:rPr>
                </w:pPr>
                <w:r>
                  <w:rPr>
                    <w:lang w:val="en-US"/>
                  </w:rPr>
                  <w:t>In Step 3, the Librarian performs the scanning.</w:t>
                </w:r>
              </w:p>
              <w:p w14:paraId="6CFA8FEB">
                <w:pPr>
                  <w:numPr>
                    <w:ilvl w:val="0"/>
                    <w:numId w:val="3"/>
                  </w:numPr>
                  <w:rPr>
                    <w:lang w:val="en-US"/>
                  </w:rPr>
                </w:pPr>
                <w:r>
                  <w:rPr>
                    <w:lang w:val="en-US"/>
                  </w:rPr>
                  <w:t>The Librarian manually hands over the books and receipt.</w:t>
                </w:r>
              </w:p>
              <w:p w14:paraId="63700ED9">
                <w:pPr>
                  <w:rPr>
                    <w:lang w:val="en-US"/>
                  </w:rPr>
                </w:pPr>
                <w:r>
                  <w:rPr>
                    <w:b/>
                    <w:bCs/>
                    <w:lang w:val="en-US"/>
                  </w:rPr>
                  <w:t>Multiple Items</w:t>
                </w:r>
              </w:p>
              <w:p w14:paraId="1D530514">
                <w:pPr>
                  <w:numPr>
                    <w:ilvl w:val="0"/>
                    <w:numId w:val="4"/>
                  </w:numPr>
                  <w:rPr>
                    <w:lang w:val="en-US"/>
                  </w:rPr>
                </w:pPr>
                <w:r>
                  <w:rPr>
                    <w:lang w:val="en-US"/>
                  </w:rPr>
                  <w:t>Steps 3–5 are repeated for each book. If one book fails validation, the others can still be processed.</w:t>
                </w:r>
              </w:p>
            </w:sdtContent>
          </w:sdt>
        </w:tc>
      </w:tr>
      <w:tr w14:paraId="6015473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4FC44639">
            <w:pPr>
              <w:jc w:val="right"/>
            </w:pPr>
            <w:r>
              <w:t>Exceptions:</w:t>
            </w:r>
          </w:p>
        </w:tc>
        <w:tc>
          <w:tcPr>
            <w:tcW w:w="7253" w:type="dxa"/>
            <w:gridSpan w:val="3"/>
          </w:tcPr>
          <w:sdt>
            <w:sdtPr>
              <w:tag w:val="goog_rdk_1"/>
              <w:id w:val="2146303769"/>
            </w:sdtPr>
            <w:sdtContent>
              <w:p w14:paraId="14FDC27D">
                <w:pPr>
                  <w:rPr>
                    <w:lang w:val="en-US"/>
                  </w:rPr>
                </w:pPr>
                <w:r>
                  <w:rPr>
                    <w:b/>
                    <w:bCs/>
                    <w:lang w:val="en-US"/>
                  </w:rPr>
                  <w:t>Member has outstanding fines</w:t>
                </w:r>
              </w:p>
              <w:p w14:paraId="661AEF8D">
                <w:pPr>
                  <w:numPr>
                    <w:ilvl w:val="0"/>
                    <w:numId w:val="5"/>
                  </w:numPr>
                  <w:rPr>
                    <w:lang w:val="en-US"/>
                  </w:rPr>
                </w:pPr>
                <w:r>
                  <w:rPr>
                    <w:lang w:val="en-US"/>
                  </w:rPr>
                  <w:t>In Step 2 or 5, the System detects fines exceeding the allowable threshold.</w:t>
                </w:r>
              </w:p>
              <w:p w14:paraId="3264F2A1">
                <w:pPr>
                  <w:numPr>
                    <w:ilvl w:val="0"/>
                    <w:numId w:val="5"/>
                  </w:numPr>
                  <w:rPr>
                    <w:lang w:val="en-US"/>
                  </w:rPr>
                </w:pPr>
                <w:r>
                  <w:rPr>
                    <w:lang w:val="en-US"/>
                  </w:rPr>
                  <w:t>System displays an error: "Outstanding fines. Please resolve with Librarian."</w:t>
                </w:r>
              </w:p>
              <w:p w14:paraId="65BCCE5F">
                <w:pPr>
                  <w:numPr>
                    <w:ilvl w:val="0"/>
                    <w:numId w:val="5"/>
                  </w:numPr>
                  <w:rPr>
                    <w:lang w:val="en-US"/>
                  </w:rPr>
                </w:pPr>
                <w:r>
                  <w:rPr>
                    <w:lang w:val="en-US"/>
                  </w:rPr>
                  <w:t>Use Case terminates or switches to "Pay Fines" flow.</w:t>
                </w:r>
              </w:p>
              <w:p w14:paraId="17460215">
                <w:pPr>
                  <w:rPr>
                    <w:lang w:val="en-US"/>
                  </w:rPr>
                </w:pPr>
                <w:r>
                  <w:rPr>
                    <w:b/>
                    <w:bCs/>
                    <w:lang w:val="en-US"/>
                  </w:rPr>
                  <w:t>Maximum borrowing limit reached</w:t>
                </w:r>
              </w:p>
              <w:p w14:paraId="73CAA4DC">
                <w:pPr>
                  <w:numPr>
                    <w:ilvl w:val="0"/>
                    <w:numId w:val="6"/>
                  </w:numPr>
                  <w:rPr>
                    <w:lang w:val="en-US"/>
                  </w:rPr>
                </w:pPr>
                <w:r>
                  <w:rPr>
                    <w:lang w:val="en-US"/>
                  </w:rPr>
                  <w:t>In Step 5, System detects the Member has reached their maximum loan quota.</w:t>
                </w:r>
              </w:p>
              <w:p w14:paraId="402385D5">
                <w:pPr>
                  <w:numPr>
                    <w:ilvl w:val="0"/>
                    <w:numId w:val="6"/>
                  </w:numPr>
                  <w:rPr>
                    <w:lang w:val="en-US"/>
                  </w:rPr>
                </w:pPr>
                <w:r>
                  <w:rPr>
                    <w:lang w:val="en-US"/>
                  </w:rPr>
                  <w:t>System prevents adding the new item.</w:t>
                </w:r>
              </w:p>
              <w:p w14:paraId="2DD2043D">
                <w:pPr>
                  <w:rPr>
                    <w:lang w:val="en-US"/>
                  </w:rPr>
                </w:pPr>
                <w:r>
                  <w:rPr>
                    <w:b/>
                    <w:bCs/>
                    <w:lang w:val="en-US"/>
                  </w:rPr>
                  <w:t>Book is Reserved</w:t>
                </w:r>
              </w:p>
              <w:p w14:paraId="6CF9530D">
                <w:pPr>
                  <w:numPr>
                    <w:ilvl w:val="0"/>
                    <w:numId w:val="7"/>
                  </w:numPr>
                  <w:rPr>
                    <w:lang w:val="en-US"/>
                  </w:rPr>
                </w:pPr>
                <w:r>
                  <w:rPr>
                    <w:lang w:val="en-US"/>
                  </w:rPr>
                  <w:t>In Step 4, System detects the book is on "Hold" for another user.</w:t>
                </w:r>
              </w:p>
              <w:p w14:paraId="37C6C8E2">
                <w:pPr>
                  <w:numPr>
                    <w:ilvl w:val="0"/>
                    <w:numId w:val="7"/>
                  </w:numPr>
                  <w:rPr>
                    <w:lang w:val="en-US"/>
                  </w:rPr>
                </w:pPr>
                <w:r>
                  <w:rPr>
                    <w:lang w:val="en-US"/>
                  </w:rPr>
                  <w:t>System denies the loan request.</w:t>
                </w:r>
              </w:p>
            </w:sdtContent>
          </w:sdt>
        </w:tc>
      </w:tr>
      <w:tr w14:paraId="08D000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2B59DCE7">
            <w:pPr>
              <w:jc w:val="right"/>
            </w:pPr>
            <w:r>
              <w:t>Priority:</w:t>
            </w:r>
          </w:p>
        </w:tc>
        <w:tc>
          <w:tcPr>
            <w:tcW w:w="7253" w:type="dxa"/>
            <w:gridSpan w:val="3"/>
          </w:tcPr>
          <w:p w14:paraId="317C4E2E">
            <w:r>
              <w:t>High (Medium, Low), Must Have (Should Have, Could Have),..</w:t>
            </w:r>
          </w:p>
        </w:tc>
      </w:tr>
      <w:tr w14:paraId="275283D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2EABF9AF">
            <w:pPr>
              <w:jc w:val="right"/>
            </w:pPr>
            <w:r>
              <w:t>Frequency of Use:</w:t>
            </w:r>
          </w:p>
        </w:tc>
        <w:tc>
          <w:tcPr>
            <w:tcW w:w="7253" w:type="dxa"/>
            <w:gridSpan w:val="3"/>
          </w:tcPr>
          <w:p w14:paraId="169683FF">
            <w:r>
              <w:t>Very High (Daily, multiple times per hour)</w:t>
            </w:r>
          </w:p>
        </w:tc>
      </w:tr>
      <w:tr w14:paraId="4D4AB07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2397828E">
            <w:pPr>
              <w:jc w:val="right"/>
            </w:pPr>
            <w:r>
              <w:t>Business Rules:</w:t>
            </w:r>
          </w:p>
        </w:tc>
        <w:tc>
          <w:tcPr>
            <w:tcW w:w="7253" w:type="dxa"/>
            <w:gridSpan w:val="3"/>
          </w:tcPr>
          <w:p w14:paraId="247678D8">
            <w:pPr>
              <w:rPr>
                <w:lang w:val="en-US"/>
              </w:rPr>
            </w:pPr>
            <w:r>
              <w:rPr>
                <w:b/>
                <w:bCs/>
                <w:lang w:val="en-US"/>
              </w:rPr>
              <w:t>Max Items:</w:t>
            </w:r>
            <w:r>
              <w:rPr>
                <w:lang w:val="en-US"/>
              </w:rPr>
              <w:t xml:space="preserve"> Students can borrow up to 5 books; Faculty up to 10.</w:t>
            </w:r>
          </w:p>
          <w:p w14:paraId="7006AFC9">
            <w:pPr>
              <w:rPr>
                <w:lang w:val="en-US"/>
              </w:rPr>
            </w:pPr>
            <w:r>
              <w:rPr>
                <w:b/>
                <w:bCs/>
                <w:lang w:val="en-US"/>
              </w:rPr>
              <w:t>Loan Duration:</w:t>
            </w:r>
            <w:r>
              <w:rPr>
                <w:lang w:val="en-US"/>
              </w:rPr>
              <w:t xml:space="preserve"> Standard loan is 14 days; Reference materials cannot be borrowed.</w:t>
            </w:r>
          </w:p>
          <w:p w14:paraId="067839B6">
            <w:r>
              <w:rPr>
                <w:b/>
                <w:bCs/>
                <w:lang w:val="en-US"/>
              </w:rPr>
              <w:t>Fines:</w:t>
            </w:r>
            <w:r>
              <w:rPr>
                <w:lang w:val="en-US"/>
              </w:rPr>
              <w:t xml:space="preserve"> Borrowing is blocked if fines exceed 10.000.VND</w:t>
            </w:r>
          </w:p>
        </w:tc>
      </w:tr>
      <w:tr w14:paraId="0AC539A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2088" w:type="dxa"/>
          </w:tcPr>
          <w:p w14:paraId="4560ABA8">
            <w:pPr>
              <w:jc w:val="right"/>
            </w:pPr>
            <w:r>
              <w:t>Other Information:</w:t>
            </w:r>
          </w:p>
        </w:tc>
        <w:tc>
          <w:tcPr>
            <w:tcW w:w="7253" w:type="dxa"/>
            <w:gridSpan w:val="3"/>
          </w:tcPr>
          <w:p w14:paraId="28A6317C"/>
        </w:tc>
      </w:tr>
      <w:tr w14:paraId="3FF858F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277" w:hRule="atLeast"/>
        </w:trPr>
        <w:tc>
          <w:tcPr>
            <w:tcW w:w="2088" w:type="dxa"/>
          </w:tcPr>
          <w:p w14:paraId="4B410904">
            <w:pPr>
              <w:jc w:val="right"/>
            </w:pPr>
            <w:r>
              <w:t>Assumptions:</w:t>
            </w:r>
          </w:p>
        </w:tc>
        <w:tc>
          <w:tcPr>
            <w:tcW w:w="7253" w:type="dxa"/>
            <w:gridSpan w:val="3"/>
          </w:tcPr>
          <w:p w14:paraId="1903C063"/>
        </w:tc>
      </w:tr>
    </w:tbl>
    <w:p w14:paraId="073538BE"/>
    <w:p w14:paraId="1FCE761E">
      <w:pPr>
        <w:pStyle w:val="4"/>
        <w:rPr>
          <w:b/>
          <w:bCs/>
          <w:i w:val="0"/>
          <w:color w:val="000000"/>
        </w:rPr>
      </w:pPr>
      <w:bookmarkStart w:id="15" w:name="_heading=h.cdt09yh5vi5y" w:colFirst="0" w:colLast="0"/>
      <w:bookmarkEnd w:id="15"/>
      <w:r>
        <w:rPr>
          <w:b/>
          <w:bCs/>
          <w:i w:val="0"/>
          <w:color w:val="000000"/>
        </w:rPr>
        <w:t>II.5.3 Activity diagram</w:t>
      </w:r>
    </w:p>
    <w:p w14:paraId="3C8B8181">
      <w:pPr>
        <w:rPr>
          <w:b/>
          <w:bCs/>
        </w:rPr>
      </w:pPr>
    </w:p>
    <w:p w14:paraId="4E960D00">
      <w:pPr>
        <w:jc w:val="both"/>
        <w:rPr>
          <w:i/>
          <w:color w:val="0000FF"/>
        </w:rPr>
      </w:pPr>
    </w:p>
    <w:p w14:paraId="6D7DAA5D">
      <w:r>
        <w:rPr>
          <w:color w:val="000000"/>
        </w:rPr>
        <w:drawing>
          <wp:inline distT="0" distB="0" distL="0" distR="0">
            <wp:extent cx="5745480" cy="3322320"/>
            <wp:effectExtent l="0" t="0" r="7620" b="0"/>
            <wp:docPr id="88942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2976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45480" cy="3322320"/>
                    </a:xfrm>
                    <a:prstGeom prst="rect">
                      <a:avLst/>
                    </a:prstGeom>
                    <a:noFill/>
                    <a:ln>
                      <a:noFill/>
                    </a:ln>
                  </pic:spPr>
                </pic:pic>
              </a:graphicData>
            </a:graphic>
          </wp:inline>
        </w:drawing>
      </w:r>
      <w:r>
        <w:rPr>
          <w:color w:val="000000"/>
        </w:rPr>
        <w:t xml:space="preserve"> </w:t>
      </w:r>
      <w:r>
        <w:rPr>
          <w:color w:val="000000"/>
        </w:rPr>
        <w:drawing>
          <wp:inline distT="0" distB="0" distL="0" distR="0">
            <wp:extent cx="5745480" cy="4693920"/>
            <wp:effectExtent l="0" t="0" r="7620" b="0"/>
            <wp:docPr id="646355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55616"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45480" cy="4693920"/>
                    </a:xfrm>
                    <a:prstGeom prst="rect">
                      <a:avLst/>
                    </a:prstGeom>
                    <a:noFill/>
                    <a:ln>
                      <a:noFill/>
                    </a:ln>
                  </pic:spPr>
                </pic:pic>
              </a:graphicData>
            </a:graphic>
          </wp:inline>
        </w:drawing>
      </w:r>
    </w:p>
    <w:p w14:paraId="08FDAB2C"/>
    <w:p w14:paraId="069C745B"/>
    <w:p w14:paraId="3B287178">
      <w:pPr>
        <w:spacing w:after="160" w:line="259" w:lineRule="auto"/>
        <w:rPr>
          <w:color w:val="1E4D78"/>
        </w:rPr>
      </w:pPr>
    </w:p>
    <w:p w14:paraId="1995DB18">
      <w:pPr>
        <w:jc w:val="both"/>
        <w:rPr>
          <w:i/>
          <w:color w:val="0000FF"/>
        </w:rPr>
      </w:pPr>
    </w:p>
    <w:p w14:paraId="2502DAAC">
      <w:pPr>
        <w:rPr>
          <w:b/>
          <w:i/>
          <w:color w:val="000000"/>
        </w:rPr>
      </w:pPr>
      <w:r>
        <w:rPr>
          <w:b/>
          <w:i/>
          <w:color w:val="000000"/>
        </w:rPr>
        <w:t xml:space="preserve">II.6 </w:t>
      </w:r>
      <w:r>
        <w:rPr>
          <w:b/>
          <w:i/>
        </w:rPr>
        <w:t>Entity Relationship Diagram</w:t>
      </w:r>
    </w:p>
    <w:p w14:paraId="798BBFBD">
      <w:pPr>
        <w:pStyle w:val="3"/>
        <w:rPr>
          <w:b w:val="0"/>
          <w:i w:val="0"/>
          <w:sz w:val="24"/>
          <w:szCs w:val="24"/>
        </w:rPr>
      </w:pPr>
    </w:p>
    <w:p w14:paraId="0147ABE7"/>
    <w:p w14:paraId="359A624F">
      <w:pPr>
        <w:pStyle w:val="2"/>
        <w:rPr>
          <w:rFonts w:ascii="Times New Roman" w:hAnsi="Times New Roman" w:eastAsia="Times New Roman" w:cs="Times New Roman"/>
        </w:rPr>
      </w:pPr>
      <w:bookmarkStart w:id="16" w:name="_heading=h.bawgf2peffyt" w:colFirst="0" w:colLast="0"/>
      <w:bookmarkEnd w:id="16"/>
      <w:r>
        <w:rPr>
          <w:rFonts w:ascii="Times New Roman" w:hAnsi="Times New Roman" w:eastAsia="Times New Roman" w:cs="Times New Roman"/>
        </w:rPr>
        <w:t xml:space="preserve">III. Analysis models. </w:t>
      </w:r>
    </w:p>
    <w:p w14:paraId="7EBA3CAD"/>
    <w:p w14:paraId="49B6A532">
      <w:pPr>
        <w:pStyle w:val="3"/>
        <w:rPr>
          <w:b w:val="0"/>
          <w:i w:val="0"/>
          <w:sz w:val="24"/>
          <w:szCs w:val="24"/>
        </w:rPr>
      </w:pPr>
      <w:bookmarkStart w:id="17" w:name="_heading=h.utc1us7lvxnt" w:colFirst="0" w:colLast="0"/>
      <w:bookmarkEnd w:id="17"/>
      <w:r>
        <w:rPr>
          <w:b w:val="0"/>
          <w:i w:val="0"/>
          <w:sz w:val="24"/>
          <w:szCs w:val="24"/>
        </w:rPr>
        <w:t>III.1 Interaction diagrams</w:t>
      </w:r>
    </w:p>
    <w:p w14:paraId="7EEC3BD0"/>
    <w:p w14:paraId="1B95CF0E">
      <w:pPr>
        <w:jc w:val="both"/>
        <w:rPr>
          <w:color w:val="131126"/>
          <w:highlight w:val="white"/>
        </w:rPr>
      </w:pPr>
    </w:p>
    <w:p w14:paraId="5D350CAC">
      <w:pPr>
        <w:jc w:val="both"/>
        <w:rPr>
          <w:color w:val="131126"/>
          <w:sz w:val="20"/>
          <w:szCs w:val="20"/>
          <w:highlight w:val="white"/>
        </w:rPr>
      </w:pPr>
    </w:p>
    <w:p w14:paraId="5734125A">
      <w:pPr>
        <w:jc w:val="both"/>
        <w:rPr>
          <w:i/>
          <w:color w:val="0000FF"/>
        </w:rPr>
      </w:pPr>
      <w:r>
        <w:rPr>
          <w:b/>
          <w:color w:val="000000"/>
        </w:rPr>
        <w:t>III.1.1.Sequence Diagram</w:t>
      </w:r>
    </w:p>
    <w:p w14:paraId="03B0E7CE">
      <w:pPr>
        <w:jc w:val="both"/>
        <w:rPr>
          <w:i/>
          <w:color w:val="0000FF"/>
        </w:rPr>
      </w:pPr>
      <w:r>
        <w:rPr>
          <w:i/>
          <w:iCs/>
          <w:color w:val="0000FF"/>
        </w:rPr>
        <w:drawing>
          <wp:inline distT="0" distB="0" distL="0" distR="0">
            <wp:extent cx="5745480" cy="4434840"/>
            <wp:effectExtent l="0" t="0" r="7620" b="3810"/>
            <wp:docPr id="1702333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33268"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45480" cy="4434840"/>
                    </a:xfrm>
                    <a:prstGeom prst="rect">
                      <a:avLst/>
                    </a:prstGeom>
                    <a:noFill/>
                    <a:ln>
                      <a:noFill/>
                    </a:ln>
                  </pic:spPr>
                </pic:pic>
              </a:graphicData>
            </a:graphic>
          </wp:inline>
        </w:drawing>
      </w:r>
    </w:p>
    <w:p w14:paraId="34B98CE6">
      <w:pPr>
        <w:jc w:val="both"/>
        <w:rPr>
          <w:i/>
          <w:color w:val="0000FF"/>
        </w:rPr>
      </w:pPr>
    </w:p>
    <w:p w14:paraId="54E209F1">
      <w:pPr>
        <w:jc w:val="both"/>
        <w:rPr>
          <w:i/>
          <w:color w:val="0000FF"/>
        </w:rPr>
      </w:pPr>
    </w:p>
    <w:p w14:paraId="7EA45856">
      <w:pPr>
        <w:jc w:val="both"/>
        <w:rPr>
          <w:i/>
          <w:color w:val="0000FF"/>
        </w:rPr>
      </w:pPr>
    </w:p>
    <w:p w14:paraId="01DDC9C4">
      <w:pPr>
        <w:jc w:val="both"/>
        <w:rPr>
          <w:i/>
          <w:color w:val="0000FF"/>
        </w:rPr>
      </w:pPr>
    </w:p>
    <w:p w14:paraId="349214AF">
      <w:pPr>
        <w:jc w:val="both"/>
        <w:rPr>
          <w:i/>
          <w:color w:val="0000FF"/>
        </w:rPr>
      </w:pPr>
    </w:p>
    <w:p w14:paraId="6330450E">
      <w:pPr>
        <w:jc w:val="both"/>
        <w:rPr>
          <w:i/>
          <w:color w:val="0000FF"/>
        </w:rPr>
      </w:pPr>
    </w:p>
    <w:p w14:paraId="4DD625DE">
      <w:pPr>
        <w:jc w:val="both"/>
        <w:rPr>
          <w:i/>
          <w:color w:val="0000FF"/>
        </w:rPr>
      </w:pPr>
    </w:p>
    <w:p w14:paraId="2B779230">
      <w:pPr>
        <w:jc w:val="both"/>
        <w:rPr>
          <w:i/>
          <w:color w:val="0000FF"/>
        </w:rPr>
      </w:pPr>
    </w:p>
    <w:p w14:paraId="252FFB6E">
      <w:pPr>
        <w:jc w:val="both"/>
        <w:rPr>
          <w:i/>
          <w:color w:val="0000FF"/>
        </w:rPr>
      </w:pPr>
    </w:p>
    <w:p w14:paraId="3CCD6315">
      <w:pPr>
        <w:jc w:val="both"/>
        <w:rPr>
          <w:i/>
          <w:color w:val="0000FF"/>
        </w:rPr>
      </w:pPr>
    </w:p>
    <w:p w14:paraId="2E5EF858">
      <w:pPr>
        <w:jc w:val="both"/>
        <w:rPr>
          <w:i/>
          <w:color w:val="0000FF"/>
        </w:rPr>
      </w:pPr>
    </w:p>
    <w:p w14:paraId="0C6A0809">
      <w:pPr>
        <w:jc w:val="both"/>
        <w:rPr>
          <w:b/>
          <w:color w:val="000000"/>
        </w:rPr>
      </w:pPr>
      <w:r>
        <w:rPr>
          <w:b/>
          <w:color w:val="000000"/>
        </w:rPr>
        <w:t>III.1.2.</w:t>
      </w:r>
      <w:r>
        <w:rPr>
          <w:b/>
          <w:i/>
          <w:color w:val="0000FF"/>
        </w:rPr>
        <w:t xml:space="preserve"> </w:t>
      </w:r>
      <w:r>
        <w:rPr>
          <w:b/>
          <w:color w:val="000000"/>
        </w:rPr>
        <w:t>Communication Diagram</w:t>
      </w:r>
    </w:p>
    <w:p w14:paraId="05F1A104">
      <w:pPr>
        <w:jc w:val="both"/>
        <w:rPr>
          <w:b/>
          <w:color w:val="000000"/>
        </w:rPr>
      </w:pPr>
    </w:p>
    <w:p w14:paraId="21BAD6E5"/>
    <w:p w14:paraId="17D2CAC3"/>
    <w:p w14:paraId="3E515054">
      <w:pPr>
        <w:ind w:left="1440" w:firstLine="720"/>
        <w:jc w:val="center"/>
        <w:rPr>
          <w:i/>
          <w:color w:val="131126"/>
          <w:sz w:val="20"/>
          <w:szCs w:val="20"/>
          <w:highlight w:val="white"/>
        </w:rPr>
      </w:pPr>
      <w:r>
        <w:rPr>
          <w:color w:val="000000"/>
        </w:rPr>
        <w:drawing>
          <wp:inline distT="0" distB="0" distL="0" distR="0">
            <wp:extent cx="5120640" cy="990600"/>
            <wp:effectExtent l="0" t="0" r="3810" b="0"/>
            <wp:docPr id="1610382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2957"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20640" cy="990600"/>
                    </a:xfrm>
                    <a:prstGeom prst="rect">
                      <a:avLst/>
                    </a:prstGeom>
                    <a:noFill/>
                    <a:ln>
                      <a:noFill/>
                    </a:ln>
                  </pic:spPr>
                </pic:pic>
              </a:graphicData>
            </a:graphic>
          </wp:inline>
        </w:drawing>
      </w:r>
    </w:p>
    <w:p w14:paraId="508376D7">
      <w:pPr>
        <w:ind w:left="1440" w:firstLine="720"/>
        <w:rPr>
          <w:i/>
          <w:color w:val="131126"/>
          <w:sz w:val="20"/>
          <w:szCs w:val="20"/>
          <w:highlight w:val="white"/>
        </w:rPr>
      </w:pPr>
    </w:p>
    <w:p w14:paraId="5E72E527">
      <w:pPr>
        <w:ind w:firstLine="720"/>
        <w:jc w:val="center"/>
        <w:rPr>
          <w:i/>
          <w:color w:val="131126"/>
          <w:sz w:val="20"/>
          <w:szCs w:val="20"/>
          <w:highlight w:val="white"/>
        </w:rPr>
      </w:pPr>
    </w:p>
    <w:p w14:paraId="78CDFB35"/>
    <w:p w14:paraId="03BE02D0"/>
    <w:p w14:paraId="4A104491">
      <w:pPr>
        <w:pStyle w:val="2"/>
        <w:rPr>
          <w:rFonts w:ascii="Times New Roman" w:hAnsi="Times New Roman" w:eastAsia="Times New Roman" w:cs="Times New Roman"/>
        </w:rPr>
      </w:pPr>
      <w:bookmarkStart w:id="18" w:name="_heading=h.s6chhssfebii" w:colFirst="0" w:colLast="0"/>
      <w:bookmarkEnd w:id="18"/>
      <w:bookmarkStart w:id="19" w:name="_heading=h.7w6ze9mwww57" w:colFirst="0" w:colLast="0"/>
      <w:bookmarkEnd w:id="19"/>
      <w:r>
        <w:rPr>
          <w:rFonts w:ascii="Times New Roman" w:hAnsi="Times New Roman" w:eastAsia="Times New Roman" w:cs="Times New Roman"/>
        </w:rPr>
        <w:t>IV. Design specification</w:t>
      </w:r>
      <w:bookmarkStart w:id="20" w:name="_heading=h.adjqk1wzhtxo" w:colFirst="0" w:colLast="0"/>
      <w:bookmarkEnd w:id="20"/>
    </w:p>
    <w:p w14:paraId="7035CE3E">
      <w:pPr>
        <w:pStyle w:val="2"/>
        <w:rPr>
          <w:rFonts w:ascii="Times New Roman" w:hAnsi="Times New Roman" w:eastAsia="Times New Roman" w:cs="Times New Roman"/>
        </w:rPr>
      </w:pPr>
    </w:p>
    <w:p w14:paraId="5B361F60">
      <w:pPr>
        <w:pStyle w:val="3"/>
        <w:rPr>
          <w:b/>
          <w:bCs/>
          <w:i w:val="0"/>
          <w:sz w:val="24"/>
          <w:szCs w:val="24"/>
        </w:rPr>
      </w:pPr>
      <w:bookmarkStart w:id="21" w:name="_heading=h.dlu1rpt0wb6o" w:colFirst="0" w:colLast="0"/>
      <w:bookmarkEnd w:id="21"/>
      <w:r>
        <w:rPr>
          <w:b/>
          <w:bCs/>
          <w:i w:val="0"/>
          <w:sz w:val="24"/>
          <w:szCs w:val="24"/>
        </w:rPr>
        <w:t>IV.1 System High-Level Design</w:t>
      </w:r>
    </w:p>
    <w:p w14:paraId="4C03F579">
      <w:pPr>
        <w:rPr>
          <w:iCs/>
        </w:rPr>
      </w:pPr>
    </w:p>
    <w:p w14:paraId="0A89933F">
      <w:pPr>
        <w:numPr>
          <w:ilvl w:val="0"/>
          <w:numId w:val="8"/>
        </w:numPr>
        <w:rPr>
          <w:iCs/>
          <w:lang w:val="en-US"/>
        </w:rPr>
      </w:pPr>
      <w:r>
        <w:rPr>
          <w:iCs/>
          <w:lang w:val="en-US"/>
        </w:rPr>
        <w:t>The Library Management System adopts a Layered Architecture pattern. This architectural style organizes the system into distinct logical layers, where each layer has a clearly defined responsibility and communicates only with adjacent layers.</w:t>
      </w:r>
    </w:p>
    <w:p w14:paraId="5AE29D6B">
      <w:pPr>
        <w:ind w:left="1440"/>
        <w:rPr>
          <w:iCs/>
          <w:lang w:val="en-US"/>
        </w:rPr>
      </w:pPr>
    </w:p>
    <w:p w14:paraId="42BE014A">
      <w:pPr>
        <w:numPr>
          <w:ilvl w:val="0"/>
          <w:numId w:val="9"/>
        </w:numPr>
        <w:rPr>
          <w:iCs/>
          <w:lang w:val="en-US"/>
        </w:rPr>
      </w:pPr>
      <w:r>
        <w:rPr>
          <w:iCs/>
          <w:lang w:val="en-US"/>
        </w:rPr>
        <w:t>The Layered Architecture was selected based on the nature of the system requirements. The system includes multiple functional modules such as user management, book catalog management, loan processing, and reporting. By separating presentation logic, business rules, and data access operations, the architecture improves maintainability, scalability, and modularity.</w:t>
      </w:r>
    </w:p>
    <w:p w14:paraId="0E44518C">
      <w:pPr>
        <w:ind w:left="1440" w:firstLine="720"/>
        <w:rPr>
          <w:iCs/>
          <w:lang w:val="en-US"/>
        </w:rPr>
      </w:pPr>
    </w:p>
    <w:p w14:paraId="6DF91D48">
      <w:pPr>
        <w:rPr>
          <w:iCs/>
          <w:lang w:val="en-US"/>
        </w:rPr>
      </w:pPr>
      <w:r>
        <w:rPr>
          <w:b/>
          <w:bCs/>
          <w:iCs/>
          <w:lang w:val="en-US"/>
        </w:rPr>
        <w:t>The system consists of four main layers:</w:t>
      </w:r>
    </w:p>
    <w:p w14:paraId="08E5408E">
      <w:pPr>
        <w:ind w:left="1440" w:firstLine="720"/>
        <w:rPr>
          <w:iCs/>
          <w:lang w:val="en-US"/>
        </w:rPr>
      </w:pPr>
    </w:p>
    <w:p w14:paraId="5DEA428E">
      <w:pPr>
        <w:numPr>
          <w:ilvl w:val="0"/>
          <w:numId w:val="10"/>
        </w:numPr>
        <w:rPr>
          <w:iCs/>
          <w:lang w:val="en-US"/>
        </w:rPr>
      </w:pPr>
      <w:r>
        <w:rPr>
          <w:iCs/>
          <w:lang w:val="en-US"/>
        </w:rPr>
        <w:t>Presentation Layer</w:t>
      </w:r>
    </w:p>
    <w:p w14:paraId="7F08198C">
      <w:pPr>
        <w:ind w:left="1440" w:firstLine="720"/>
        <w:rPr>
          <w:iCs/>
          <w:lang w:val="en-US"/>
        </w:rPr>
      </w:pPr>
    </w:p>
    <w:p w14:paraId="74C91980">
      <w:pPr>
        <w:numPr>
          <w:ilvl w:val="0"/>
          <w:numId w:val="11"/>
        </w:numPr>
        <w:rPr>
          <w:iCs/>
          <w:lang w:val="en-US"/>
        </w:rPr>
      </w:pPr>
      <w:r>
        <w:rPr>
          <w:iCs/>
          <w:lang w:val="en-US"/>
        </w:rPr>
        <w:t>Application Layer</w:t>
      </w:r>
    </w:p>
    <w:p w14:paraId="61E43743">
      <w:pPr>
        <w:ind w:left="1440" w:firstLine="720"/>
        <w:rPr>
          <w:iCs/>
          <w:lang w:val="en-US"/>
        </w:rPr>
      </w:pPr>
    </w:p>
    <w:p w14:paraId="0B28F79C">
      <w:pPr>
        <w:numPr>
          <w:ilvl w:val="0"/>
          <w:numId w:val="12"/>
        </w:numPr>
        <w:rPr>
          <w:iCs/>
          <w:lang w:val="en-US"/>
        </w:rPr>
      </w:pPr>
      <w:r>
        <w:rPr>
          <w:iCs/>
          <w:lang w:val="en-US"/>
        </w:rPr>
        <w:t>Business Layer</w:t>
      </w:r>
    </w:p>
    <w:p w14:paraId="3DAFCF39">
      <w:pPr>
        <w:ind w:left="1440" w:firstLine="720"/>
        <w:rPr>
          <w:iCs/>
          <w:lang w:val="en-US"/>
        </w:rPr>
      </w:pPr>
    </w:p>
    <w:p w14:paraId="1CAD965A">
      <w:pPr>
        <w:numPr>
          <w:ilvl w:val="0"/>
          <w:numId w:val="13"/>
        </w:numPr>
        <w:rPr>
          <w:iCs/>
          <w:lang w:val="en-US"/>
        </w:rPr>
      </w:pPr>
      <w:r>
        <w:rPr>
          <w:iCs/>
          <w:lang w:val="en-US"/>
        </w:rPr>
        <w:t>Data Access Layer</w:t>
      </w:r>
    </w:p>
    <w:p w14:paraId="4A6DA99A">
      <w:pPr>
        <w:ind w:left="1440" w:firstLine="720"/>
        <w:rPr>
          <w:iCs/>
          <w:lang w:val="en-US"/>
        </w:rPr>
      </w:pPr>
    </w:p>
    <w:p w14:paraId="6C10478B">
      <w:pPr>
        <w:rPr>
          <w:iCs/>
          <w:lang w:val="en-US"/>
        </w:rPr>
      </w:pPr>
      <w:r>
        <w:rPr>
          <w:iCs/>
          <w:lang w:val="en-US"/>
        </w:rPr>
        <w:t>-&gt; This structure ensures separation of concerns and reduces system complexity.</w:t>
      </w:r>
    </w:p>
    <w:p w14:paraId="765CFC40">
      <w:pPr>
        <w:jc w:val="both"/>
        <w:rPr>
          <w:i/>
          <w:color w:val="0000FF"/>
        </w:rPr>
      </w:pPr>
    </w:p>
    <w:p w14:paraId="68461A89">
      <w:pPr>
        <w:pStyle w:val="3"/>
        <w:rPr>
          <w:b w:val="0"/>
          <w:i w:val="0"/>
          <w:sz w:val="24"/>
          <w:szCs w:val="24"/>
        </w:rPr>
      </w:pPr>
      <w:bookmarkStart w:id="22" w:name="_heading=h.5mjboqp6n83h" w:colFirst="0" w:colLast="0"/>
      <w:bookmarkEnd w:id="22"/>
      <w:r>
        <w:rPr>
          <w:b/>
          <w:bCs/>
          <w:i w:val="0"/>
          <w:sz w:val="24"/>
          <w:szCs w:val="24"/>
        </w:rPr>
        <w:t>IV.2 Component and Deployment Diagram</w:t>
      </w:r>
    </w:p>
    <w:p w14:paraId="0C90FE08"/>
    <w:p w14:paraId="6474DA33">
      <w:pPr>
        <w:pStyle w:val="3"/>
        <w:rPr>
          <w:b/>
          <w:bCs/>
          <w:i w:val="0"/>
          <w:sz w:val="24"/>
          <w:szCs w:val="24"/>
        </w:rPr>
      </w:pPr>
      <w:r>
        <w:rPr>
          <w:b/>
          <w:bCs/>
          <w:i w:val="0"/>
          <w:sz w:val="24"/>
          <w:szCs w:val="24"/>
        </w:rPr>
        <w:t>IV.2.1 Component Diagram</w:t>
      </w:r>
    </w:p>
    <w:p w14:paraId="28396092"/>
    <w:p w14:paraId="6290A697">
      <w:pPr>
        <w:numPr>
          <w:ilvl w:val="0"/>
          <w:numId w:val="14"/>
        </w:numPr>
        <w:jc w:val="both"/>
        <w:rPr>
          <w:iCs/>
          <w:color w:val="000000" w:themeColor="text1"/>
          <w:lang w:val="en-US"/>
          <w14:textFill>
            <w14:solidFill>
              <w14:schemeClr w14:val="tx1"/>
            </w14:solidFill>
          </w14:textFill>
        </w:rPr>
      </w:pPr>
      <w:r>
        <w:rPr>
          <w:iCs/>
          <w:color w:val="000000" w:themeColor="text1"/>
          <w:lang w:val="en-US"/>
          <w14:textFill>
            <w14:solidFill>
              <w14:schemeClr w14:val="tx1"/>
            </w14:solidFill>
          </w14:textFill>
        </w:rPr>
        <w:t>The Component Diagram presents the internal structure of the Library Management System based on the Layered Architecture. The system is divided into four layers: Presentation, Application, Business, and Data Access.</w:t>
      </w:r>
    </w:p>
    <w:p w14:paraId="6253DEF2">
      <w:pPr>
        <w:jc w:val="both"/>
        <w:rPr>
          <w:iCs/>
          <w:color w:val="000000" w:themeColor="text1"/>
          <w:lang w:val="en-US"/>
          <w14:textFill>
            <w14:solidFill>
              <w14:schemeClr w14:val="tx1"/>
            </w14:solidFill>
          </w14:textFill>
        </w:rPr>
      </w:pPr>
      <w:r>
        <w:rPr>
          <w:iCs/>
          <w:color w:val="000000" w:themeColor="text1"/>
          <w:lang w:val="en-US"/>
          <w14:textFill>
            <w14:solidFill>
              <w14:schemeClr w14:val="tx1"/>
            </w14:solidFill>
          </w14:textFill>
        </w:rPr>
        <w:br w:type="textWrapping"/>
      </w:r>
    </w:p>
    <w:p w14:paraId="469CDFED">
      <w:pPr>
        <w:numPr>
          <w:ilvl w:val="0"/>
          <w:numId w:val="15"/>
        </w:numPr>
        <w:jc w:val="both"/>
        <w:rPr>
          <w:iCs/>
          <w:color w:val="000000" w:themeColor="text1"/>
          <w:lang w:val="en-US"/>
          <w14:textFill>
            <w14:solidFill>
              <w14:schemeClr w14:val="tx1"/>
            </w14:solidFill>
          </w14:textFill>
        </w:rPr>
      </w:pPr>
      <w:r>
        <w:rPr>
          <w:iCs/>
          <w:color w:val="000000" w:themeColor="text1"/>
          <w:lang w:val="en-US"/>
          <w14:textFill>
            <w14:solidFill>
              <w14:schemeClr w14:val="tx1"/>
            </w14:solidFill>
          </w14:textFill>
        </w:rPr>
        <w:t>The Presentation Layer handles user interaction through the Web UI. The Application Layer contains controllers that process requests. The Business Layer implements core logic such as borrowing validation, fine calculation, and role management. The Data Access Layer manages database operations through repositories connected to the LMS Database.</w:t>
      </w:r>
    </w:p>
    <w:p w14:paraId="0B47642A">
      <w:pPr>
        <w:jc w:val="both"/>
        <w:rPr>
          <w:iCs/>
          <w:color w:val="000000" w:themeColor="text1"/>
          <w:lang w:val="en-US"/>
          <w14:textFill>
            <w14:solidFill>
              <w14:schemeClr w14:val="tx1"/>
            </w14:solidFill>
          </w14:textFill>
        </w:rPr>
      </w:pPr>
    </w:p>
    <w:p w14:paraId="4CDA434C">
      <w:pPr>
        <w:numPr>
          <w:ilvl w:val="0"/>
          <w:numId w:val="16"/>
        </w:numPr>
        <w:jc w:val="both"/>
        <w:rPr>
          <w:iCs/>
          <w:color w:val="000000" w:themeColor="text1"/>
          <w:lang w:val="en-US"/>
          <w14:textFill>
            <w14:solidFill>
              <w14:schemeClr w14:val="tx1"/>
            </w14:solidFill>
          </w14:textFill>
        </w:rPr>
      </w:pPr>
      <w:r>
        <w:rPr>
          <w:iCs/>
          <w:color w:val="000000" w:themeColor="text1"/>
          <w:lang w:val="en-US"/>
          <w14:textFill>
            <w14:solidFill>
              <w14:schemeClr w14:val="tx1"/>
            </w14:solidFill>
          </w14:textFill>
        </w:rPr>
        <w:t>This layered design ensures clear separation of responsibilities and improves maintainability.</w:t>
      </w:r>
    </w:p>
    <w:p w14:paraId="5771D4DF">
      <w:pPr>
        <w:jc w:val="both"/>
        <w:rPr>
          <w:iCs/>
          <w:color w:val="000000" w:themeColor="text1"/>
          <w:lang w:val="en-US"/>
          <w14:textFill>
            <w14:solidFill>
              <w14:schemeClr w14:val="tx1"/>
            </w14:solidFill>
          </w14:textFill>
        </w:rPr>
      </w:pPr>
    </w:p>
    <w:p w14:paraId="71E3CDF6">
      <w:pPr>
        <w:jc w:val="both"/>
        <w:rPr>
          <w:i/>
          <w:color w:val="0000FF"/>
        </w:rPr>
      </w:pPr>
    </w:p>
    <w:p w14:paraId="4B6144BC">
      <w:r>
        <w:rPr>
          <w:i/>
          <w:iCs/>
          <w:color w:val="0000FF"/>
        </w:rPr>
        <w:drawing>
          <wp:inline distT="0" distB="0" distL="0" distR="0">
            <wp:extent cx="5737860" cy="4152900"/>
            <wp:effectExtent l="0" t="0" r="0" b="0"/>
            <wp:docPr id="220196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6763"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7860" cy="4152900"/>
                    </a:xfrm>
                    <a:prstGeom prst="rect">
                      <a:avLst/>
                    </a:prstGeom>
                    <a:noFill/>
                    <a:ln>
                      <a:noFill/>
                    </a:ln>
                  </pic:spPr>
                </pic:pic>
              </a:graphicData>
            </a:graphic>
          </wp:inline>
        </w:drawing>
      </w:r>
    </w:p>
    <w:p w14:paraId="44EF23B8">
      <w:pPr>
        <w:pStyle w:val="3"/>
        <w:rPr>
          <w:b w:val="0"/>
          <w:i w:val="0"/>
          <w:sz w:val="24"/>
          <w:szCs w:val="24"/>
        </w:rPr>
      </w:pPr>
    </w:p>
    <w:p w14:paraId="4104F2EE">
      <w:pPr>
        <w:pStyle w:val="3"/>
        <w:rPr>
          <w:b w:val="0"/>
          <w:i w:val="0"/>
          <w:sz w:val="24"/>
          <w:szCs w:val="24"/>
        </w:rPr>
      </w:pPr>
    </w:p>
    <w:p w14:paraId="6FF93BDC">
      <w:pPr>
        <w:pStyle w:val="3"/>
        <w:rPr>
          <w:b w:val="0"/>
          <w:i w:val="0"/>
          <w:sz w:val="24"/>
          <w:szCs w:val="24"/>
        </w:rPr>
      </w:pPr>
    </w:p>
    <w:p w14:paraId="3AD0AB08">
      <w:pPr>
        <w:pStyle w:val="3"/>
        <w:rPr>
          <w:b w:val="0"/>
          <w:i w:val="0"/>
          <w:sz w:val="24"/>
          <w:szCs w:val="24"/>
        </w:rPr>
      </w:pPr>
    </w:p>
    <w:p w14:paraId="6D96CF90">
      <w:pPr>
        <w:pStyle w:val="3"/>
        <w:rPr>
          <w:b/>
          <w:bCs/>
          <w:i w:val="0"/>
          <w:sz w:val="24"/>
          <w:szCs w:val="24"/>
        </w:rPr>
      </w:pPr>
      <w:r>
        <w:rPr>
          <w:b/>
          <w:bCs/>
          <w:i w:val="0"/>
          <w:sz w:val="24"/>
          <w:szCs w:val="24"/>
        </w:rPr>
        <w:t>IV.3.1 . Deployment Diagram</w:t>
      </w:r>
    </w:p>
    <w:p w14:paraId="4DA5BD66"/>
    <w:p w14:paraId="73AE359D">
      <w:pPr>
        <w:numPr>
          <w:ilvl w:val="0"/>
          <w:numId w:val="17"/>
        </w:numPr>
        <w:rPr>
          <w:lang w:val="en-US"/>
        </w:rPr>
      </w:pPr>
      <w:r>
        <w:rPr>
          <w:lang w:val="en-US"/>
        </w:rPr>
        <w:t>The Deployment Diagram illustrates the physical deployment of the system using a three-tier model. Users access the system via a Web Browser on a client device. The application is hosted on an Application Server, where all business logic is executed. A separate Database Server stores system data in the LMS Database.</w:t>
      </w:r>
    </w:p>
    <w:p w14:paraId="7D4BBBF2">
      <w:pPr>
        <w:rPr>
          <w:lang w:val="en-US"/>
        </w:rPr>
      </w:pPr>
    </w:p>
    <w:p w14:paraId="5D76331D">
      <w:pPr>
        <w:numPr>
          <w:ilvl w:val="0"/>
          <w:numId w:val="18"/>
        </w:numPr>
        <w:rPr>
          <w:lang w:val="en-US"/>
        </w:rPr>
      </w:pPr>
      <w:r>
        <w:rPr>
          <w:lang w:val="en-US"/>
        </w:rPr>
        <w:t>This deployment structure supports centralized processing and allows multiple users to access the system efficiently.</w:t>
      </w:r>
    </w:p>
    <w:p w14:paraId="6A5FD615"/>
    <w:p w14:paraId="43A151F1"/>
    <w:p w14:paraId="702831B5">
      <w:pPr>
        <w:jc w:val="both"/>
        <w:rPr>
          <w:i/>
          <w:color w:val="0000FF"/>
        </w:rPr>
      </w:pPr>
      <w:r>
        <w:rPr>
          <w:color w:val="000000"/>
        </w:rPr>
        <w:drawing>
          <wp:inline distT="0" distB="0" distL="0" distR="0">
            <wp:extent cx="4198620" cy="4495800"/>
            <wp:effectExtent l="0" t="0" r="0" b="0"/>
            <wp:docPr id="106444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4328"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98620" cy="4495800"/>
                    </a:xfrm>
                    <a:prstGeom prst="rect">
                      <a:avLst/>
                    </a:prstGeom>
                    <a:noFill/>
                    <a:ln>
                      <a:noFill/>
                    </a:ln>
                  </pic:spPr>
                </pic:pic>
              </a:graphicData>
            </a:graphic>
          </wp:inline>
        </w:drawing>
      </w:r>
    </w:p>
    <w:p w14:paraId="30E0D683">
      <w:bookmarkStart w:id="23" w:name="_heading=h.9zxmnohb4od4" w:colFirst="0" w:colLast="0"/>
      <w:bookmarkEnd w:id="23"/>
      <w:bookmarkStart w:id="24" w:name="_heading=h.ol7hjrm5xdb5" w:colFirst="0" w:colLast="0"/>
      <w:bookmarkEnd w:id="24"/>
    </w:p>
    <w:p w14:paraId="0D975590"/>
    <w:p w14:paraId="3C92220D"/>
    <w:p w14:paraId="4D312AFB">
      <w:pPr>
        <w:pStyle w:val="3"/>
        <w:rPr>
          <w:b/>
          <w:bCs/>
          <w:i w:val="0"/>
          <w:sz w:val="24"/>
          <w:szCs w:val="24"/>
        </w:rPr>
      </w:pPr>
      <w:bookmarkStart w:id="25" w:name="_heading=h.mwo04ct48ih" w:colFirst="0" w:colLast="0"/>
      <w:bookmarkEnd w:id="25"/>
      <w:r>
        <w:rPr>
          <w:b/>
          <w:bCs/>
          <w:i w:val="0"/>
          <w:sz w:val="24"/>
          <w:szCs w:val="24"/>
        </w:rPr>
        <w:t xml:space="preserve">IV.4 Class diagram </w:t>
      </w:r>
    </w:p>
    <w:p w14:paraId="3A8E8B7C"/>
    <w:p w14:paraId="0989F861">
      <w:r>
        <w:rPr>
          <w:color w:val="000000"/>
        </w:rPr>
        <w:drawing>
          <wp:inline distT="0" distB="0" distL="0" distR="0">
            <wp:extent cx="5737860" cy="4678680"/>
            <wp:effectExtent l="0" t="0" r="0" b="7620"/>
            <wp:docPr id="1500422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2464"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7860" cy="4678680"/>
                    </a:xfrm>
                    <a:prstGeom prst="rect">
                      <a:avLst/>
                    </a:prstGeom>
                    <a:noFill/>
                    <a:ln>
                      <a:noFill/>
                    </a:ln>
                  </pic:spPr>
                </pic:pic>
              </a:graphicData>
            </a:graphic>
          </wp:inline>
        </w:drawing>
      </w:r>
    </w:p>
    <w:p w14:paraId="0D0A5D09"/>
    <w:p w14:paraId="619FD3CC"/>
    <w:p w14:paraId="4B8D156C">
      <w:pPr>
        <w:pStyle w:val="3"/>
        <w:rPr>
          <w:b/>
          <w:bCs/>
          <w:i w:val="0"/>
          <w:sz w:val="24"/>
          <w:szCs w:val="24"/>
        </w:rPr>
      </w:pPr>
      <w:bookmarkStart w:id="26" w:name="_heading=h.8w7n31i9lqz9" w:colFirst="0" w:colLast="0"/>
      <w:bookmarkEnd w:id="26"/>
      <w:r>
        <w:rPr>
          <w:b/>
          <w:bCs/>
          <w:i w:val="0"/>
          <w:sz w:val="24"/>
          <w:szCs w:val="24"/>
        </w:rPr>
        <w:t>IV.5 Database Design</w:t>
      </w:r>
    </w:p>
    <w:p w14:paraId="67F67B0E">
      <w:pPr>
        <w:keepNext/>
        <w:keepLines/>
        <w:pBdr>
          <w:top w:val="none" w:color="auto" w:sz="0" w:space="0"/>
          <w:left w:val="none" w:color="auto" w:sz="0" w:space="0"/>
          <w:bottom w:val="none" w:color="auto" w:sz="0" w:space="0"/>
          <w:right w:val="none" w:color="auto" w:sz="0" w:space="0"/>
          <w:between w:val="none" w:color="auto" w:sz="0" w:space="0"/>
        </w:pBdr>
        <w:spacing w:before="240"/>
        <w:ind w:left="1080" w:hanging="360"/>
        <w:rPr>
          <w:b/>
          <w:color w:val="C00000"/>
          <w:sz w:val="32"/>
          <w:szCs w:val="32"/>
        </w:rPr>
      </w:pPr>
      <w:r>
        <w:rPr>
          <w:b/>
          <w:color w:val="C00000"/>
          <w:sz w:val="32"/>
          <w:szCs w:val="32"/>
        </w:rPr>
        <w:drawing>
          <wp:inline distT="0" distB="0" distL="0" distR="0">
            <wp:extent cx="5746750" cy="4927600"/>
            <wp:effectExtent l="0" t="0" r="6350" b="6350"/>
            <wp:docPr id="128587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8694" name="Picture 1"/>
                    <pic:cNvPicPr>
                      <a:picLocks noChangeAspect="1"/>
                    </pic:cNvPicPr>
                  </pic:nvPicPr>
                  <pic:blipFill>
                    <a:blip r:embed="rId14"/>
                    <a:stretch>
                      <a:fillRect/>
                    </a:stretch>
                  </pic:blipFill>
                  <pic:spPr>
                    <a:xfrm>
                      <a:off x="0" y="0"/>
                      <a:ext cx="5746750" cy="4927600"/>
                    </a:xfrm>
                    <a:prstGeom prst="rect">
                      <a:avLst/>
                    </a:prstGeom>
                  </pic:spPr>
                </pic:pic>
              </a:graphicData>
            </a:graphic>
          </wp:inline>
        </w:drawing>
      </w:r>
    </w:p>
    <w:p w14:paraId="75DBC92F">
      <w:pPr>
        <w:keepNext/>
        <w:keepLines/>
        <w:pBdr>
          <w:top w:val="none" w:color="auto" w:sz="0" w:space="0"/>
          <w:left w:val="none" w:color="auto" w:sz="0" w:space="0"/>
          <w:bottom w:val="none" w:color="auto" w:sz="0" w:space="0"/>
          <w:right w:val="none" w:color="auto" w:sz="0" w:space="0"/>
          <w:between w:val="none" w:color="auto" w:sz="0" w:space="0"/>
        </w:pBdr>
        <w:spacing w:before="240"/>
        <w:ind w:left="1080" w:hanging="360"/>
        <w:rPr>
          <w:b/>
          <w:color w:val="C00000"/>
          <w:sz w:val="32"/>
          <w:szCs w:val="32"/>
        </w:rPr>
      </w:pPr>
      <w:r>
        <w:rPr>
          <w:b/>
          <w:color w:val="C00000"/>
          <w:sz w:val="32"/>
          <w:szCs w:val="32"/>
        </w:rPr>
        <w:t xml:space="preserve">                                                </w:t>
      </w:r>
    </w:p>
    <w:p w14:paraId="0BC20F02">
      <w:pPr>
        <w:pStyle w:val="2"/>
        <w:rPr>
          <w:rFonts w:ascii="Times New Roman" w:hAnsi="Times New Roman" w:eastAsia="Times New Roman" w:cs="Times New Roman"/>
        </w:rPr>
      </w:pPr>
      <w:bookmarkStart w:id="27" w:name="_heading=h.evsbl7kn4pxn" w:colFirst="0" w:colLast="0"/>
      <w:bookmarkEnd w:id="27"/>
      <w:r>
        <w:rPr>
          <w:rFonts w:ascii="Times New Roman" w:hAnsi="Times New Roman" w:eastAsia="Times New Roman" w:cs="Times New Roman"/>
        </w:rPr>
        <w:t xml:space="preserve">V. Implementation </w:t>
      </w:r>
    </w:p>
    <w:p w14:paraId="2EC667D1">
      <w:pPr>
        <w:pStyle w:val="3"/>
        <w:rPr>
          <w:b/>
          <w:bCs/>
          <w:i w:val="0"/>
          <w:sz w:val="24"/>
          <w:szCs w:val="24"/>
        </w:rPr>
      </w:pPr>
      <w:bookmarkStart w:id="28" w:name="_heading=h.i1to5xc8zvht" w:colFirst="0" w:colLast="0"/>
      <w:bookmarkEnd w:id="28"/>
      <w:r>
        <w:rPr>
          <w:b/>
          <w:bCs/>
          <w:i w:val="0"/>
          <w:sz w:val="24"/>
          <w:szCs w:val="24"/>
        </w:rPr>
        <w:t xml:space="preserve">V.1 Map architecture to the structure of the project </w:t>
      </w:r>
    </w:p>
    <w:p w14:paraId="0C897739">
      <w:pPr>
        <w:jc w:val="both"/>
        <w:rPr>
          <w:b w:val="0"/>
          <w:bCs w:val="0"/>
          <w:i/>
          <w:color w:val="000000" w:themeColor="text1"/>
          <w14:textFill>
            <w14:solidFill>
              <w14:schemeClr w14:val="tx1"/>
            </w14:solidFill>
          </w14:textFill>
        </w:rPr>
      </w:pPr>
      <w:r>
        <w:rPr>
          <w:b w:val="0"/>
          <w:bCs w:val="0"/>
          <w:i/>
          <w:color w:val="000000" w:themeColor="text1"/>
          <w14:textFill>
            <w14:solidFill>
              <w14:schemeClr w14:val="tx1"/>
            </w14:solidFill>
          </w14:textFill>
        </w:rPr>
        <w:t xml:space="preserve">[Provide: </w:t>
      </w:r>
    </w:p>
    <w:p w14:paraId="10AF8553">
      <w:pPr>
        <w:numPr>
          <w:ilvl w:val="0"/>
          <w:numId w:val="19"/>
        </w:numPr>
        <w:pBdr>
          <w:top w:val="none" w:color="auto" w:sz="0" w:space="0"/>
          <w:left w:val="none" w:color="auto" w:sz="0" w:space="0"/>
          <w:bottom w:val="none" w:color="auto" w:sz="0" w:space="0"/>
          <w:right w:val="none" w:color="auto" w:sz="0" w:space="0"/>
          <w:between w:val="none" w:color="auto" w:sz="0" w:space="0"/>
        </w:pBdr>
        <w:jc w:val="both"/>
        <w:rPr>
          <w:b w:val="0"/>
          <w:bCs w:val="0"/>
          <w:i/>
          <w:color w:val="000000" w:themeColor="text1"/>
          <w14:textFill>
            <w14:solidFill>
              <w14:schemeClr w14:val="tx1"/>
            </w14:solidFill>
          </w14:textFill>
        </w:rPr>
      </w:pPr>
      <w:r>
        <w:rPr>
          <w:b w:val="0"/>
          <w:bCs w:val="0"/>
          <w:i/>
          <w:color w:val="000000" w:themeColor="text1"/>
          <w14:textFill>
            <w14:solidFill>
              <w14:schemeClr w14:val="tx1"/>
            </w14:solidFill>
          </w14:textFill>
        </w:rPr>
        <w:t>Overview of the Chosen Architecture</w:t>
      </w:r>
    </w:p>
    <w:p w14:paraId="51671EAF">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The Library Management System is developed using a combination of Layered Architecture (N-Tier) and the Model–View–Controller (MVC) pattern.</w:t>
      </w:r>
    </w:p>
    <w:p w14:paraId="7C1101F4">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MVC is applied in the presentation layer to handle user interactions.</w:t>
      </w:r>
      <w:r>
        <w:rPr>
          <w:color w:val="000000" w:themeColor="text1"/>
          <w:lang w:val="en-US"/>
          <w14:textFill>
            <w14:solidFill>
              <w14:schemeClr w14:val="tx1"/>
            </w14:solidFill>
          </w14:textFill>
        </w:rPr>
        <w:br w:type="textWrapping"/>
      </w:r>
    </w:p>
    <w:p w14:paraId="3384DA70">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Layered Architecture ensures a clear separation between different system concerns such as presentation, business logic, and data access.</w:t>
      </w:r>
      <w:r>
        <w:rPr>
          <w:color w:val="000000" w:themeColor="text1"/>
          <w:lang w:val="en-US"/>
          <w14:textFill>
            <w14:solidFill>
              <w14:schemeClr w14:val="tx1"/>
            </w14:solidFill>
          </w14:textFill>
        </w:rPr>
        <w:br w:type="textWrapping"/>
      </w:r>
    </w:p>
    <w:p w14:paraId="0ABCCAA4">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The system is divided into the following layers:</w:t>
      </w:r>
    </w:p>
    <w:p w14:paraId="07B6A1CA">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Presentation Layer (MVC)</w:t>
      </w:r>
      <w:r>
        <w:rPr>
          <w:color w:val="000000" w:themeColor="text1"/>
          <w:lang w:val="en-US"/>
          <w14:textFill>
            <w14:solidFill>
              <w14:schemeClr w14:val="tx1"/>
            </w14:solidFill>
          </w14:textFill>
        </w:rPr>
        <w:br w:type="textWrapping"/>
      </w:r>
      <w:r>
        <w:rPr>
          <w:color w:val="000000" w:themeColor="text1"/>
          <w:lang w:val="en-US"/>
          <w14:textFill>
            <w14:solidFill>
              <w14:schemeClr w14:val="tx1"/>
            </w14:solidFill>
          </w14:textFill>
        </w:rPr>
        <w:br w:type="textWrapping"/>
      </w:r>
    </w:p>
    <w:p w14:paraId="04697C4E">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Service Layer (Business Logic)</w:t>
      </w:r>
      <w:r>
        <w:rPr>
          <w:color w:val="000000" w:themeColor="text1"/>
          <w:lang w:val="en-US"/>
          <w14:textFill>
            <w14:solidFill>
              <w14:schemeClr w14:val="tx1"/>
            </w14:solidFill>
          </w14:textFill>
        </w:rPr>
        <w:br w:type="textWrapping"/>
      </w:r>
    </w:p>
    <w:p w14:paraId="5DD27F78">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Repository/Data Access Layer</w:t>
      </w:r>
      <w:r>
        <w:rPr>
          <w:color w:val="000000" w:themeColor="text1"/>
          <w:lang w:val="en-US"/>
          <w14:textFill>
            <w14:solidFill>
              <w14:schemeClr w14:val="tx1"/>
            </w14:solidFill>
          </w14:textFill>
        </w:rPr>
        <w:br w:type="textWrapping"/>
      </w:r>
    </w:p>
    <w:p w14:paraId="6F711534">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Domain/Entities Layer</w:t>
      </w:r>
      <w:r>
        <w:rPr>
          <w:color w:val="000000" w:themeColor="text1"/>
          <w:lang w:val="en-US"/>
          <w14:textFill>
            <w14:solidFill>
              <w14:schemeClr w14:val="tx1"/>
            </w14:solidFill>
          </w14:textFill>
        </w:rPr>
        <w:br w:type="textWrapping"/>
      </w:r>
    </w:p>
    <w:p w14:paraId="49FB749D">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Database Layer (SQL Server with Entity Framework Core)</w:t>
      </w:r>
    </w:p>
    <w:p w14:paraId="254FB032">
      <w:pPr>
        <w:pBdr>
          <w:top w:val="none" w:color="auto" w:sz="0" w:space="0"/>
          <w:left w:val="none" w:color="auto" w:sz="0" w:space="0"/>
          <w:bottom w:val="none" w:color="auto" w:sz="0" w:space="0"/>
          <w:right w:val="none" w:color="auto" w:sz="0" w:space="0"/>
          <w:between w:val="none" w:color="auto" w:sz="0" w:space="0"/>
        </w:pBdr>
        <w:rPr>
          <w:i/>
          <w:iCs/>
          <w:color w:val="0000FF"/>
          <w:lang w:val="en-US"/>
        </w:rPr>
      </w:pPr>
    </w:p>
    <w:p w14:paraId="555D1F02">
      <w:pPr>
        <w:pBdr>
          <w:top w:val="none" w:color="auto" w:sz="0" w:space="0"/>
          <w:left w:val="none" w:color="auto" w:sz="0" w:space="0"/>
          <w:bottom w:val="none" w:color="auto" w:sz="0" w:space="0"/>
          <w:right w:val="none" w:color="auto" w:sz="0" w:space="0"/>
          <w:between w:val="none" w:color="auto" w:sz="0" w:space="0"/>
        </w:pBdr>
        <w:rPr>
          <w:b/>
          <w:bCs/>
          <w:i/>
          <w:iCs/>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2. Why this Architecture was Selected</w:t>
      </w:r>
    </w:p>
    <w:p w14:paraId="01C90695">
      <w:pPr>
        <w:pBdr>
          <w:top w:val="none" w:color="auto" w:sz="0" w:space="0"/>
          <w:left w:val="none" w:color="auto" w:sz="0" w:space="0"/>
          <w:bottom w:val="none" w:color="auto" w:sz="0" w:space="0"/>
          <w:right w:val="none" w:color="auto" w:sz="0" w:space="0"/>
          <w:between w:val="none" w:color="auto" w:sz="0" w:space="0"/>
        </w:pBdr>
        <w:rPr>
          <w:i/>
          <w:iCs/>
          <w:color w:val="0000FF"/>
          <w:lang w:val="en-US"/>
        </w:rPr>
      </w:pPr>
    </w:p>
    <w:p w14:paraId="1211F2D0">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This architecture was chosen because it satisfies important non-functional requirements:</w:t>
      </w:r>
    </w:p>
    <w:p w14:paraId="7DDC45A8">
      <w:p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p>
    <w:p w14:paraId="559CBE2C">
      <w:pPr>
        <w:numPr>
          <w:ilvl w:val="0"/>
          <w:numId w:val="20"/>
        </w:num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Maintainability:</w:t>
      </w:r>
      <w:r>
        <w:rPr>
          <w:color w:val="000000" w:themeColor="text1"/>
          <w:lang w:val="en-US"/>
          <w14:textFill>
            <w14:solidFill>
              <w14:schemeClr w14:val="tx1"/>
            </w14:solidFill>
          </w14:textFill>
        </w:rPr>
        <w:br w:type="textWrapping"/>
      </w:r>
      <w:r>
        <w:rPr>
          <w:color w:val="000000" w:themeColor="text1"/>
          <w:lang w:val="en-US"/>
          <w14:textFill>
            <w14:solidFill>
              <w14:schemeClr w14:val="tx1"/>
            </w14:solidFill>
          </w14:textFill>
        </w:rPr>
        <w:t xml:space="preserve"> Each layer is independent, making it easier to fix bugs and update features without affecting the entire system.</w:t>
      </w:r>
      <w:r>
        <w:rPr>
          <w:color w:val="000000" w:themeColor="text1"/>
          <w:lang w:val="en-US"/>
          <w14:textFill>
            <w14:solidFill>
              <w14:schemeClr w14:val="tx1"/>
            </w14:solidFill>
          </w14:textFill>
        </w:rPr>
        <w:br w:type="textWrapping"/>
      </w:r>
    </w:p>
    <w:p w14:paraId="7938890E">
      <w:pPr>
        <w:numPr>
          <w:ilvl w:val="0"/>
          <w:numId w:val="20"/>
        </w:num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Scalability:</w:t>
      </w:r>
      <w:r>
        <w:rPr>
          <w:color w:val="000000" w:themeColor="text1"/>
          <w:lang w:val="en-US"/>
          <w14:textFill>
            <w14:solidFill>
              <w14:schemeClr w14:val="tx1"/>
            </w14:solidFill>
          </w14:textFill>
        </w:rPr>
        <w:br w:type="textWrapping"/>
      </w:r>
      <w:r>
        <w:rPr>
          <w:color w:val="000000" w:themeColor="text1"/>
          <w:lang w:val="en-US"/>
          <w14:textFill>
            <w14:solidFill>
              <w14:schemeClr w14:val="tx1"/>
            </w14:solidFill>
          </w14:textFill>
        </w:rPr>
        <w:t xml:space="preserve"> New features or modules can be added with minimal changes to existing components.</w:t>
      </w:r>
      <w:r>
        <w:rPr>
          <w:color w:val="000000" w:themeColor="text1"/>
          <w:lang w:val="en-US"/>
          <w14:textFill>
            <w14:solidFill>
              <w14:schemeClr w14:val="tx1"/>
            </w14:solidFill>
          </w14:textFill>
        </w:rPr>
        <w:br w:type="textWrapping"/>
      </w:r>
    </w:p>
    <w:p w14:paraId="08EECD95">
      <w:pPr>
        <w:numPr>
          <w:ilvl w:val="0"/>
          <w:numId w:val="20"/>
        </w:numPr>
        <w:pBdr>
          <w:top w:val="none" w:color="auto" w:sz="0" w:space="0"/>
          <w:left w:val="none" w:color="auto" w:sz="0" w:space="0"/>
          <w:bottom w:val="none" w:color="auto" w:sz="0" w:space="0"/>
          <w:right w:val="none" w:color="auto" w:sz="0" w:space="0"/>
          <w:between w:val="none" w:color="auto" w:sz="0" w:space="0"/>
        </w:pBdr>
        <w:rPr>
          <w:color w:val="000000" w:themeColor="text1"/>
          <w:lang w:val="en-US"/>
          <w14:textFill>
            <w14:solidFill>
              <w14:schemeClr w14:val="tx1"/>
            </w14:solidFill>
          </w14:textFill>
        </w:rPr>
      </w:pPr>
      <w:r>
        <w:rPr>
          <w:color w:val="000000" w:themeColor="text1"/>
          <w:lang w:val="en-US"/>
          <w14:textFill>
            <w14:solidFill>
              <w14:schemeClr w14:val="tx1"/>
            </w14:solidFill>
          </w14:textFill>
        </w:rPr>
        <w:t>Reusability:</w:t>
      </w:r>
      <w:r>
        <w:rPr>
          <w:color w:val="000000" w:themeColor="text1"/>
          <w:lang w:val="en-US"/>
          <w14:textFill>
            <w14:solidFill>
              <w14:schemeClr w14:val="tx1"/>
            </w14:solidFill>
          </w14:textFill>
        </w:rPr>
        <w:br w:type="textWrapping"/>
      </w:r>
      <w:r>
        <w:rPr>
          <w:color w:val="000000" w:themeColor="text1"/>
          <w:lang w:val="en-US"/>
          <w14:textFill>
            <w14:solidFill>
              <w14:schemeClr w14:val="tx1"/>
            </w14:solidFill>
          </w14:textFill>
        </w:rPr>
        <w:t xml:space="preserve"> Services and repositories can be reused across multiple controllers.</w:t>
      </w:r>
      <w:r>
        <w:rPr>
          <w:color w:val="000000" w:themeColor="text1"/>
          <w:lang w:val="en-US"/>
          <w14:textFill>
            <w14:solidFill>
              <w14:schemeClr w14:val="tx1"/>
            </w14:solidFill>
          </w14:textFill>
        </w:rPr>
        <w:br w:type="textWrapping"/>
      </w:r>
    </w:p>
    <w:p w14:paraId="6C4F125D">
      <w:pPr>
        <w:pBdr>
          <w:top w:val="none" w:color="auto" w:sz="0" w:space="0"/>
          <w:left w:val="none" w:color="auto" w:sz="0" w:space="0"/>
          <w:bottom w:val="none" w:color="auto" w:sz="0" w:space="0"/>
          <w:right w:val="none" w:color="auto" w:sz="0" w:space="0"/>
          <w:between w:val="none" w:color="auto" w:sz="0" w:space="0"/>
        </w:pBdr>
        <w:rPr>
          <w:i/>
          <w:color w:val="0000FF"/>
        </w:rPr>
      </w:pPr>
      <w:r>
        <w:rPr>
          <w:color w:val="000000" w:themeColor="text1"/>
          <w:lang w:val="en-US"/>
          <w14:textFill>
            <w14:solidFill>
              <w14:schemeClr w14:val="tx1"/>
            </w14:solidFill>
          </w14:textFill>
        </w:rPr>
        <w:t>-</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Separation of Concerns:</w:t>
      </w:r>
      <w:r>
        <w:rPr>
          <w:color w:val="000000" w:themeColor="text1"/>
          <w:lang w:val="en-US"/>
          <w14:textFill>
            <w14:solidFill>
              <w14:schemeClr w14:val="tx1"/>
            </w14:solidFill>
          </w14:textFill>
        </w:rPr>
        <w:br w:type="textWrapping"/>
      </w:r>
      <w:r>
        <w:rPr>
          <w:color w:val="000000" w:themeColor="text1"/>
          <w:lang w:val="en-US"/>
          <w14:textFill>
            <w14:solidFill>
              <w14:schemeClr w14:val="tx1"/>
            </w14:solidFill>
          </w14:textFill>
        </w:rPr>
        <w:t xml:space="preserve"> </w:t>
      </w:r>
      <w:r>
        <w:rPr>
          <w:color w:val="000000" w:themeColor="text1"/>
          <w:lang w:val="en-US"/>
          <w14:textFill>
            <w14:solidFill>
              <w14:schemeClr w14:val="tx1"/>
            </w14:solidFill>
          </w14:textFill>
        </w:rPr>
        <w:tab/>
      </w:r>
      <w:r>
        <w:rPr>
          <w:color w:val="000000" w:themeColor="text1"/>
          <w:lang w:val="en-US"/>
          <w14:textFill>
            <w14:solidFill>
              <w14:schemeClr w14:val="tx1"/>
            </w14:solidFill>
          </w14:textFill>
        </w:rPr>
        <w:t>Each layer has a clearly defined responsibility, improving code organization.</w:t>
      </w:r>
      <w:r>
        <w:rPr>
          <w:color w:val="000000" w:themeColor="text1"/>
          <w:lang w:val="en-US"/>
          <w14:textFill>
            <w14:solidFill>
              <w14:schemeClr w14:val="tx1"/>
            </w14:solidFill>
          </w14:textFill>
        </w:rPr>
        <w:br w:type="textWrapping"/>
      </w:r>
      <w:r>
        <w:rPr>
          <w:color w:val="000000" w:themeColor="text1"/>
          <w:lang w:val="en-US"/>
          <w14:textFill>
            <w14:solidFill>
              <w14:schemeClr w14:val="tx1"/>
            </w14:solidFill>
          </w14:textFill>
        </w:rPr>
        <w:br w:type="textWrapping"/>
      </w:r>
      <w:r>
        <w:rPr>
          <w:b/>
          <w:i/>
          <w:color w:val="000000" w:themeColor="text1"/>
          <w14:textFill>
            <w14:solidFill>
              <w14:schemeClr w14:val="tx1"/>
            </w14:solidFill>
          </w14:textFill>
        </w:rPr>
        <w:t>3. Mapping to Project Structure</w:t>
      </w:r>
    </w:p>
    <w:p w14:paraId="2BFB86BB">
      <w:pPr>
        <w:jc w:val="both"/>
        <w:rPr>
          <w:i/>
          <w:color w:val="0000FF"/>
        </w:rPr>
      </w:pPr>
    </w:p>
    <w:p w14:paraId="33366DB2">
      <w:p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Based on the provided project structure, the architecture is mapped as follows:</w:t>
      </w:r>
    </w:p>
    <w:p w14:paraId="7A421FFC">
      <w:pPr>
        <w:jc w:val="both"/>
        <w:rPr>
          <w:i/>
          <w:color w:val="0000FF"/>
        </w:rPr>
      </w:pPr>
    </w:p>
    <w:p w14:paraId="6D3DFEB5">
      <w:pPr>
        <w:jc w:val="both"/>
        <w:rPr>
          <w:b/>
          <w:bCs/>
          <w:i/>
          <w:color w:val="000000" w:themeColor="text1"/>
          <w:lang w:val="en-US"/>
          <w14:textFill>
            <w14:solidFill>
              <w14:schemeClr w14:val="tx1"/>
            </w14:solidFill>
          </w14:textFill>
        </w:rPr>
      </w:pPr>
      <w:r>
        <w:rPr>
          <w:rFonts w:ascii="Segoe UI Emoji" w:hAnsi="Segoe UI Emoji" w:cs="Segoe UI Emoji"/>
          <w:b/>
          <w:bCs/>
          <w:i/>
          <w:iCs/>
          <w:color w:val="000000" w:themeColor="text1"/>
          <w:lang w:val="en-US"/>
          <w14:textFill>
            <w14:solidFill>
              <w14:schemeClr w14:val="tx1"/>
            </w14:solidFill>
          </w14:textFill>
        </w:rPr>
        <w:t>🔹</w:t>
      </w:r>
      <w:r>
        <w:rPr>
          <w:b/>
          <w:bCs/>
          <w:i/>
          <w:iCs/>
          <w:color w:val="000000" w:themeColor="text1"/>
          <w:lang w:val="en-US"/>
          <w14:textFill>
            <w14:solidFill>
              <w14:schemeClr w14:val="tx1"/>
            </w14:solidFill>
          </w14:textFill>
        </w:rPr>
        <w:t xml:space="preserve"> 3.1 Domain Layer (Entities / Business Objects)</w:t>
      </w:r>
    </w:p>
    <w:p w14:paraId="7E615C36">
      <w:pPr>
        <w:jc w:val="both"/>
        <w:rPr>
          <w:b w:val="0"/>
          <w:bCs w:val="0"/>
          <w:i/>
          <w:iCs/>
          <w:color w:val="4472C4" w:themeColor="accent5"/>
          <w:lang w:val="en-US"/>
          <w14:textFill>
            <w14:solidFill>
              <w14:schemeClr w14:val="accent5"/>
            </w14:solidFill>
          </w14:textFill>
        </w:rPr>
      </w:pPr>
      <w:r>
        <w:rPr>
          <w:b w:val="0"/>
          <w:bCs w:val="0"/>
          <w:i/>
          <w:iCs/>
          <w:color w:val="4472C4" w:themeColor="accent5"/>
          <w:lang w:val="en-US"/>
          <w14:textFill>
            <w14:solidFill>
              <w14:schemeClr w14:val="accent5"/>
            </w14:solidFill>
          </w14:textFill>
        </w:rPr>
        <w:t>BusinessObjects/Entities</w:t>
      </w:r>
    </w:p>
    <w:p w14:paraId="354C76A5">
      <w:pPr>
        <w:jc w:val="both"/>
        <w:rPr>
          <w:i/>
          <w:color w:val="0000FF"/>
          <w:lang w:val="en-US"/>
        </w:rPr>
      </w:pPr>
    </w:p>
    <w:p w14:paraId="781B8A8F">
      <w:p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This folder contains entity classes representing the system data:</w:t>
      </w:r>
    </w:p>
    <w:p w14:paraId="539F9565">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Book.cs</w:t>
      </w:r>
      <w:r>
        <w:rPr>
          <w:b/>
          <w:bCs/>
          <w:color w:val="000000" w:themeColor="text1"/>
          <w:lang w:val="en-US"/>
          <w14:textFill>
            <w14:solidFill>
              <w14:schemeClr w14:val="tx1"/>
            </w14:solidFill>
          </w14:textFill>
        </w:rPr>
        <w:br w:type="textWrapping"/>
      </w:r>
    </w:p>
    <w:p w14:paraId="2C3330DD">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Author.cs</w:t>
      </w:r>
      <w:r>
        <w:rPr>
          <w:b/>
          <w:bCs/>
          <w:color w:val="000000" w:themeColor="text1"/>
          <w:lang w:val="en-US"/>
          <w14:textFill>
            <w14:solidFill>
              <w14:schemeClr w14:val="tx1"/>
            </w14:solidFill>
          </w14:textFill>
        </w:rPr>
        <w:br w:type="textWrapping"/>
      </w:r>
    </w:p>
    <w:p w14:paraId="23B4BB15">
      <w:pPr>
        <w:numPr>
          <w:ilvl w:val="0"/>
          <w:numId w:val="21"/>
        </w:numPr>
        <w:jc w:val="both"/>
        <w:rPr>
          <w:b/>
          <w:bCs/>
          <w:color w:val="000000" w:themeColor="text1"/>
          <w:lang w:val="en-US"/>
          <w14:textFill>
            <w14:solidFill>
              <w14:schemeClr w14:val="tx1"/>
            </w14:solidFill>
          </w14:textFill>
        </w:rPr>
      </w:pPr>
      <w:r>
        <w:fldChar w:fldCharType="begin"/>
      </w:r>
      <w:r>
        <w:instrText xml:space="preserve"> HYPERLINK "http://bookcopy.cs" </w:instrText>
      </w:r>
      <w:r>
        <w:fldChar w:fldCharType="separate"/>
      </w:r>
      <w:r>
        <w:rPr>
          <w:rStyle w:val="14"/>
          <w:b/>
          <w:bCs/>
          <w:color w:val="000000" w:themeColor="text1"/>
          <w:lang w:val="en-US"/>
          <w14:textFill>
            <w14:solidFill>
              <w14:schemeClr w14:val="tx1"/>
            </w14:solidFill>
          </w14:textFill>
        </w:rPr>
        <w:t>BookCopy.cs</w:t>
      </w:r>
      <w:r>
        <w:rPr>
          <w:rStyle w:val="14"/>
          <w:b/>
          <w:bCs/>
          <w:color w:val="000000" w:themeColor="text1"/>
          <w:lang w:val="en-US"/>
          <w14:textFill>
            <w14:solidFill>
              <w14:schemeClr w14:val="tx1"/>
            </w14:solidFill>
          </w14:textFill>
        </w:rPr>
        <w:fldChar w:fldCharType="end"/>
      </w:r>
    </w:p>
    <w:p w14:paraId="1A32DC73">
      <w:pPr>
        <w:jc w:val="both"/>
        <w:rPr>
          <w:b/>
          <w:bCs/>
          <w:color w:val="000000" w:themeColor="text1"/>
          <w:lang w:val="en-US"/>
          <w14:textFill>
            <w14:solidFill>
              <w14:schemeClr w14:val="tx1"/>
            </w14:solidFill>
          </w14:textFill>
        </w:rPr>
      </w:pPr>
    </w:p>
    <w:p w14:paraId="2C3FE392">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BookStatisticsViewModel</w:t>
      </w:r>
      <w:r>
        <w:rPr>
          <w:rFonts w:hint="default"/>
          <w:b/>
          <w:bCs/>
          <w:color w:val="000000" w:themeColor="text1"/>
          <w:lang w:val="en-US"/>
          <w14:textFill>
            <w14:solidFill>
              <w14:schemeClr w14:val="tx1"/>
            </w14:solidFill>
          </w14:textFill>
        </w:rPr>
        <w:t>.cs</w:t>
      </w:r>
    </w:p>
    <w:p w14:paraId="2A0A2FEE">
      <w:pPr>
        <w:jc w:val="both"/>
        <w:rPr>
          <w:b/>
          <w:bCs/>
          <w:color w:val="000000" w:themeColor="text1"/>
          <w:lang w:val="en-US"/>
          <w14:textFill>
            <w14:solidFill>
              <w14:schemeClr w14:val="tx1"/>
            </w14:solidFill>
          </w14:textFill>
        </w:rPr>
      </w:pPr>
    </w:p>
    <w:p w14:paraId="63DD99C5">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ReaderComment</w:t>
      </w:r>
      <w:r>
        <w:rPr>
          <w:rFonts w:hint="default"/>
          <w:b/>
          <w:bCs/>
          <w:color w:val="000000" w:themeColor="text1"/>
          <w:lang w:val="en-US"/>
          <w14:textFill>
            <w14:solidFill>
              <w14:schemeClr w14:val="tx1"/>
            </w14:solidFill>
          </w14:textFill>
        </w:rPr>
        <w:t>.cs</w:t>
      </w:r>
    </w:p>
    <w:p w14:paraId="47611260">
      <w:pPr>
        <w:jc w:val="both"/>
        <w:rPr>
          <w:b/>
          <w:bCs/>
          <w:color w:val="000000" w:themeColor="text1"/>
          <w:lang w:val="en-US"/>
          <w14:textFill>
            <w14:solidFill>
              <w14:schemeClr w14:val="tx1"/>
            </w14:solidFill>
          </w14:textFill>
        </w:rPr>
      </w:pPr>
    </w:p>
    <w:p w14:paraId="720AD7B8">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TopBookViewModel</w:t>
      </w:r>
      <w:r>
        <w:rPr>
          <w:rFonts w:hint="default"/>
          <w:b/>
          <w:bCs/>
          <w:color w:val="000000" w:themeColor="text1"/>
          <w:lang w:val="en-US"/>
          <w14:textFill>
            <w14:solidFill>
              <w14:schemeClr w14:val="tx1"/>
            </w14:solidFill>
          </w14:textFill>
        </w:rPr>
        <w:t>.cs</w:t>
      </w:r>
    </w:p>
    <w:p w14:paraId="2502AECC">
      <w:pPr>
        <w:jc w:val="both"/>
        <w:rPr>
          <w:b/>
          <w:bCs/>
          <w:color w:val="000000" w:themeColor="text1"/>
          <w:lang w:val="en-US"/>
          <w14:textFill>
            <w14:solidFill>
              <w14:schemeClr w14:val="tx1"/>
            </w14:solidFill>
          </w14:textFill>
        </w:rPr>
      </w:pPr>
    </w:p>
    <w:p w14:paraId="72F892CF">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Category.cs</w:t>
      </w:r>
      <w:r>
        <w:rPr>
          <w:b/>
          <w:bCs/>
          <w:color w:val="000000" w:themeColor="text1"/>
          <w:lang w:val="en-US"/>
          <w14:textFill>
            <w14:solidFill>
              <w14:schemeClr w14:val="tx1"/>
            </w14:solidFill>
          </w14:textFill>
        </w:rPr>
        <w:br w:type="textWrapping"/>
      </w:r>
    </w:p>
    <w:p w14:paraId="45251313">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Reader.cs</w:t>
      </w:r>
      <w:r>
        <w:rPr>
          <w:b/>
          <w:bCs/>
          <w:color w:val="000000" w:themeColor="text1"/>
          <w:lang w:val="en-US"/>
          <w14:textFill>
            <w14:solidFill>
              <w14:schemeClr w14:val="tx1"/>
            </w14:solidFill>
          </w14:textFill>
        </w:rPr>
        <w:br w:type="textWrapping"/>
      </w:r>
    </w:p>
    <w:p w14:paraId="3A598DC1">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Loan.cs</w:t>
      </w:r>
      <w:r>
        <w:rPr>
          <w:b/>
          <w:bCs/>
          <w:color w:val="000000" w:themeColor="text1"/>
          <w:lang w:val="en-US"/>
          <w14:textFill>
            <w14:solidFill>
              <w14:schemeClr w14:val="tx1"/>
            </w14:solidFill>
          </w14:textFill>
        </w:rPr>
        <w:br w:type="textWrapping"/>
      </w:r>
    </w:p>
    <w:p w14:paraId="189FF464">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BorrowRecord.cs</w:t>
      </w:r>
      <w:r>
        <w:rPr>
          <w:b/>
          <w:bCs/>
          <w:color w:val="000000" w:themeColor="text1"/>
          <w:lang w:val="en-US"/>
          <w14:textFill>
            <w14:solidFill>
              <w14:schemeClr w14:val="tx1"/>
            </w14:solidFill>
          </w14:textFill>
        </w:rPr>
        <w:br w:type="textWrapping"/>
      </w:r>
    </w:p>
    <w:p w14:paraId="4B6F5A8C">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Fine.cs</w:t>
      </w:r>
      <w:r>
        <w:rPr>
          <w:b/>
          <w:bCs/>
          <w:color w:val="000000" w:themeColor="text1"/>
          <w:lang w:val="en-US"/>
          <w14:textFill>
            <w14:solidFill>
              <w14:schemeClr w14:val="tx1"/>
            </w14:solidFill>
          </w14:textFill>
        </w:rPr>
        <w:br w:type="textWrapping"/>
      </w:r>
    </w:p>
    <w:p w14:paraId="09F18BDF">
      <w:pPr>
        <w:numPr>
          <w:ilvl w:val="0"/>
          <w:numId w:val="21"/>
        </w:numPr>
        <w:jc w:val="both"/>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User.cs</w:t>
      </w:r>
      <w:r>
        <w:rPr>
          <w:b/>
          <w:bCs/>
          <w:color w:val="000000" w:themeColor="text1"/>
          <w:lang w:val="en-US"/>
          <w14:textFill>
            <w14:solidFill>
              <w14:schemeClr w14:val="tx1"/>
            </w14:solidFill>
          </w14:textFill>
        </w:rPr>
        <w:br w:type="textWrapping"/>
      </w:r>
    </w:p>
    <w:p w14:paraId="128FA9C7">
      <w:pPr>
        <w:numPr>
          <w:ilvl w:val="0"/>
          <w:numId w:val="21"/>
        </w:numPr>
        <w:jc w:val="both"/>
        <w:rPr>
          <w:b/>
          <w:bCs/>
          <w:i/>
          <w:iCs/>
          <w:color w:val="0000FF"/>
          <w:lang w:val="en-US"/>
        </w:rPr>
      </w:pPr>
      <w:r>
        <w:rPr>
          <w:b/>
          <w:bCs/>
          <w:color w:val="000000" w:themeColor="text1"/>
          <w:lang w:val="en-US"/>
          <w14:textFill>
            <w14:solidFill>
              <w14:schemeClr w14:val="tx1"/>
            </w14:solidFill>
          </w14:textFill>
        </w:rPr>
        <w:t>Role.cs</w:t>
      </w:r>
      <w:r>
        <w:rPr>
          <w:b/>
          <w:bCs/>
          <w:color w:val="000000" w:themeColor="text1"/>
          <w:lang w:val="en-US"/>
          <w14:textFill>
            <w14:solidFill>
              <w14:schemeClr w14:val="tx1"/>
            </w14:solidFill>
          </w14:textFill>
        </w:rPr>
        <w:br w:type="textWrapping"/>
      </w:r>
      <w:r>
        <w:rPr>
          <w:b/>
          <w:bCs/>
          <w:i/>
          <w:iCs/>
          <w:color w:val="0000FF"/>
          <w:lang w:val="en-US"/>
        </w:rPr>
        <w:br w:type="textWrapping"/>
      </w:r>
    </w:p>
    <w:p w14:paraId="2C7100E0">
      <w:pPr>
        <w:jc w:val="both"/>
        <w:rPr>
          <w:b/>
          <w:bCs/>
          <w:i/>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Responsibility:</w:t>
      </w:r>
    </w:p>
    <w:p w14:paraId="063B5317">
      <w:pPr>
        <w:numPr>
          <w:ilvl w:val="0"/>
          <w:numId w:val="22"/>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Represent database tables</w:t>
      </w:r>
      <w:r>
        <w:rPr>
          <w:color w:val="000000" w:themeColor="text1"/>
          <w:lang w:val="en-US"/>
          <w14:textFill>
            <w14:solidFill>
              <w14:schemeClr w14:val="tx1"/>
            </w14:solidFill>
          </w14:textFill>
        </w:rPr>
        <w:br w:type="textWrapping"/>
      </w:r>
    </w:p>
    <w:p w14:paraId="2CEF584C">
      <w:pPr>
        <w:numPr>
          <w:ilvl w:val="0"/>
          <w:numId w:val="22"/>
        </w:numPr>
        <w:rPr>
          <w:i/>
          <w:iCs/>
          <w:color w:val="0000FF"/>
          <w:lang w:val="en-US"/>
        </w:rPr>
      </w:pPr>
      <w:r>
        <w:rPr>
          <w:color w:val="000000" w:themeColor="text1"/>
          <w:lang w:val="en-US"/>
          <w14:textFill>
            <w14:solidFill>
              <w14:schemeClr w14:val="tx1"/>
            </w14:solidFill>
          </w14:textFill>
        </w:rPr>
        <w:t>Serve as core domain models</w:t>
      </w:r>
      <w:r>
        <w:rPr>
          <w:i/>
          <w:iCs/>
          <w:color w:val="000000" w:themeColor="text1"/>
          <w:lang w:val="en-US"/>
          <w14:textFill>
            <w14:solidFill>
              <w14:schemeClr w14:val="tx1"/>
            </w14:solidFill>
          </w14:textFill>
        </w:rPr>
        <w:br w:type="textWrapping"/>
      </w:r>
    </w:p>
    <w:p w14:paraId="751B2543">
      <w:pPr>
        <w:jc w:val="both"/>
        <w:rPr>
          <w:i/>
          <w:color w:val="0000FF"/>
          <w:lang w:val="en-US"/>
        </w:rPr>
      </w:pPr>
      <w:r>
        <w:rPr>
          <w:i/>
          <w:color w:val="0000FF"/>
          <w:lang w:val="en-US"/>
        </w:rPr>
        <w:pict>
          <v:rect id="_x0000_i1025" o:spt="1" style="height:1.5pt;width:0pt;" fillcolor="#A0A0A0" filled="t" stroked="f" coordsize="21600,21600" o:hr="t" o:hrstd="t" o:hralign="center">
            <v:path/>
            <v:fill on="t" focussize="0,0"/>
            <v:stroke on="f"/>
            <v:imagedata o:title=""/>
            <o:lock v:ext="edit"/>
            <w10:wrap type="none"/>
            <w10:anchorlock/>
          </v:rect>
        </w:pict>
      </w:r>
    </w:p>
    <w:p w14:paraId="2D716A63">
      <w:pPr>
        <w:jc w:val="both"/>
        <w:rPr>
          <w:b/>
          <w:bCs/>
          <w:i/>
          <w:color w:val="000000" w:themeColor="text1"/>
          <w:lang w:val="en-US"/>
          <w14:textFill>
            <w14:solidFill>
              <w14:schemeClr w14:val="tx1"/>
            </w14:solidFill>
          </w14:textFill>
        </w:rPr>
      </w:pPr>
      <w:r>
        <w:rPr>
          <w:rFonts w:ascii="Segoe UI Emoji" w:hAnsi="Segoe UI Emoji" w:cs="Segoe UI Emoji"/>
          <w:b/>
          <w:bCs/>
          <w:i/>
          <w:iCs/>
          <w:color w:val="000000" w:themeColor="text1"/>
          <w:lang w:val="en-US"/>
          <w14:textFill>
            <w14:solidFill>
              <w14:schemeClr w14:val="tx1"/>
            </w14:solidFill>
          </w14:textFill>
        </w:rPr>
        <w:t>🔹</w:t>
      </w:r>
      <w:r>
        <w:rPr>
          <w:b/>
          <w:bCs/>
          <w:i/>
          <w:iCs/>
          <w:color w:val="000000" w:themeColor="text1"/>
          <w:lang w:val="en-US"/>
          <w14:textFill>
            <w14:solidFill>
              <w14:schemeClr w14:val="tx1"/>
            </w14:solidFill>
          </w14:textFill>
        </w:rPr>
        <w:t xml:space="preserve"> 3.2 Data Access Layer (DAO + DbContext)</w:t>
      </w:r>
    </w:p>
    <w:p w14:paraId="730B12EE">
      <w:pPr>
        <w:jc w:val="both"/>
        <w:rPr>
          <w:b/>
          <w:bCs/>
          <w:i/>
          <w:iCs/>
          <w:color w:val="4472C4" w:themeColor="accent5"/>
          <w:lang w:val="en-US"/>
          <w14:textFill>
            <w14:solidFill>
              <w14:schemeClr w14:val="accent5"/>
            </w14:solidFill>
          </w14:textFill>
        </w:rPr>
      </w:pPr>
      <w:r>
        <w:rPr>
          <w:b/>
          <w:bCs/>
          <w:i/>
          <w:iCs/>
          <w:color w:val="4472C4" w:themeColor="accent5"/>
          <w:lang w:val="en-US"/>
          <w14:textFill>
            <w14:solidFill>
              <w14:schemeClr w14:val="accent5"/>
            </w14:solidFill>
          </w14:textFill>
        </w:rPr>
        <w:t>DataAccessObjects</w:t>
      </w:r>
    </w:p>
    <w:p w14:paraId="393329E7">
      <w:pPr>
        <w:jc w:val="both"/>
        <w:rPr>
          <w:i/>
          <w:color w:val="0000FF"/>
          <w:lang w:val="en-US"/>
        </w:rPr>
      </w:pPr>
    </w:p>
    <w:p w14:paraId="0AE232CB">
      <w:pPr>
        <w:numPr>
          <w:ilvl w:val="0"/>
          <w:numId w:val="23"/>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LibraryManagementDbContext.cs</w:t>
      </w:r>
      <w:r>
        <w:rPr>
          <w:color w:val="000000" w:themeColor="text1"/>
          <w:lang w:val="en-US"/>
          <w14:textFill>
            <w14:solidFill>
              <w14:schemeClr w14:val="tx1"/>
            </w14:solidFill>
          </w14:textFill>
        </w:rPr>
        <w:br w:type="textWrapping"/>
      </w:r>
    </w:p>
    <w:p w14:paraId="22C352D1">
      <w:pPr>
        <w:numPr>
          <w:ilvl w:val="0"/>
          <w:numId w:val="23"/>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BookDAO.cs</w:t>
      </w:r>
      <w:r>
        <w:rPr>
          <w:color w:val="000000" w:themeColor="text1"/>
          <w:lang w:val="en-US"/>
          <w14:textFill>
            <w14:solidFill>
              <w14:schemeClr w14:val="tx1"/>
            </w14:solidFill>
          </w14:textFill>
        </w:rPr>
        <w:br w:type="textWrapping"/>
      </w:r>
    </w:p>
    <w:p w14:paraId="3A4CD0D3">
      <w:pPr>
        <w:numPr>
          <w:ilvl w:val="0"/>
          <w:numId w:val="23"/>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ReaderDAO.cs</w:t>
      </w:r>
      <w:r>
        <w:rPr>
          <w:color w:val="000000" w:themeColor="text1"/>
          <w:lang w:val="en-US"/>
          <w14:textFill>
            <w14:solidFill>
              <w14:schemeClr w14:val="tx1"/>
            </w14:solidFill>
          </w14:textFill>
        </w:rPr>
        <w:br w:type="textWrapping"/>
      </w:r>
    </w:p>
    <w:p w14:paraId="2FF411A2">
      <w:pPr>
        <w:numPr>
          <w:ilvl w:val="0"/>
          <w:numId w:val="23"/>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LoanDAO.cs</w:t>
      </w:r>
      <w:r>
        <w:rPr>
          <w:color w:val="000000" w:themeColor="text1"/>
          <w:lang w:val="en-US"/>
          <w14:textFill>
            <w14:solidFill>
              <w14:schemeClr w14:val="tx1"/>
            </w14:solidFill>
          </w14:textFill>
        </w:rPr>
        <w:br w:type="textWrapping"/>
      </w:r>
    </w:p>
    <w:p w14:paraId="41554BAB">
      <w:pPr>
        <w:numPr>
          <w:ilvl w:val="0"/>
          <w:numId w:val="23"/>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CategoryDAO.cs</w:t>
      </w:r>
      <w:r>
        <w:rPr>
          <w:color w:val="000000" w:themeColor="text1"/>
          <w:lang w:val="en-US"/>
          <w14:textFill>
            <w14:solidFill>
              <w14:schemeClr w14:val="tx1"/>
            </w14:solidFill>
          </w14:textFill>
        </w:rPr>
        <w:br w:type="textWrapping"/>
      </w:r>
    </w:p>
    <w:p w14:paraId="2033D0B5">
      <w:pPr>
        <w:numPr>
          <w:ilvl w:val="0"/>
          <w:numId w:val="23"/>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AccountDAO.cs</w:t>
      </w:r>
      <w:r>
        <w:rPr>
          <w:color w:val="000000" w:themeColor="text1"/>
          <w:lang w:val="en-US"/>
          <w14:textFill>
            <w14:solidFill>
              <w14:schemeClr w14:val="tx1"/>
            </w14:solidFill>
          </w14:textFill>
        </w:rPr>
        <w:br w:type="textWrapping"/>
      </w:r>
    </w:p>
    <w:p w14:paraId="3D609296">
      <w:pPr>
        <w:numPr>
          <w:ilvl w:val="0"/>
          <w:numId w:val="23"/>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BookCopyDAO</w:t>
      </w:r>
    </w:p>
    <w:p w14:paraId="3696D34B">
      <w:pPr>
        <w:jc w:val="both"/>
        <w:rPr>
          <w:color w:val="000000" w:themeColor="text1"/>
          <w:lang w:val="en-US"/>
          <w14:textFill>
            <w14:solidFill>
              <w14:schemeClr w14:val="tx1"/>
            </w14:solidFill>
          </w14:textFill>
        </w:rPr>
      </w:pPr>
    </w:p>
    <w:p w14:paraId="3CE44AA0">
      <w:pPr>
        <w:jc w:val="both"/>
        <w:rPr>
          <w:rFonts w:hint="default"/>
          <w:b w:val="0"/>
          <w:bCs w:val="0"/>
          <w:i/>
          <w:iCs/>
          <w:color w:val="000000" w:themeColor="text1"/>
          <w:lang w:val="en-US"/>
          <w14:textFill>
            <w14:solidFill>
              <w14:schemeClr w14:val="tx1"/>
            </w14:solidFill>
          </w14:textFill>
        </w:rPr>
      </w:pPr>
      <w:r>
        <w:rPr>
          <w:b/>
          <w:bCs/>
          <w:i/>
          <w:iCs/>
          <w:color w:val="4472C4" w:themeColor="accent5"/>
          <w:lang w:val="en-US"/>
          <w14:textFill>
            <w14:solidFill>
              <w14:schemeClr w14:val="accent5"/>
            </w14:solidFill>
          </w14:textFill>
        </w:rPr>
        <w:t>Migrations</w:t>
      </w:r>
      <w:r>
        <w:rPr>
          <w:rFonts w:hint="default"/>
          <w:b/>
          <w:bCs/>
          <w:i/>
          <w:iCs/>
          <w:color w:val="000000" w:themeColor="text1"/>
          <w:lang w:val="en-US"/>
          <w14:textFill>
            <w14:solidFill>
              <w14:schemeClr w14:val="tx1"/>
            </w14:solidFill>
          </w14:textFill>
        </w:rPr>
        <w:t xml:space="preserve"> : </w:t>
      </w:r>
      <w:r>
        <w:rPr>
          <w:rFonts w:hint="default"/>
          <w:b w:val="0"/>
          <w:bCs w:val="0"/>
          <w:i/>
          <w:iCs/>
          <w:color w:val="000000" w:themeColor="text1"/>
          <w:lang w:val="en-US"/>
          <w14:textFill>
            <w14:solidFill>
              <w14:schemeClr w14:val="tx1"/>
            </w14:solidFill>
          </w14:textFill>
        </w:rPr>
        <w:t>Code first</w:t>
      </w:r>
    </w:p>
    <w:p w14:paraId="6D3C0011">
      <w:pPr>
        <w:jc w:val="both"/>
        <w:rPr>
          <w:i/>
          <w:color w:val="0000FF"/>
          <w:lang w:val="en-US"/>
        </w:rPr>
      </w:pPr>
    </w:p>
    <w:p w14:paraId="1D0FB691">
      <w:pPr>
        <w:jc w:val="both"/>
        <w:rPr>
          <w:b/>
          <w:bCs/>
          <w:i/>
          <w:iCs/>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Responsibility:</w:t>
      </w:r>
    </w:p>
    <w:p w14:paraId="4723E1B0">
      <w:pPr>
        <w:jc w:val="both"/>
        <w:rPr>
          <w:i/>
          <w:color w:val="0000FF"/>
          <w:lang w:val="en-US"/>
        </w:rPr>
      </w:pPr>
    </w:p>
    <w:p w14:paraId="7EDB955D">
      <w:pPr>
        <w:numPr>
          <w:ilvl w:val="0"/>
          <w:numId w:val="24"/>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Direct interaction with the database</w:t>
      </w:r>
      <w:r>
        <w:rPr>
          <w:color w:val="000000" w:themeColor="text1"/>
          <w:lang w:val="en-US"/>
          <w14:textFill>
            <w14:solidFill>
              <w14:schemeClr w14:val="tx1"/>
            </w14:solidFill>
          </w14:textFill>
        </w:rPr>
        <w:br w:type="textWrapping"/>
      </w:r>
    </w:p>
    <w:p w14:paraId="48FE15EF">
      <w:pPr>
        <w:numPr>
          <w:ilvl w:val="0"/>
          <w:numId w:val="24"/>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Uses Entity Framework Core</w:t>
      </w:r>
      <w:r>
        <w:rPr>
          <w:color w:val="000000" w:themeColor="text1"/>
          <w:lang w:val="en-US"/>
          <w14:textFill>
            <w14:solidFill>
              <w14:schemeClr w14:val="tx1"/>
            </w14:solidFill>
          </w14:textFill>
        </w:rPr>
        <w:br w:type="textWrapping"/>
      </w:r>
    </w:p>
    <w:p w14:paraId="569C431F">
      <w:pPr>
        <w:numPr>
          <w:ilvl w:val="0"/>
          <w:numId w:val="24"/>
        </w:numPr>
        <w:rPr>
          <w:i/>
          <w:iCs/>
          <w:color w:val="0000FF"/>
          <w:lang w:val="en-US"/>
        </w:rPr>
      </w:pPr>
      <w:r>
        <w:rPr>
          <w:color w:val="000000" w:themeColor="text1"/>
          <w:lang w:val="en-US"/>
          <w14:textFill>
            <w14:solidFill>
              <w14:schemeClr w14:val="tx1"/>
            </w14:solidFill>
          </w14:textFill>
        </w:rPr>
        <w:t>Performs CRUD operations</w:t>
      </w:r>
      <w:r>
        <w:rPr>
          <w:color w:val="000000" w:themeColor="text1"/>
          <w:lang w:val="en-US"/>
          <w14:textFill>
            <w14:solidFill>
              <w14:schemeClr w14:val="tx1"/>
            </w14:solidFill>
          </w14:textFill>
        </w:rPr>
        <w:br w:type="textWrapping"/>
      </w:r>
      <w:r>
        <w:rPr>
          <w:i/>
          <w:iCs/>
          <w:color w:val="0000FF"/>
          <w:lang w:val="en-US"/>
        </w:rPr>
        <w:br w:type="textWrapping"/>
      </w:r>
    </w:p>
    <w:p w14:paraId="43C7D92C">
      <w:pPr>
        <w:jc w:val="both"/>
        <w:rPr>
          <w:i/>
          <w:color w:val="0000FF"/>
          <w:lang w:val="en-US"/>
        </w:rPr>
      </w:pPr>
      <w:r>
        <w:rPr>
          <w:i/>
          <w:color w:val="0000FF"/>
          <w:lang w:val="en-US"/>
        </w:rPr>
        <w:pict>
          <v:rect id="_x0000_i1026" o:spt="1" style="height:1.5pt;width:0pt;" fillcolor="#A0A0A0" filled="t" stroked="f" coordsize="21600,21600" o:hr="t" o:hrstd="t" o:hralign="center">
            <v:path/>
            <v:fill on="t" focussize="0,0"/>
            <v:stroke on="f"/>
            <v:imagedata o:title=""/>
            <o:lock v:ext="edit"/>
            <w10:wrap type="none"/>
            <w10:anchorlock/>
          </v:rect>
        </w:pict>
      </w:r>
    </w:p>
    <w:p w14:paraId="64E34FD0">
      <w:pPr>
        <w:jc w:val="both"/>
        <w:rPr>
          <w:b/>
          <w:bCs/>
          <w:i/>
          <w:color w:val="000000" w:themeColor="text1"/>
          <w:lang w:val="en-US"/>
          <w14:textFill>
            <w14:solidFill>
              <w14:schemeClr w14:val="tx1"/>
            </w14:solidFill>
          </w14:textFill>
        </w:rPr>
      </w:pPr>
      <w:r>
        <w:rPr>
          <w:rFonts w:ascii="Segoe UI Emoji" w:hAnsi="Segoe UI Emoji" w:cs="Segoe UI Emoji"/>
          <w:b/>
          <w:bCs/>
          <w:i/>
          <w:iCs/>
          <w:color w:val="000000" w:themeColor="text1"/>
          <w:lang w:val="en-US"/>
          <w14:textFill>
            <w14:solidFill>
              <w14:schemeClr w14:val="tx1"/>
            </w14:solidFill>
          </w14:textFill>
        </w:rPr>
        <w:t>🔹</w:t>
      </w:r>
      <w:r>
        <w:rPr>
          <w:b/>
          <w:bCs/>
          <w:i/>
          <w:iCs/>
          <w:color w:val="000000" w:themeColor="text1"/>
          <w:lang w:val="en-US"/>
          <w14:textFill>
            <w14:solidFill>
              <w14:schemeClr w14:val="tx1"/>
            </w14:solidFill>
          </w14:textFill>
        </w:rPr>
        <w:t xml:space="preserve"> 3.3 Repository Layer</w:t>
      </w:r>
    </w:p>
    <w:p w14:paraId="7F79CECD">
      <w:pPr>
        <w:jc w:val="both"/>
        <w:rPr>
          <w:b w:val="0"/>
          <w:bCs w:val="0"/>
          <w:i/>
          <w:color w:val="4472C4" w:themeColor="accent5"/>
          <w:lang w:val="en-US"/>
          <w14:textFill>
            <w14:solidFill>
              <w14:schemeClr w14:val="accent5"/>
            </w14:solidFill>
          </w14:textFill>
        </w:rPr>
      </w:pPr>
      <w:r>
        <w:rPr>
          <w:b w:val="0"/>
          <w:bCs w:val="0"/>
          <w:i/>
          <w:iCs/>
          <w:color w:val="4472C4" w:themeColor="accent5"/>
          <w:lang w:val="en-US"/>
          <w14:textFill>
            <w14:solidFill>
              <w14:schemeClr w14:val="accent5"/>
            </w14:solidFill>
          </w14:textFill>
        </w:rPr>
        <w:t>Repositories</w:t>
      </w:r>
    </w:p>
    <w:p w14:paraId="7EFF926B">
      <w:pPr>
        <w:numPr>
          <w:ilvl w:val="0"/>
          <w:numId w:val="25"/>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GenericRepository.cs</w:t>
      </w:r>
      <w:r>
        <w:rPr>
          <w:color w:val="000000" w:themeColor="text1"/>
          <w:lang w:val="en-US"/>
          <w14:textFill>
            <w14:solidFill>
              <w14:schemeClr w14:val="tx1"/>
            </w14:solidFill>
          </w14:textFill>
        </w:rPr>
        <w:br w:type="textWrapping"/>
      </w:r>
    </w:p>
    <w:p w14:paraId="2DA10E21">
      <w:pPr>
        <w:numPr>
          <w:ilvl w:val="0"/>
          <w:numId w:val="25"/>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BookRepository.cs</w:t>
      </w:r>
      <w:r>
        <w:rPr>
          <w:color w:val="000000" w:themeColor="text1"/>
          <w:lang w:val="en-US"/>
          <w14:textFill>
            <w14:solidFill>
              <w14:schemeClr w14:val="tx1"/>
            </w14:solidFill>
          </w14:textFill>
        </w:rPr>
        <w:br w:type="textWrapping"/>
      </w:r>
    </w:p>
    <w:p w14:paraId="16A7DA30">
      <w:pPr>
        <w:numPr>
          <w:ilvl w:val="0"/>
          <w:numId w:val="25"/>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ReaderRepository.cs</w:t>
      </w:r>
      <w:r>
        <w:rPr>
          <w:color w:val="000000" w:themeColor="text1"/>
          <w:lang w:val="en-US"/>
          <w14:textFill>
            <w14:solidFill>
              <w14:schemeClr w14:val="tx1"/>
            </w14:solidFill>
          </w14:textFill>
        </w:rPr>
        <w:br w:type="textWrapping"/>
      </w:r>
    </w:p>
    <w:p w14:paraId="406A20E1">
      <w:pPr>
        <w:numPr>
          <w:ilvl w:val="0"/>
          <w:numId w:val="25"/>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LoanRepository.cs</w:t>
      </w:r>
      <w:r>
        <w:rPr>
          <w:color w:val="000000" w:themeColor="text1"/>
          <w:lang w:val="en-US"/>
          <w14:textFill>
            <w14:solidFill>
              <w14:schemeClr w14:val="tx1"/>
            </w14:solidFill>
          </w14:textFill>
        </w:rPr>
        <w:br w:type="textWrapping"/>
      </w:r>
    </w:p>
    <w:p w14:paraId="427C2F7B">
      <w:pPr>
        <w:numPr>
          <w:ilvl w:val="0"/>
          <w:numId w:val="25"/>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UserRepository.cs</w:t>
      </w:r>
    </w:p>
    <w:p w14:paraId="7EFAF6E6">
      <w:pPr>
        <w:jc w:val="both"/>
        <w:rPr>
          <w:color w:val="000000" w:themeColor="text1"/>
          <w:lang w:val="en-US"/>
          <w14:textFill>
            <w14:solidFill>
              <w14:schemeClr w14:val="tx1"/>
            </w14:solidFill>
          </w14:textFill>
        </w:rPr>
      </w:pPr>
    </w:p>
    <w:p w14:paraId="3136500F">
      <w:pPr>
        <w:numPr>
          <w:ilvl w:val="0"/>
          <w:numId w:val="25"/>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BookCopyRepository</w:t>
      </w:r>
    </w:p>
    <w:p w14:paraId="7B142475">
      <w:pPr>
        <w:jc w:val="both"/>
        <w:rPr>
          <w:color w:val="000000" w:themeColor="text1"/>
          <w:lang w:val="en-US"/>
          <w14:textFill>
            <w14:solidFill>
              <w14:schemeClr w14:val="tx1"/>
            </w14:solidFill>
          </w14:textFill>
        </w:rPr>
      </w:pPr>
    </w:p>
    <w:p w14:paraId="0BAA2924">
      <w:pPr>
        <w:numPr>
          <w:ilvl w:val="0"/>
          <w:numId w:val="25"/>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CategoryRepository</w:t>
      </w:r>
    </w:p>
    <w:p w14:paraId="57078ABC">
      <w:pPr>
        <w:jc w:val="both"/>
        <w:rPr>
          <w:color w:val="000000" w:themeColor="text1"/>
          <w:lang w:val="en-US"/>
          <w14:textFill>
            <w14:solidFill>
              <w14:schemeClr w14:val="tx1"/>
            </w14:solidFill>
          </w14:textFill>
        </w:rPr>
      </w:pPr>
    </w:p>
    <w:p w14:paraId="0293C633">
      <w:pPr>
        <w:jc w:val="both"/>
        <w:rPr>
          <w:b/>
          <w:bCs/>
          <w:i/>
          <w:iCs/>
          <w:color w:val="0070C0"/>
          <w:lang w:val="en-US"/>
        </w:rPr>
      </w:pPr>
      <w:r>
        <w:rPr>
          <w:b/>
          <w:bCs/>
          <w:i/>
          <w:iCs/>
          <w:color w:val="0070C0"/>
          <w:lang w:val="en-US"/>
        </w:rPr>
        <w:t>Interfaces:</w:t>
      </w:r>
    </w:p>
    <w:p w14:paraId="6AEA010D">
      <w:pPr>
        <w:jc w:val="both"/>
        <w:rPr>
          <w:i/>
          <w:color w:val="0000FF"/>
          <w:lang w:val="en-US"/>
        </w:rPr>
      </w:pPr>
    </w:p>
    <w:p w14:paraId="7A2739A3">
      <w:pPr>
        <w:numPr>
          <w:ilvl w:val="0"/>
          <w:numId w:val="26"/>
        </w:numPr>
        <w:jc w:val="both"/>
        <w:rPr>
          <w:i/>
          <w:iCs/>
          <w:color w:val="000000" w:themeColor="text1"/>
          <w:u w:val="single"/>
          <w:lang w:val="en-US"/>
          <w14:textFill>
            <w14:solidFill>
              <w14:schemeClr w14:val="tx1"/>
            </w14:solidFill>
          </w14:textFill>
        </w:rPr>
      </w:pPr>
      <w:r>
        <w:rPr>
          <w:i/>
          <w:iCs/>
          <w:color w:val="000000" w:themeColor="text1"/>
          <w:u w:val="single"/>
          <w:lang w:val="en-US"/>
          <w14:textFill>
            <w14:solidFill>
              <w14:schemeClr w14:val="tx1"/>
            </w14:solidFill>
          </w14:textFill>
        </w:rPr>
        <w:t>IBookRepository.cs</w:t>
      </w:r>
      <w:r>
        <w:rPr>
          <w:i/>
          <w:iCs/>
          <w:color w:val="000000" w:themeColor="text1"/>
          <w:u w:val="single"/>
          <w:lang w:val="en-US"/>
          <w14:textFill>
            <w14:solidFill>
              <w14:schemeClr w14:val="tx1"/>
            </w14:solidFill>
          </w14:textFill>
        </w:rPr>
        <w:br w:type="textWrapping"/>
      </w:r>
    </w:p>
    <w:p w14:paraId="4DDB1B60">
      <w:pPr>
        <w:numPr>
          <w:ilvl w:val="0"/>
          <w:numId w:val="26"/>
        </w:numPr>
        <w:jc w:val="both"/>
        <w:rPr>
          <w:i/>
          <w:iCs/>
          <w:color w:val="000000" w:themeColor="text1"/>
          <w:u w:val="single"/>
          <w:lang w:val="en-US"/>
          <w14:textFill>
            <w14:solidFill>
              <w14:schemeClr w14:val="tx1"/>
            </w14:solidFill>
          </w14:textFill>
        </w:rPr>
      </w:pPr>
      <w:r>
        <w:rPr>
          <w:i/>
          <w:iCs/>
          <w:color w:val="000000" w:themeColor="text1"/>
          <w:u w:val="single"/>
          <w:lang w:val="en-US"/>
          <w14:textFill>
            <w14:solidFill>
              <w14:schemeClr w14:val="tx1"/>
            </w14:solidFill>
          </w14:textFill>
        </w:rPr>
        <w:t>IReaderRepository.cs</w:t>
      </w:r>
      <w:r>
        <w:rPr>
          <w:i/>
          <w:iCs/>
          <w:color w:val="000000" w:themeColor="text1"/>
          <w:u w:val="single"/>
          <w:lang w:val="en-US"/>
          <w14:textFill>
            <w14:solidFill>
              <w14:schemeClr w14:val="tx1"/>
            </w14:solidFill>
          </w14:textFill>
        </w:rPr>
        <w:br w:type="textWrapping"/>
      </w:r>
    </w:p>
    <w:p w14:paraId="69B617B3">
      <w:pPr>
        <w:numPr>
          <w:ilvl w:val="0"/>
          <w:numId w:val="26"/>
        </w:numPr>
        <w:jc w:val="both"/>
        <w:rPr>
          <w:i/>
          <w:iCs/>
          <w:color w:val="000000" w:themeColor="text1"/>
          <w:u w:val="single"/>
          <w:lang w:val="en-US"/>
          <w14:textFill>
            <w14:solidFill>
              <w14:schemeClr w14:val="tx1"/>
            </w14:solidFill>
          </w14:textFill>
        </w:rPr>
      </w:pPr>
      <w:r>
        <w:rPr>
          <w:i/>
          <w:iCs/>
          <w:color w:val="000000" w:themeColor="text1"/>
          <w:u w:val="single"/>
          <w:lang w:val="en-US"/>
          <w14:textFill>
            <w14:solidFill>
              <w14:schemeClr w14:val="tx1"/>
            </w14:solidFill>
          </w14:textFill>
        </w:rPr>
        <w:t>IGenericRepository.cs</w:t>
      </w:r>
      <w:r>
        <w:rPr>
          <w:i/>
          <w:iCs/>
          <w:color w:val="000000" w:themeColor="text1"/>
          <w:u w:val="single"/>
          <w:lang w:val="en-US"/>
          <w14:textFill>
            <w14:solidFill>
              <w14:schemeClr w14:val="tx1"/>
            </w14:solidFill>
          </w14:textFill>
        </w:rPr>
        <w:br w:type="textWrapping"/>
      </w:r>
    </w:p>
    <w:p w14:paraId="09B82877">
      <w:pPr>
        <w:numPr>
          <w:ilvl w:val="0"/>
          <w:numId w:val="26"/>
        </w:numPr>
        <w:jc w:val="both"/>
        <w:rPr>
          <w:i/>
          <w:iCs/>
          <w:color w:val="000000" w:themeColor="text1"/>
          <w:u w:val="single"/>
          <w:lang w:val="en-US"/>
          <w14:textFill>
            <w14:solidFill>
              <w14:schemeClr w14:val="tx1"/>
            </w14:solidFill>
          </w14:textFill>
        </w:rPr>
      </w:pPr>
      <w:r>
        <w:rPr>
          <w:i/>
          <w:iCs/>
          <w:color w:val="000000" w:themeColor="text1"/>
          <w:u w:val="single"/>
          <w:lang w:val="en-US"/>
          <w14:textFill>
            <w14:solidFill>
              <w14:schemeClr w14:val="tx1"/>
            </w14:solidFill>
          </w14:textFill>
        </w:rPr>
        <w:t>ILoanRepository.cs</w:t>
      </w:r>
    </w:p>
    <w:p w14:paraId="3B78DD98">
      <w:pPr>
        <w:jc w:val="both"/>
        <w:rPr>
          <w:i/>
          <w:iCs/>
          <w:color w:val="000000" w:themeColor="text1"/>
          <w:u w:val="single"/>
          <w:lang w:val="en-US"/>
          <w14:textFill>
            <w14:solidFill>
              <w14:schemeClr w14:val="tx1"/>
            </w14:solidFill>
          </w14:textFill>
        </w:rPr>
      </w:pPr>
    </w:p>
    <w:p w14:paraId="78F5090F">
      <w:pPr>
        <w:numPr>
          <w:ilvl w:val="0"/>
          <w:numId w:val="26"/>
        </w:numPr>
        <w:jc w:val="both"/>
        <w:rPr>
          <w:i/>
          <w:iCs/>
          <w:color w:val="000000" w:themeColor="text1"/>
          <w:u w:val="single"/>
          <w:lang w:val="en-US"/>
          <w14:textFill>
            <w14:solidFill>
              <w14:schemeClr w14:val="tx1"/>
            </w14:solidFill>
          </w14:textFill>
        </w:rPr>
      </w:pPr>
      <w:r>
        <w:rPr>
          <w:i/>
          <w:iCs/>
          <w:color w:val="000000" w:themeColor="text1"/>
          <w:u w:val="single"/>
          <w:lang w:val="en-US"/>
          <w14:textFill>
            <w14:solidFill>
              <w14:schemeClr w14:val="tx1"/>
            </w14:solidFill>
          </w14:textFill>
        </w:rPr>
        <w:t>IBookCopyRepository</w:t>
      </w:r>
    </w:p>
    <w:p w14:paraId="0F34A74D">
      <w:pPr>
        <w:jc w:val="both"/>
        <w:rPr>
          <w:i/>
          <w:iCs/>
          <w:color w:val="000000" w:themeColor="text1"/>
          <w:u w:val="single"/>
          <w:lang w:val="en-US"/>
          <w14:textFill>
            <w14:solidFill>
              <w14:schemeClr w14:val="tx1"/>
            </w14:solidFill>
          </w14:textFill>
        </w:rPr>
      </w:pPr>
    </w:p>
    <w:p w14:paraId="6B698E9D">
      <w:pPr>
        <w:numPr>
          <w:ilvl w:val="0"/>
          <w:numId w:val="26"/>
        </w:numPr>
        <w:jc w:val="both"/>
        <w:rPr>
          <w:i/>
          <w:iCs/>
          <w:color w:val="000000" w:themeColor="text1"/>
          <w:u w:val="single"/>
          <w:lang w:val="en-US"/>
          <w14:textFill>
            <w14:solidFill>
              <w14:schemeClr w14:val="tx1"/>
            </w14:solidFill>
          </w14:textFill>
        </w:rPr>
      </w:pPr>
      <w:r>
        <w:rPr>
          <w:i/>
          <w:iCs/>
          <w:color w:val="000000" w:themeColor="text1"/>
          <w:u w:val="single"/>
          <w:lang w:val="en-US"/>
          <w14:textFill>
            <w14:solidFill>
              <w14:schemeClr w14:val="tx1"/>
            </w14:solidFill>
          </w14:textFill>
        </w:rPr>
        <w:t>IReaderRepository</w:t>
      </w:r>
    </w:p>
    <w:p w14:paraId="101A7D57">
      <w:pPr>
        <w:jc w:val="both"/>
        <w:rPr>
          <w:i/>
          <w:iCs/>
          <w:color w:val="000000" w:themeColor="text1"/>
          <w:u w:val="single"/>
          <w:lang w:val="en-US"/>
          <w14:textFill>
            <w14:solidFill>
              <w14:schemeClr w14:val="tx1"/>
            </w14:solidFill>
          </w14:textFill>
        </w:rPr>
      </w:pPr>
    </w:p>
    <w:p w14:paraId="4B911B24">
      <w:pPr>
        <w:numPr>
          <w:ilvl w:val="0"/>
          <w:numId w:val="26"/>
        </w:numPr>
        <w:jc w:val="both"/>
        <w:rPr>
          <w:b/>
          <w:bCs/>
          <w:i/>
          <w:iCs/>
          <w:color w:val="0000FF"/>
          <w:lang w:val="en-US"/>
        </w:rPr>
      </w:pPr>
      <w:r>
        <w:rPr>
          <w:i/>
          <w:iCs/>
          <w:color w:val="000000" w:themeColor="text1"/>
          <w:u w:val="single"/>
          <w:lang w:val="en-US"/>
          <w14:textFill>
            <w14:solidFill>
              <w14:schemeClr w14:val="tx1"/>
            </w14:solidFill>
          </w14:textFill>
        </w:rPr>
        <w:t>IUserRepository</w:t>
      </w:r>
      <w:r>
        <w:rPr>
          <w:i/>
          <w:iCs/>
          <w:color w:val="000000" w:themeColor="text1"/>
          <w:u w:val="single"/>
          <w:lang w:val="en-US"/>
          <w14:textFill>
            <w14:solidFill>
              <w14:schemeClr w14:val="tx1"/>
            </w14:solidFill>
          </w14:textFill>
        </w:rPr>
        <w:br w:type="textWrapping"/>
      </w:r>
      <w:r>
        <w:rPr>
          <w:b/>
          <w:bCs/>
          <w:i/>
          <w:iCs/>
          <w:color w:val="0000FF"/>
          <w:lang w:val="en-US"/>
        </w:rPr>
        <w:br w:type="textWrapping"/>
      </w:r>
    </w:p>
    <w:p w14:paraId="18CB0288">
      <w:pPr>
        <w:jc w:val="both"/>
        <w:rPr>
          <w:i/>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Responsibility:</w:t>
      </w:r>
    </w:p>
    <w:p w14:paraId="3F2CD5B3">
      <w:pPr>
        <w:numPr>
          <w:ilvl w:val="0"/>
          <w:numId w:val="27"/>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Abstract data access logic</w:t>
      </w:r>
      <w:r>
        <w:rPr>
          <w:color w:val="000000" w:themeColor="text1"/>
          <w:lang w:val="en-US"/>
          <w14:textFill>
            <w14:solidFill>
              <w14:schemeClr w14:val="tx1"/>
            </w14:solidFill>
          </w14:textFill>
        </w:rPr>
        <w:br w:type="textWrapping"/>
      </w:r>
    </w:p>
    <w:p w14:paraId="360F1A01">
      <w:pPr>
        <w:numPr>
          <w:ilvl w:val="0"/>
          <w:numId w:val="27"/>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Decouple DAO from Service layer</w:t>
      </w:r>
      <w:r>
        <w:rPr>
          <w:color w:val="000000" w:themeColor="text1"/>
          <w:lang w:val="en-US"/>
          <w14:textFill>
            <w14:solidFill>
              <w14:schemeClr w14:val="tx1"/>
            </w14:solidFill>
          </w14:textFill>
        </w:rPr>
        <w:br w:type="textWrapping"/>
      </w:r>
    </w:p>
    <w:p w14:paraId="7C657A5E">
      <w:pPr>
        <w:numPr>
          <w:ilvl w:val="0"/>
          <w:numId w:val="27"/>
        </w:numPr>
        <w:rPr>
          <w:b/>
          <w:bCs/>
          <w:color w:val="000000" w:themeColor="text1"/>
          <w:lang w:val="en-US"/>
          <w14:textFill>
            <w14:solidFill>
              <w14:schemeClr w14:val="tx1"/>
            </w14:solidFill>
          </w14:textFill>
        </w:rPr>
      </w:pPr>
      <w:r>
        <w:rPr>
          <w:color w:val="000000" w:themeColor="text1"/>
          <w:lang w:val="en-US"/>
          <w14:textFill>
            <w14:solidFill>
              <w14:schemeClr w14:val="tx1"/>
            </w14:solidFill>
          </w14:textFill>
        </w:rPr>
        <w:t>Improve testability (via interfaces)</w:t>
      </w:r>
      <w:r>
        <w:rPr>
          <w:b/>
          <w:bCs/>
          <w:color w:val="000000" w:themeColor="text1"/>
          <w:lang w:val="en-US"/>
          <w14:textFill>
            <w14:solidFill>
              <w14:schemeClr w14:val="tx1"/>
            </w14:solidFill>
          </w14:textFill>
        </w:rPr>
        <w:br w:type="textWrapping"/>
      </w:r>
    </w:p>
    <w:p w14:paraId="5C145877">
      <w:pPr>
        <w:jc w:val="both"/>
        <w:rPr>
          <w:i/>
          <w:color w:val="0000FF"/>
          <w:lang w:val="en-US"/>
        </w:rPr>
      </w:pPr>
      <w:r>
        <w:rPr>
          <w:i/>
          <w:color w:val="0000FF"/>
          <w:lang w:val="en-US"/>
        </w:rPr>
        <w:pict>
          <v:rect id="_x0000_i1027" o:spt="1" style="height:1.5pt;width:0pt;" fillcolor="#A0A0A0" filled="t" stroked="f" coordsize="21600,21600" o:hr="t" o:hrstd="t" o:hralign="center">
            <v:path/>
            <v:fill on="t" focussize="0,0"/>
            <v:stroke on="f"/>
            <v:imagedata o:title=""/>
            <o:lock v:ext="edit"/>
            <w10:wrap type="none"/>
            <w10:anchorlock/>
          </v:rect>
        </w:pict>
      </w:r>
    </w:p>
    <w:p w14:paraId="1BB3244A">
      <w:pPr>
        <w:jc w:val="both"/>
        <w:rPr>
          <w:b/>
          <w:bCs/>
          <w:i/>
          <w:color w:val="000000" w:themeColor="text1"/>
          <w:lang w:val="en-US"/>
          <w14:textFill>
            <w14:solidFill>
              <w14:schemeClr w14:val="tx1"/>
            </w14:solidFill>
          </w14:textFill>
        </w:rPr>
      </w:pPr>
      <w:r>
        <w:rPr>
          <w:rFonts w:ascii="Segoe UI Emoji" w:hAnsi="Segoe UI Emoji" w:cs="Segoe UI Emoji"/>
          <w:b/>
          <w:bCs/>
          <w:i/>
          <w:iCs/>
          <w:color w:val="000000" w:themeColor="text1"/>
          <w:lang w:val="en-US"/>
          <w14:textFill>
            <w14:solidFill>
              <w14:schemeClr w14:val="tx1"/>
            </w14:solidFill>
          </w14:textFill>
        </w:rPr>
        <w:t>🔹</w:t>
      </w:r>
      <w:r>
        <w:rPr>
          <w:b/>
          <w:bCs/>
          <w:i/>
          <w:iCs/>
          <w:color w:val="000000" w:themeColor="text1"/>
          <w:lang w:val="en-US"/>
          <w14:textFill>
            <w14:solidFill>
              <w14:schemeClr w14:val="tx1"/>
            </w14:solidFill>
          </w14:textFill>
        </w:rPr>
        <w:t xml:space="preserve"> 3.4 Service Layer (Business Logic)</w:t>
      </w:r>
    </w:p>
    <w:p w14:paraId="5A718483">
      <w:pPr>
        <w:jc w:val="both"/>
        <w:rPr>
          <w:b/>
          <w:bCs/>
          <w:i/>
          <w:color w:val="0000FF"/>
          <w:lang w:val="en-US"/>
        </w:rPr>
      </w:pPr>
    </w:p>
    <w:p w14:paraId="7DBE1C96">
      <w:pPr>
        <w:jc w:val="both"/>
        <w:rPr>
          <w:b/>
          <w:bCs/>
          <w:i/>
          <w:color w:val="0000FF"/>
          <w:lang w:val="en-US"/>
        </w:rPr>
      </w:pPr>
      <w:r>
        <w:rPr>
          <w:b/>
          <w:bCs/>
          <w:i/>
          <w:iCs/>
          <w:color w:val="0000FF"/>
          <w:lang w:val="en-US"/>
        </w:rPr>
        <w:t xml:space="preserve"> </w:t>
      </w:r>
      <w:r>
        <w:rPr>
          <w:b/>
          <w:bCs/>
          <w:i/>
          <w:iCs/>
          <w:color w:val="0070C0"/>
          <w:lang w:val="en-US"/>
        </w:rPr>
        <w:t>Services</w:t>
      </w:r>
    </w:p>
    <w:p w14:paraId="015B9444">
      <w:pPr>
        <w:numPr>
          <w:ilvl w:val="0"/>
          <w:numId w:val="28"/>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BookService.cs</w:t>
      </w:r>
      <w:r>
        <w:rPr>
          <w:color w:val="000000" w:themeColor="text1"/>
          <w:lang w:val="en-US"/>
          <w14:textFill>
            <w14:solidFill>
              <w14:schemeClr w14:val="tx1"/>
            </w14:solidFill>
          </w14:textFill>
        </w:rPr>
        <w:br w:type="textWrapping"/>
      </w:r>
    </w:p>
    <w:p w14:paraId="3153AC3A">
      <w:pPr>
        <w:numPr>
          <w:ilvl w:val="0"/>
          <w:numId w:val="28"/>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CategoryService.cs</w:t>
      </w:r>
      <w:r>
        <w:rPr>
          <w:color w:val="000000" w:themeColor="text1"/>
          <w:lang w:val="en-US"/>
          <w14:textFill>
            <w14:solidFill>
              <w14:schemeClr w14:val="tx1"/>
            </w14:solidFill>
          </w14:textFill>
        </w:rPr>
        <w:br w:type="textWrapping"/>
      </w:r>
    </w:p>
    <w:p w14:paraId="7202F766">
      <w:pPr>
        <w:numPr>
          <w:ilvl w:val="0"/>
          <w:numId w:val="28"/>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BookCopyService.cs</w:t>
      </w:r>
    </w:p>
    <w:p w14:paraId="1C02D1D6">
      <w:pPr>
        <w:rPr>
          <w:color w:val="000000" w:themeColor="text1"/>
          <w:lang w:val="en-US"/>
          <w14:textFill>
            <w14:solidFill>
              <w14:schemeClr w14:val="tx1"/>
            </w14:solidFill>
          </w14:textFill>
        </w:rPr>
      </w:pPr>
    </w:p>
    <w:p w14:paraId="76D9F096">
      <w:pPr>
        <w:numPr>
          <w:ilvl w:val="0"/>
          <w:numId w:val="28"/>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LoanService</w:t>
      </w:r>
    </w:p>
    <w:p w14:paraId="254FCF85">
      <w:pPr>
        <w:rPr>
          <w:color w:val="000000" w:themeColor="text1"/>
          <w:lang w:val="en-US"/>
          <w14:textFill>
            <w14:solidFill>
              <w14:schemeClr w14:val="tx1"/>
            </w14:solidFill>
          </w14:textFill>
        </w:rPr>
      </w:pPr>
    </w:p>
    <w:p w14:paraId="21EF9BB6">
      <w:pPr>
        <w:numPr>
          <w:ilvl w:val="0"/>
          <w:numId w:val="28"/>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ReaderService</w:t>
      </w:r>
    </w:p>
    <w:p w14:paraId="7A75F2BA">
      <w:pPr>
        <w:rPr>
          <w:color w:val="000000" w:themeColor="text1"/>
          <w:lang w:val="en-US"/>
          <w14:textFill>
            <w14:solidFill>
              <w14:schemeClr w14:val="tx1"/>
            </w14:solidFill>
          </w14:textFill>
        </w:rPr>
      </w:pPr>
    </w:p>
    <w:p w14:paraId="00355A48">
      <w:pPr>
        <w:numPr>
          <w:ilvl w:val="0"/>
          <w:numId w:val="28"/>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UserService</w:t>
      </w:r>
      <w:r>
        <w:rPr>
          <w:color w:val="000000" w:themeColor="text1"/>
          <w:lang w:val="en-US"/>
          <w14:textFill>
            <w14:solidFill>
              <w14:schemeClr w14:val="tx1"/>
            </w14:solidFill>
          </w14:textFill>
        </w:rPr>
        <w:br w:type="textWrapping"/>
      </w:r>
      <w:r>
        <w:rPr>
          <w:color w:val="000000" w:themeColor="text1"/>
          <w:lang w:val="en-US"/>
          <w14:textFill>
            <w14:solidFill>
              <w14:schemeClr w14:val="tx1"/>
            </w14:solidFill>
          </w14:textFill>
        </w:rPr>
        <w:br w:type="textWrapping"/>
      </w:r>
    </w:p>
    <w:p w14:paraId="19D5225F">
      <w:pPr>
        <w:jc w:val="both"/>
        <w:rPr>
          <w:b/>
          <w:bCs/>
          <w:i/>
          <w:iCs/>
          <w:color w:val="4472C4" w:themeColor="accent5"/>
          <w:lang w:val="en-US"/>
          <w14:textFill>
            <w14:solidFill>
              <w14:schemeClr w14:val="accent5"/>
            </w14:solidFill>
          </w14:textFill>
        </w:rPr>
      </w:pPr>
      <w:r>
        <w:rPr>
          <w:b/>
          <w:bCs/>
          <w:i/>
          <w:iCs/>
          <w:color w:val="4472C4" w:themeColor="accent5"/>
          <w:lang w:val="en-US"/>
          <w14:textFill>
            <w14:solidFill>
              <w14:schemeClr w14:val="accent5"/>
            </w14:solidFill>
          </w14:textFill>
        </w:rPr>
        <w:t>Interfaces:</w:t>
      </w:r>
    </w:p>
    <w:p w14:paraId="25823DF3">
      <w:pPr>
        <w:jc w:val="both"/>
        <w:rPr>
          <w:i/>
          <w:color w:val="0000FF"/>
          <w:lang w:val="en-US"/>
        </w:rPr>
      </w:pPr>
    </w:p>
    <w:p w14:paraId="2094626B">
      <w:pPr>
        <w:numPr>
          <w:ilvl w:val="0"/>
          <w:numId w:val="29"/>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IBookService.cs</w:t>
      </w:r>
      <w:r>
        <w:rPr>
          <w:color w:val="000000" w:themeColor="text1"/>
          <w:lang w:val="en-US"/>
          <w14:textFill>
            <w14:solidFill>
              <w14:schemeClr w14:val="tx1"/>
            </w14:solidFill>
          </w14:textFill>
        </w:rPr>
        <w:br w:type="textWrapping"/>
      </w:r>
    </w:p>
    <w:p w14:paraId="779064C9">
      <w:pPr>
        <w:numPr>
          <w:ilvl w:val="0"/>
          <w:numId w:val="29"/>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IBookCopyService.cs</w:t>
      </w:r>
    </w:p>
    <w:p w14:paraId="11245231">
      <w:pPr>
        <w:jc w:val="both"/>
        <w:rPr>
          <w:color w:val="000000" w:themeColor="text1"/>
          <w:lang w:val="en-US"/>
          <w14:textFill>
            <w14:solidFill>
              <w14:schemeClr w14:val="tx1"/>
            </w14:solidFill>
          </w14:textFill>
        </w:rPr>
      </w:pPr>
    </w:p>
    <w:p w14:paraId="79777518">
      <w:pPr>
        <w:numPr>
          <w:ilvl w:val="0"/>
          <w:numId w:val="29"/>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ICategoryService</w:t>
      </w:r>
    </w:p>
    <w:p w14:paraId="5E82FCCD">
      <w:pPr>
        <w:jc w:val="both"/>
        <w:rPr>
          <w:color w:val="000000" w:themeColor="text1"/>
          <w:lang w:val="en-US"/>
          <w14:textFill>
            <w14:solidFill>
              <w14:schemeClr w14:val="tx1"/>
            </w14:solidFill>
          </w14:textFill>
        </w:rPr>
      </w:pPr>
    </w:p>
    <w:p w14:paraId="76D40025">
      <w:pPr>
        <w:numPr>
          <w:ilvl w:val="0"/>
          <w:numId w:val="29"/>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ILoanService</w:t>
      </w:r>
    </w:p>
    <w:p w14:paraId="5FEF840D">
      <w:pPr>
        <w:jc w:val="both"/>
        <w:rPr>
          <w:color w:val="000000" w:themeColor="text1"/>
          <w:lang w:val="en-US"/>
          <w14:textFill>
            <w14:solidFill>
              <w14:schemeClr w14:val="tx1"/>
            </w14:solidFill>
          </w14:textFill>
        </w:rPr>
      </w:pPr>
    </w:p>
    <w:p w14:paraId="3E1670F8">
      <w:pPr>
        <w:numPr>
          <w:ilvl w:val="0"/>
          <w:numId w:val="29"/>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IReaderService</w:t>
      </w:r>
    </w:p>
    <w:p w14:paraId="460DBD52">
      <w:pPr>
        <w:jc w:val="both"/>
        <w:rPr>
          <w:color w:val="000000" w:themeColor="text1"/>
          <w:lang w:val="en-US"/>
          <w14:textFill>
            <w14:solidFill>
              <w14:schemeClr w14:val="tx1"/>
            </w14:solidFill>
          </w14:textFill>
        </w:rPr>
      </w:pPr>
    </w:p>
    <w:p w14:paraId="7DF8B8BA">
      <w:pPr>
        <w:numPr>
          <w:ilvl w:val="0"/>
          <w:numId w:val="29"/>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IUserService</w:t>
      </w:r>
    </w:p>
    <w:p w14:paraId="55979300">
      <w:pPr>
        <w:jc w:val="both"/>
        <w:rPr>
          <w:color w:val="000000" w:themeColor="text1"/>
          <w:lang w:val="en-US"/>
          <w14:textFill>
            <w14:solidFill>
              <w14:schemeClr w14:val="tx1"/>
            </w14:solidFill>
          </w14:textFill>
        </w:rPr>
      </w:pPr>
    </w:p>
    <w:p w14:paraId="49D3A138">
      <w:pPr>
        <w:jc w:val="both"/>
        <w:rPr>
          <w:b/>
          <w:bCs/>
          <w:i/>
          <w:iCs/>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Responsibility:</w:t>
      </w:r>
    </w:p>
    <w:p w14:paraId="77D8EEEA">
      <w:pPr>
        <w:jc w:val="both"/>
        <w:rPr>
          <w:i/>
          <w:color w:val="0000FF"/>
          <w:lang w:val="en-US"/>
        </w:rPr>
      </w:pPr>
    </w:p>
    <w:p w14:paraId="56DCBFAD">
      <w:pPr>
        <w:numPr>
          <w:ilvl w:val="0"/>
          <w:numId w:val="30"/>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Handle business logic</w:t>
      </w:r>
      <w:r>
        <w:rPr>
          <w:color w:val="000000" w:themeColor="text1"/>
          <w:lang w:val="en-US"/>
          <w14:textFill>
            <w14:solidFill>
              <w14:schemeClr w14:val="tx1"/>
            </w14:solidFill>
          </w14:textFill>
        </w:rPr>
        <w:br w:type="textWrapping"/>
      </w:r>
    </w:p>
    <w:p w14:paraId="6DB243FC">
      <w:pPr>
        <w:numPr>
          <w:ilvl w:val="0"/>
          <w:numId w:val="30"/>
        </w:numPr>
        <w:rPr>
          <w:color w:val="000000" w:themeColor="text1"/>
          <w:lang w:val="en-US"/>
          <w14:textFill>
            <w14:solidFill>
              <w14:schemeClr w14:val="tx1"/>
            </w14:solidFill>
          </w14:textFill>
        </w:rPr>
      </w:pPr>
      <w:r>
        <w:rPr>
          <w:color w:val="000000" w:themeColor="text1"/>
          <w:lang w:val="en-US"/>
          <w14:textFill>
            <w14:solidFill>
              <w14:schemeClr w14:val="tx1"/>
            </w14:solidFill>
          </w14:textFill>
        </w:rPr>
        <w:t>Combine multiple repositories</w:t>
      </w:r>
      <w:r>
        <w:rPr>
          <w:color w:val="000000" w:themeColor="text1"/>
          <w:lang w:val="en-US"/>
          <w14:textFill>
            <w14:solidFill>
              <w14:schemeClr w14:val="tx1"/>
            </w14:solidFill>
          </w14:textFill>
        </w:rPr>
        <w:br w:type="textWrapping"/>
      </w:r>
    </w:p>
    <w:p w14:paraId="6AE70937">
      <w:pPr>
        <w:numPr>
          <w:ilvl w:val="0"/>
          <w:numId w:val="30"/>
        </w:numPr>
        <w:rPr>
          <w:color w:val="0000FF"/>
          <w:lang w:val="en-US"/>
        </w:rPr>
      </w:pPr>
      <w:r>
        <w:rPr>
          <w:color w:val="000000" w:themeColor="text1"/>
          <w:lang w:val="en-US"/>
          <w14:textFill>
            <w14:solidFill>
              <w14:schemeClr w14:val="tx1"/>
            </w14:solidFill>
          </w14:textFill>
        </w:rPr>
        <w:t>Validate data before sending to database</w:t>
      </w:r>
      <w:r>
        <w:rPr>
          <w:color w:val="000000" w:themeColor="text1"/>
          <w:lang w:val="en-US"/>
          <w14:textFill>
            <w14:solidFill>
              <w14:schemeClr w14:val="tx1"/>
            </w14:solidFill>
          </w14:textFill>
        </w:rPr>
        <w:br w:type="textWrapping"/>
      </w:r>
      <w:r>
        <w:rPr>
          <w:color w:val="0000FF"/>
          <w:lang w:val="en-US"/>
        </w:rPr>
        <w:br w:type="textWrapping"/>
      </w:r>
    </w:p>
    <w:p w14:paraId="3C5967C2">
      <w:pPr>
        <w:jc w:val="both"/>
        <w:rPr>
          <w:i/>
          <w:color w:val="0000FF"/>
          <w:lang w:val="en-US"/>
        </w:rPr>
      </w:pPr>
      <w:r>
        <w:rPr>
          <w:i/>
          <w:color w:val="0000FF"/>
          <w:lang w:val="en-US"/>
        </w:rPr>
        <w:pict>
          <v:rect id="_x0000_i1028" o:spt="1" style="height:1.5pt;width:0pt;" fillcolor="#A0A0A0" filled="t" stroked="f" coordsize="21600,21600" o:hr="t" o:hrstd="t" o:hralign="center">
            <v:path/>
            <v:fill on="t" focussize="0,0"/>
            <v:stroke on="f"/>
            <v:imagedata o:title=""/>
            <o:lock v:ext="edit"/>
            <w10:wrap type="none"/>
            <w10:anchorlock/>
          </v:rect>
        </w:pict>
      </w:r>
    </w:p>
    <w:p w14:paraId="4CEE6327">
      <w:pPr>
        <w:jc w:val="both"/>
        <w:rPr>
          <w:b/>
          <w:bCs/>
          <w:i/>
          <w:iCs/>
          <w:color w:val="000000" w:themeColor="text1"/>
          <w:lang w:val="en-US"/>
          <w14:textFill>
            <w14:solidFill>
              <w14:schemeClr w14:val="tx1"/>
            </w14:solidFill>
          </w14:textFill>
        </w:rPr>
      </w:pPr>
      <w:r>
        <w:rPr>
          <w:rFonts w:ascii="Segoe UI Emoji" w:hAnsi="Segoe UI Emoji" w:cs="Segoe UI Emoji"/>
          <w:b/>
          <w:bCs/>
          <w:i/>
          <w:iCs/>
          <w:color w:val="000000" w:themeColor="text1"/>
          <w:lang w:val="en-US"/>
          <w14:textFill>
            <w14:solidFill>
              <w14:schemeClr w14:val="tx1"/>
            </w14:solidFill>
          </w14:textFill>
        </w:rPr>
        <w:t>🔹</w:t>
      </w:r>
      <w:r>
        <w:rPr>
          <w:b/>
          <w:bCs/>
          <w:i/>
          <w:iCs/>
          <w:color w:val="000000" w:themeColor="text1"/>
          <w:lang w:val="en-US"/>
          <w14:textFill>
            <w14:solidFill>
              <w14:schemeClr w14:val="tx1"/>
            </w14:solidFill>
          </w14:textFill>
        </w:rPr>
        <w:t xml:space="preserve"> 3.5 Presentation Layer (MVC)</w:t>
      </w:r>
    </w:p>
    <w:p w14:paraId="69B4437F">
      <w:pPr>
        <w:jc w:val="both"/>
        <w:rPr>
          <w:b/>
          <w:bCs/>
          <w:i/>
          <w:color w:val="0000FF"/>
          <w:lang w:val="en-US"/>
        </w:rPr>
      </w:pPr>
    </w:p>
    <w:p w14:paraId="705EBBA9">
      <w:pPr>
        <w:jc w:val="both"/>
        <w:rPr>
          <w:b/>
          <w:bCs/>
          <w:i/>
          <w:iCs/>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LibraryManagementSystem</w:t>
      </w:r>
    </w:p>
    <w:p w14:paraId="7646F7ED">
      <w:pPr>
        <w:jc w:val="both"/>
        <w:rPr>
          <w:i/>
          <w:color w:val="000000" w:themeColor="text1"/>
          <w:lang w:val="en-US"/>
          <w14:textFill>
            <w14:solidFill>
              <w14:schemeClr w14:val="tx1"/>
            </w14:solidFill>
          </w14:textFill>
        </w:rPr>
      </w:pPr>
    </w:p>
    <w:p w14:paraId="7D524331">
      <w:pPr>
        <w:jc w:val="both"/>
        <w:rPr>
          <w:b/>
          <w:bCs/>
          <w:i/>
          <w:color w:val="0070C0"/>
          <w:lang w:val="en-US"/>
        </w:rPr>
      </w:pPr>
      <w:r>
        <w:rPr>
          <w:i/>
          <w:iCs/>
          <w:color w:val="0070C0"/>
          <w:lang w:val="en-US"/>
        </w:rPr>
        <w:t>Controllers</w:t>
      </w:r>
    </w:p>
    <w:p w14:paraId="57E8B84B">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AccountController.cs</w:t>
      </w:r>
      <w:r>
        <w:rPr>
          <w:color w:val="000000" w:themeColor="text1"/>
          <w:lang w:val="en-US"/>
          <w14:textFill>
            <w14:solidFill>
              <w14:schemeClr w14:val="tx1"/>
            </w14:solidFill>
          </w14:textFill>
        </w:rPr>
        <w:br w:type="textWrapping"/>
      </w:r>
    </w:p>
    <w:p w14:paraId="15F2FB14">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BooksController.cs</w:t>
      </w:r>
      <w:r>
        <w:rPr>
          <w:color w:val="000000" w:themeColor="text1"/>
          <w:lang w:val="en-US"/>
          <w14:textFill>
            <w14:solidFill>
              <w14:schemeClr w14:val="tx1"/>
            </w14:solidFill>
          </w14:textFill>
        </w:rPr>
        <w:br w:type="textWrapping"/>
      </w:r>
    </w:p>
    <w:p w14:paraId="2596DBF9">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BorrowRecordsController.cs</w:t>
      </w:r>
    </w:p>
    <w:p w14:paraId="422C555D">
      <w:pPr>
        <w:jc w:val="both"/>
        <w:rPr>
          <w:color w:val="000000" w:themeColor="text1"/>
          <w:lang w:val="en-US"/>
          <w14:textFill>
            <w14:solidFill>
              <w14:schemeClr w14:val="tx1"/>
            </w14:solidFill>
          </w14:textFill>
        </w:rPr>
      </w:pPr>
    </w:p>
    <w:p w14:paraId="2781B1A8">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CategoriesController.cs</w:t>
      </w:r>
      <w:r>
        <w:rPr>
          <w:color w:val="000000" w:themeColor="text1"/>
          <w:lang w:val="en-US"/>
          <w14:textFill>
            <w14:solidFill>
              <w14:schemeClr w14:val="tx1"/>
            </w14:solidFill>
          </w14:textFill>
        </w:rPr>
        <w:br w:type="textWrapping"/>
      </w:r>
    </w:p>
    <w:p w14:paraId="35893779">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DashboardController.cs</w:t>
      </w:r>
    </w:p>
    <w:p w14:paraId="40A03D01">
      <w:pPr>
        <w:jc w:val="both"/>
        <w:rPr>
          <w:color w:val="000000" w:themeColor="text1"/>
          <w:lang w:val="en-US"/>
          <w14:textFill>
            <w14:solidFill>
              <w14:schemeClr w14:val="tx1"/>
            </w14:solidFill>
          </w14:textFill>
        </w:rPr>
      </w:pPr>
    </w:p>
    <w:p w14:paraId="6C21F4B2">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HomeController.cs</w:t>
      </w:r>
    </w:p>
    <w:p w14:paraId="6A7E435F">
      <w:pPr>
        <w:jc w:val="both"/>
        <w:rPr>
          <w:color w:val="000000" w:themeColor="text1"/>
          <w:lang w:val="en-US"/>
          <w14:textFill>
            <w14:solidFill>
              <w14:schemeClr w14:val="tx1"/>
            </w14:solidFill>
          </w14:textFill>
        </w:rPr>
      </w:pPr>
    </w:p>
    <w:p w14:paraId="6DB54566">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LoansController.cs</w:t>
      </w:r>
    </w:p>
    <w:p w14:paraId="4DA346C7">
      <w:pPr>
        <w:jc w:val="both"/>
        <w:rPr>
          <w:color w:val="000000" w:themeColor="text1"/>
          <w:lang w:val="en-US"/>
          <w14:textFill>
            <w14:solidFill>
              <w14:schemeClr w14:val="tx1"/>
            </w14:solidFill>
          </w14:textFill>
        </w:rPr>
      </w:pPr>
    </w:p>
    <w:p w14:paraId="5E345A41">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PublishersController.cs</w:t>
      </w:r>
    </w:p>
    <w:p w14:paraId="0881A175">
      <w:pPr>
        <w:jc w:val="both"/>
        <w:rPr>
          <w:color w:val="000000" w:themeColor="text1"/>
          <w:lang w:val="en-US"/>
          <w14:textFill>
            <w14:solidFill>
              <w14:schemeClr w14:val="tx1"/>
            </w14:solidFill>
          </w14:textFill>
        </w:rPr>
      </w:pPr>
    </w:p>
    <w:p w14:paraId="197767BA">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ReaderController.cs</w:t>
      </w:r>
    </w:p>
    <w:p w14:paraId="757425BF">
      <w:pPr>
        <w:jc w:val="both"/>
        <w:rPr>
          <w:color w:val="000000" w:themeColor="text1"/>
          <w:lang w:val="en-US"/>
          <w14:textFill>
            <w14:solidFill>
              <w14:schemeClr w14:val="tx1"/>
            </w14:solidFill>
          </w14:textFill>
        </w:rPr>
      </w:pPr>
    </w:p>
    <w:p w14:paraId="14D30491">
      <w:pPr>
        <w:numPr>
          <w:ilvl w:val="0"/>
          <w:numId w:val="31"/>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ReportsController.cs</w:t>
      </w:r>
    </w:p>
    <w:p w14:paraId="3672E43A">
      <w:pPr>
        <w:jc w:val="both"/>
        <w:rPr>
          <w:color w:val="000000" w:themeColor="text1"/>
          <w:lang w:val="en-US"/>
          <w14:textFill>
            <w14:solidFill>
              <w14:schemeClr w14:val="tx1"/>
            </w14:solidFill>
          </w14:textFill>
        </w:rPr>
      </w:pPr>
    </w:p>
    <w:p w14:paraId="7E62F8C7">
      <w:pPr>
        <w:numPr>
          <w:ilvl w:val="0"/>
          <w:numId w:val="31"/>
        </w:numPr>
        <w:jc w:val="both"/>
        <w:rPr>
          <w:b/>
          <w:bCs/>
          <w:i/>
          <w:iCs/>
          <w:color w:val="0000FF"/>
          <w:lang w:val="en-US"/>
        </w:rPr>
      </w:pPr>
      <w:r>
        <w:rPr>
          <w:color w:val="000000" w:themeColor="text1"/>
          <w:lang w:val="en-US"/>
          <w14:textFill>
            <w14:solidFill>
              <w14:schemeClr w14:val="tx1"/>
            </w14:solidFill>
          </w14:textFill>
        </w:rPr>
        <w:t>ReturnsController.cs</w:t>
      </w:r>
      <w:r>
        <w:rPr>
          <w:b/>
          <w:bCs/>
          <w:i/>
          <w:iCs/>
          <w:color w:val="0000FF"/>
          <w:lang w:val="en-US"/>
        </w:rPr>
        <w:br w:type="textWrapping"/>
      </w:r>
      <w:r>
        <w:rPr>
          <w:b/>
          <w:bCs/>
          <w:i/>
          <w:iCs/>
          <w:color w:val="0000FF"/>
          <w:lang w:val="en-US"/>
        </w:rPr>
        <w:br w:type="textWrapping"/>
      </w:r>
    </w:p>
    <w:p w14:paraId="35EEDCC9">
      <w:pPr>
        <w:jc w:val="both"/>
        <w:rPr>
          <w:b/>
          <w:bCs/>
          <w:i/>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Handle user requests</w:t>
      </w:r>
    </w:p>
    <w:p w14:paraId="2798D37A">
      <w:pPr>
        <w:jc w:val="both"/>
        <w:rPr>
          <w:i/>
          <w:color w:val="0000FF"/>
          <w:lang w:val="en-US"/>
        </w:rPr>
      </w:pPr>
      <w:r>
        <w:rPr>
          <w:i/>
          <w:color w:val="0000FF"/>
          <w:lang w:val="en-US"/>
        </w:rPr>
        <w:pict>
          <v:rect id="_x0000_i1029" o:spt="1" style="height:1.5pt;width:0pt;" fillcolor="#A0A0A0" filled="t" stroked="f" coordsize="21600,21600" o:hr="t" o:hrstd="t" o:hralign="center">
            <v:path/>
            <v:fill on="t" focussize="0,0"/>
            <v:stroke on="f"/>
            <v:imagedata o:title=""/>
            <o:lock v:ext="edit"/>
            <w10:wrap type="none"/>
            <w10:anchorlock/>
          </v:rect>
        </w:pict>
      </w:r>
    </w:p>
    <w:p w14:paraId="2CF5BB99">
      <w:pPr>
        <w:jc w:val="both"/>
        <w:rPr>
          <w:b/>
          <w:bCs/>
          <w:i/>
          <w:iCs/>
          <w:color w:val="0000FF"/>
          <w:lang w:val="en-US"/>
        </w:rPr>
      </w:pPr>
      <w:r>
        <w:rPr>
          <w:b/>
          <w:bCs/>
          <w:i/>
          <w:iCs/>
          <w:color w:val="0000FF"/>
          <w:lang w:val="en-US"/>
        </w:rPr>
        <w:t>Views</w:t>
      </w:r>
    </w:p>
    <w:p w14:paraId="1828E502">
      <w:pPr>
        <w:jc w:val="both"/>
        <w:rPr>
          <w:b/>
          <w:bCs/>
          <w:i/>
          <w:color w:val="0000FF"/>
          <w:lang w:val="en-US"/>
        </w:rPr>
      </w:pPr>
    </w:p>
    <w:p w14:paraId="6A2AB2F9">
      <w:pPr>
        <w:jc w:val="both"/>
        <w:rPr>
          <w:i/>
          <w:iCs/>
          <w:color w:val="0000FF"/>
          <w:lang w:val="en-US"/>
        </w:rPr>
      </w:pPr>
      <w:r>
        <w:rPr>
          <w:i/>
          <w:iCs/>
          <w:color w:val="0000FF"/>
          <w:lang w:val="en-US"/>
        </w:rPr>
        <w:t>Views/</w:t>
      </w:r>
    </w:p>
    <w:p w14:paraId="63F1476B">
      <w:pPr>
        <w:jc w:val="both"/>
        <w:rPr>
          <w:i/>
          <w:color w:val="0000FF"/>
          <w:lang w:val="en-US"/>
        </w:rPr>
      </w:pPr>
    </w:p>
    <w:p w14:paraId="0320E4DC">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Account/</w:t>
      </w:r>
      <w:r>
        <w:rPr>
          <w:color w:val="000000" w:themeColor="text1"/>
          <w:lang w:val="en-US"/>
          <w14:textFill>
            <w14:solidFill>
              <w14:schemeClr w14:val="tx1"/>
            </w14:solidFill>
          </w14:textFill>
        </w:rPr>
        <w:br w:type="textWrapping"/>
      </w:r>
    </w:p>
    <w:p w14:paraId="1FF87CB4">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Books/</w:t>
      </w:r>
      <w:r>
        <w:rPr>
          <w:color w:val="000000" w:themeColor="text1"/>
          <w:lang w:val="en-US"/>
          <w14:textFill>
            <w14:solidFill>
              <w14:schemeClr w14:val="tx1"/>
            </w14:solidFill>
          </w14:textFill>
        </w:rPr>
        <w:br w:type="textWrapping"/>
      </w:r>
    </w:p>
    <w:p w14:paraId="1AD4C263">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BorrowRecords/</w:t>
      </w:r>
      <w:r>
        <w:rPr>
          <w:color w:val="000000" w:themeColor="text1"/>
          <w:lang w:val="en-US"/>
          <w14:textFill>
            <w14:solidFill>
              <w14:schemeClr w14:val="tx1"/>
            </w14:solidFill>
          </w14:textFill>
        </w:rPr>
        <w:br w:type="textWrapping"/>
      </w:r>
    </w:p>
    <w:p w14:paraId="6F3214E5">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Categories/</w:t>
      </w:r>
      <w:r>
        <w:rPr>
          <w:color w:val="000000" w:themeColor="text1"/>
          <w:lang w:val="en-US"/>
          <w14:textFill>
            <w14:solidFill>
              <w14:schemeClr w14:val="tx1"/>
            </w14:solidFill>
          </w14:textFill>
        </w:rPr>
        <w:br w:type="textWrapping"/>
      </w:r>
    </w:p>
    <w:p w14:paraId="6F589996">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Dashboard/</w:t>
      </w:r>
      <w:r>
        <w:rPr>
          <w:color w:val="000000" w:themeColor="text1"/>
          <w:lang w:val="en-US"/>
          <w14:textFill>
            <w14:solidFill>
              <w14:schemeClr w14:val="tx1"/>
            </w14:solidFill>
          </w14:textFill>
        </w:rPr>
        <w:br w:type="textWrapping"/>
      </w:r>
    </w:p>
    <w:p w14:paraId="35090E32">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Home/</w:t>
      </w:r>
    </w:p>
    <w:p w14:paraId="43DC3E2A">
      <w:pPr>
        <w:jc w:val="both"/>
        <w:rPr>
          <w:color w:val="000000" w:themeColor="text1"/>
          <w:lang w:val="en-US"/>
          <w14:textFill>
            <w14:solidFill>
              <w14:schemeClr w14:val="tx1"/>
            </w14:solidFill>
          </w14:textFill>
        </w:rPr>
      </w:pPr>
    </w:p>
    <w:p w14:paraId="37727400">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Loans/</w:t>
      </w:r>
    </w:p>
    <w:p w14:paraId="6AB1A136">
      <w:pPr>
        <w:jc w:val="both"/>
        <w:rPr>
          <w:color w:val="000000" w:themeColor="text1"/>
          <w:lang w:val="en-US"/>
          <w14:textFill>
            <w14:solidFill>
              <w14:schemeClr w14:val="tx1"/>
            </w14:solidFill>
          </w14:textFill>
        </w:rPr>
      </w:pPr>
    </w:p>
    <w:p w14:paraId="3CD8E3B1">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Publishers/</w:t>
      </w:r>
    </w:p>
    <w:p w14:paraId="18A8AF97">
      <w:pPr>
        <w:jc w:val="both"/>
        <w:rPr>
          <w:color w:val="000000" w:themeColor="text1"/>
          <w:lang w:val="en-US"/>
          <w14:textFill>
            <w14:solidFill>
              <w14:schemeClr w14:val="tx1"/>
            </w14:solidFill>
          </w14:textFill>
        </w:rPr>
      </w:pPr>
    </w:p>
    <w:p w14:paraId="67A3BFE9">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Reader/</w:t>
      </w:r>
    </w:p>
    <w:p w14:paraId="2B92BEFC">
      <w:pPr>
        <w:jc w:val="both"/>
        <w:rPr>
          <w:color w:val="000000" w:themeColor="text1"/>
          <w:lang w:val="en-US"/>
          <w14:textFill>
            <w14:solidFill>
              <w14:schemeClr w14:val="tx1"/>
            </w14:solidFill>
          </w14:textFill>
        </w:rPr>
      </w:pPr>
    </w:p>
    <w:p w14:paraId="100639D8">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Reports/</w:t>
      </w:r>
    </w:p>
    <w:p w14:paraId="4B69FFBE">
      <w:pPr>
        <w:jc w:val="both"/>
        <w:rPr>
          <w:color w:val="000000" w:themeColor="text1"/>
          <w:lang w:val="en-US"/>
          <w14:textFill>
            <w14:solidFill>
              <w14:schemeClr w14:val="tx1"/>
            </w14:solidFill>
          </w14:textFill>
        </w:rPr>
      </w:pPr>
    </w:p>
    <w:p w14:paraId="59E5D208">
      <w:pPr>
        <w:numPr>
          <w:ilvl w:val="0"/>
          <w:numId w:val="32"/>
        </w:num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Returns/</w:t>
      </w:r>
    </w:p>
    <w:p w14:paraId="56A790A0">
      <w:pPr>
        <w:jc w:val="both"/>
        <w:rPr>
          <w:color w:val="000000" w:themeColor="text1"/>
          <w:lang w:val="en-US"/>
          <w14:textFill>
            <w14:solidFill>
              <w14:schemeClr w14:val="tx1"/>
            </w14:solidFill>
          </w14:textFill>
        </w:rPr>
      </w:pPr>
    </w:p>
    <w:p w14:paraId="60B77072">
      <w:pPr>
        <w:numPr>
          <w:ilvl w:val="0"/>
          <w:numId w:val="32"/>
        </w:numPr>
        <w:jc w:val="both"/>
        <w:rPr>
          <w:b/>
          <w:bCs/>
          <w:i/>
          <w:iCs/>
          <w:color w:val="0000FF"/>
          <w:lang w:val="en-US"/>
        </w:rPr>
      </w:pPr>
      <w:r>
        <w:rPr>
          <w:color w:val="000000" w:themeColor="text1"/>
          <w:lang w:val="en-US"/>
          <w14:textFill>
            <w14:solidFill>
              <w14:schemeClr w14:val="tx1"/>
            </w14:solidFill>
          </w14:textFill>
        </w:rPr>
        <w:t>Shared</w:t>
      </w:r>
      <w:r>
        <w:rPr>
          <w:color w:val="000000" w:themeColor="text1"/>
          <w:lang w:val="en-US"/>
          <w14:textFill>
            <w14:solidFill>
              <w14:schemeClr w14:val="tx1"/>
            </w14:solidFill>
          </w14:textFill>
        </w:rPr>
        <w:br w:type="textWrapping"/>
      </w:r>
      <w:r>
        <w:rPr>
          <w:b/>
          <w:bCs/>
          <w:i/>
          <w:iCs/>
          <w:color w:val="0000FF"/>
          <w:lang w:val="en-US"/>
        </w:rPr>
        <w:br w:type="textWrapping"/>
      </w:r>
    </w:p>
    <w:p w14:paraId="7861A2B2">
      <w:pPr>
        <w:jc w:val="both"/>
        <w:rPr>
          <w:i/>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Responsible for UI rendering using Razor (.cshtml)</w:t>
      </w:r>
    </w:p>
    <w:p w14:paraId="54AB8C56">
      <w:pPr>
        <w:jc w:val="both"/>
        <w:rPr>
          <w:i/>
          <w:color w:val="0000FF"/>
          <w:lang w:val="en-US"/>
        </w:rPr>
      </w:pPr>
      <w:r>
        <w:rPr>
          <w:i/>
          <w:color w:val="0000FF"/>
          <w:lang w:val="en-US"/>
        </w:rPr>
        <w:pict>
          <v:rect id="_x0000_i1030" o:spt="1" style="height:1.5pt;width:0pt;" fillcolor="#A0A0A0" filled="t" stroked="f" coordsize="21600,21600" o:hr="t" o:hrstd="t" o:hralign="center">
            <v:path/>
            <v:fill on="t" focussize="0,0"/>
            <v:stroke on="f"/>
            <v:imagedata o:title=""/>
            <o:lock v:ext="edit"/>
            <w10:wrap type="none"/>
            <w10:anchorlock/>
          </v:rect>
        </w:pict>
      </w:r>
    </w:p>
    <w:p w14:paraId="54339AE1">
      <w:pPr>
        <w:jc w:val="both"/>
        <w:rPr>
          <w:b/>
          <w:bCs/>
          <w:i/>
          <w:iCs/>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Models</w:t>
      </w:r>
    </w:p>
    <w:p w14:paraId="761AF4F3">
      <w:pPr>
        <w:jc w:val="both"/>
        <w:rPr>
          <w:b/>
          <w:bCs/>
          <w:i/>
          <w:color w:val="0000FF"/>
          <w:lang w:val="en-US"/>
        </w:rPr>
      </w:pPr>
    </w:p>
    <w:p w14:paraId="5AC98932">
      <w:pPr>
        <w:jc w:val="both"/>
        <w:rPr>
          <w:i/>
          <w:iCs/>
          <w:color w:val="0000FF"/>
          <w:lang w:val="en-US"/>
        </w:rPr>
      </w:pPr>
      <w:r>
        <w:rPr>
          <w:i/>
          <w:iCs/>
          <w:color w:val="0000FF"/>
          <w:lang w:val="en-US"/>
        </w:rPr>
        <w:t>Models/</w:t>
      </w:r>
    </w:p>
    <w:p w14:paraId="001F0ACC">
      <w:pPr>
        <w:jc w:val="both"/>
        <w:rPr>
          <w:i/>
          <w:color w:val="0000FF"/>
          <w:lang w:val="en-US"/>
        </w:rPr>
      </w:pPr>
    </w:p>
    <w:p w14:paraId="00A12CBE">
      <w:p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Used as ViewModels for data binding between UI and backend</w:t>
      </w:r>
    </w:p>
    <w:p w14:paraId="423E25E0">
      <w:pPr>
        <w:jc w:val="both"/>
        <w:rPr>
          <w:i/>
          <w:color w:val="0000FF"/>
          <w:lang w:val="en-US"/>
        </w:rPr>
      </w:pPr>
      <w:r>
        <w:rPr>
          <w:i/>
          <w:color w:val="0000FF"/>
          <w:lang w:val="en-US"/>
        </w:rPr>
        <w:pict>
          <v:rect id="_x0000_i1031" o:spt="1" style="height:1.5pt;width:0pt;" fillcolor="#A0A0A0" filled="t" stroked="f" coordsize="21600,21600" o:hr="t" o:hrstd="t" o:hralign="center">
            <v:path/>
            <v:fill on="t" focussize="0,0"/>
            <v:stroke on="f"/>
            <v:imagedata o:title=""/>
            <o:lock v:ext="edit"/>
            <w10:wrap type="none"/>
            <w10:anchorlock/>
          </v:rect>
        </w:pict>
      </w:r>
    </w:p>
    <w:p w14:paraId="653FECB3">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Other Components</w:t>
      </w:r>
    </w:p>
    <w:p w14:paraId="295973BB">
      <w:pPr>
        <w:rPr>
          <w:b/>
          <w:bCs/>
          <w:color w:val="000000" w:themeColor="text1"/>
          <w:lang w:val="en-US"/>
          <w14:textFill>
            <w14:solidFill>
              <w14:schemeClr w14:val="tx1"/>
            </w14:solidFill>
          </w14:textFill>
        </w:rPr>
      </w:pPr>
    </w:p>
    <w:p w14:paraId="60686AAA">
      <w:pPr>
        <w:numPr>
          <w:ilvl w:val="0"/>
          <w:numId w:val="33"/>
        </w:numPr>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Filters/ →</w:t>
      </w:r>
      <w:r>
        <w:rPr>
          <w:color w:val="000000" w:themeColor="text1"/>
          <w:lang w:val="en-US"/>
          <w14:textFill>
            <w14:solidFill>
              <w14:schemeClr w14:val="tx1"/>
            </w14:solidFill>
          </w14:textFill>
        </w:rPr>
        <w:t xml:space="preserve"> authentication &amp; authorization handling</w:t>
      </w:r>
      <w:r>
        <w:rPr>
          <w:color w:val="000000" w:themeColor="text1"/>
          <w:lang w:val="en-US"/>
          <w14:textFill>
            <w14:solidFill>
              <w14:schemeClr w14:val="tx1"/>
            </w14:solidFill>
          </w14:textFill>
        </w:rPr>
        <w:br w:type="textWrapping"/>
      </w:r>
    </w:p>
    <w:p w14:paraId="20D0DB38">
      <w:pPr>
        <w:numPr>
          <w:ilvl w:val="0"/>
          <w:numId w:val="33"/>
        </w:numPr>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Helpers/ →</w:t>
      </w:r>
      <w:r>
        <w:rPr>
          <w:color w:val="000000" w:themeColor="text1"/>
          <w:lang w:val="en-US"/>
          <w14:textFill>
            <w14:solidFill>
              <w14:schemeClr w14:val="tx1"/>
            </w14:solidFill>
          </w14:textFill>
        </w:rPr>
        <w:t xml:space="preserve"> utility/helper functions</w:t>
      </w:r>
      <w:r>
        <w:rPr>
          <w:color w:val="000000" w:themeColor="text1"/>
          <w:lang w:val="en-US"/>
          <w14:textFill>
            <w14:solidFill>
              <w14:schemeClr w14:val="tx1"/>
            </w14:solidFill>
          </w14:textFill>
        </w:rPr>
        <w:br w:type="textWrapping"/>
      </w:r>
    </w:p>
    <w:p w14:paraId="0776B68F">
      <w:pPr>
        <w:numPr>
          <w:ilvl w:val="0"/>
          <w:numId w:val="33"/>
        </w:numPr>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 xml:space="preserve">Program.cs → </w:t>
      </w:r>
      <w:r>
        <w:rPr>
          <w:color w:val="000000" w:themeColor="text1"/>
          <w:lang w:val="en-US"/>
          <w14:textFill>
            <w14:solidFill>
              <w14:schemeClr w14:val="tx1"/>
            </w14:solidFill>
          </w14:textFill>
        </w:rPr>
        <w:t>application configuration</w:t>
      </w:r>
      <w:r>
        <w:rPr>
          <w:color w:val="000000" w:themeColor="text1"/>
          <w:lang w:val="en-US"/>
          <w14:textFill>
            <w14:solidFill>
              <w14:schemeClr w14:val="tx1"/>
            </w14:solidFill>
          </w14:textFill>
        </w:rPr>
        <w:br w:type="textWrapping"/>
      </w:r>
    </w:p>
    <w:p w14:paraId="70463CCD">
      <w:pPr>
        <w:numPr>
          <w:ilvl w:val="0"/>
          <w:numId w:val="33"/>
        </w:numPr>
        <w:rPr>
          <w:b/>
          <w:bCs/>
          <w:i/>
          <w:iCs/>
          <w:color w:val="0000FF"/>
          <w:lang w:val="en-US"/>
        </w:rPr>
      </w:pPr>
      <w:r>
        <w:rPr>
          <w:b/>
          <w:bCs/>
          <w:color w:val="000000" w:themeColor="text1"/>
          <w:lang w:val="en-US"/>
          <w14:textFill>
            <w14:solidFill>
              <w14:schemeClr w14:val="tx1"/>
            </w14:solidFill>
          </w14:textFill>
        </w:rPr>
        <w:t xml:space="preserve">appsettings.json → </w:t>
      </w:r>
      <w:r>
        <w:rPr>
          <w:color w:val="000000" w:themeColor="text1"/>
          <w:lang w:val="en-US"/>
          <w14:textFill>
            <w14:solidFill>
              <w14:schemeClr w14:val="tx1"/>
            </w14:solidFill>
          </w14:textFill>
        </w:rPr>
        <w:t>connection string configuration</w:t>
      </w:r>
      <w:r>
        <w:rPr>
          <w:b/>
          <w:bCs/>
          <w:color w:val="000000" w:themeColor="text1"/>
          <w:lang w:val="en-US"/>
          <w14:textFill>
            <w14:solidFill>
              <w14:schemeClr w14:val="tx1"/>
            </w14:solidFill>
          </w14:textFill>
        </w:rPr>
        <w:br w:type="textWrapping"/>
      </w:r>
      <w:r>
        <w:rPr>
          <w:b/>
          <w:bCs/>
          <w:i/>
          <w:iCs/>
          <w:color w:val="0000FF"/>
          <w:lang w:val="en-US"/>
        </w:rPr>
        <w:br w:type="textWrapping"/>
      </w:r>
    </w:p>
    <w:p w14:paraId="51976ECC">
      <w:pPr>
        <w:jc w:val="both"/>
        <w:rPr>
          <w:i/>
          <w:color w:val="0000FF"/>
          <w:lang w:val="en-US"/>
        </w:rPr>
      </w:pPr>
      <w:r>
        <w:rPr>
          <w:i/>
          <w:color w:val="0000FF"/>
          <w:lang w:val="en-US"/>
        </w:rPr>
        <w:pict>
          <v:rect id="_x0000_i1032" o:spt="1" style="height:1.5pt;width:0pt;" fillcolor="#A0A0A0" filled="t" stroked="f" coordsize="21600,21600" o:hr="t" o:hrstd="t" o:hralign="center">
            <v:path/>
            <v:fill on="t" focussize="0,0"/>
            <v:stroke on="f"/>
            <v:imagedata o:title=""/>
            <o:lock v:ext="edit"/>
            <w10:wrap type="none"/>
            <w10:anchorlock/>
          </v:rect>
        </w:pict>
      </w:r>
    </w:p>
    <w:p w14:paraId="3982585C">
      <w:pPr>
        <w:jc w:val="both"/>
        <w:rPr>
          <w:b/>
          <w:bCs/>
          <w:i/>
          <w:iCs/>
          <w:color w:val="000000" w:themeColor="text1"/>
          <w:lang w:val="en-US"/>
          <w14:textFill>
            <w14:solidFill>
              <w14:schemeClr w14:val="tx1"/>
            </w14:solidFill>
          </w14:textFill>
        </w:rPr>
      </w:pPr>
      <w:r>
        <w:rPr>
          <w:rFonts w:ascii="Segoe UI Emoji" w:hAnsi="Segoe UI Emoji" w:cs="Segoe UI Emoji"/>
          <w:b/>
          <w:bCs/>
          <w:i/>
          <w:iCs/>
          <w:color w:val="000000" w:themeColor="text1"/>
          <w:lang w:val="en-US"/>
          <w14:textFill>
            <w14:solidFill>
              <w14:schemeClr w14:val="tx1"/>
            </w14:solidFill>
          </w14:textFill>
        </w:rPr>
        <w:t>🔹</w:t>
      </w:r>
      <w:r>
        <w:rPr>
          <w:b/>
          <w:bCs/>
          <w:i/>
          <w:iCs/>
          <w:color w:val="000000" w:themeColor="text1"/>
          <w:lang w:val="en-US"/>
          <w14:textFill>
            <w14:solidFill>
              <w14:schemeClr w14:val="tx1"/>
            </w14:solidFill>
          </w14:textFill>
        </w:rPr>
        <w:t xml:space="preserve"> 3.6 Overall Architecture Flow</w:t>
      </w:r>
    </w:p>
    <w:p w14:paraId="75D3FFA1">
      <w:pPr>
        <w:jc w:val="both"/>
        <w:rPr>
          <w:b/>
          <w:bCs/>
          <w:i/>
          <w:color w:val="0000FF"/>
          <w:lang w:val="en-US"/>
        </w:rPr>
      </w:pPr>
    </w:p>
    <w:p w14:paraId="58848980">
      <w:p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System processing flow:</w:t>
      </w:r>
    </w:p>
    <w:p w14:paraId="3E8AF81F">
      <w:pPr>
        <w:jc w:val="both"/>
        <w:rPr>
          <w:color w:val="000000" w:themeColor="text1"/>
          <w:lang w:val="en-US"/>
          <w14:textFill>
            <w14:solidFill>
              <w14:schemeClr w14:val="tx1"/>
            </w14:solidFill>
          </w14:textFill>
        </w:rPr>
      </w:pPr>
    </w:p>
    <w:p w14:paraId="6F9BE9A9">
      <w:pPr>
        <w:jc w:val="both"/>
        <w:rPr>
          <w:color w:val="000000" w:themeColor="text1"/>
          <w:lang w:val="en-US"/>
          <w14:textFill>
            <w14:solidFill>
              <w14:schemeClr w14:val="tx1"/>
            </w14:solidFill>
          </w14:textFill>
        </w:rPr>
      </w:pPr>
      <w:r>
        <w:rPr>
          <w:color w:val="000000" w:themeColor="text1"/>
          <w:lang w:val="en-US"/>
          <w14:textFill>
            <w14:solidFill>
              <w14:schemeClr w14:val="tx1"/>
            </w14:solidFill>
          </w14:textFill>
        </w:rPr>
        <w:t>User → Controller → Service → Repository → DAO → DbContext → Database</w:t>
      </w:r>
    </w:p>
    <w:p w14:paraId="4B5FE364">
      <w:pPr>
        <w:jc w:val="both"/>
        <w:rPr>
          <w:i/>
          <w:color w:val="0000FF"/>
          <w:lang w:val="en-US"/>
        </w:rPr>
      </w:pPr>
      <w:r>
        <w:rPr>
          <w:i/>
          <w:color w:val="0000FF"/>
          <w:lang w:val="en-US"/>
        </w:rPr>
        <w:pict>
          <v:rect id="_x0000_i1033" o:spt="1" style="height:1.5pt;width:0pt;" fillcolor="#A0A0A0" filled="t" stroked="f" coordsize="21600,21600" o:hr="t" o:hrstd="t" o:hralign="center">
            <v:path/>
            <v:fill on="t" focussize="0,0"/>
            <v:stroke on="f"/>
            <v:imagedata o:title=""/>
            <o:lock v:ext="edit"/>
            <w10:wrap type="none"/>
            <w10:anchorlock/>
          </v:rect>
        </w:pict>
      </w:r>
    </w:p>
    <w:p w14:paraId="38A35BDB">
      <w:pPr>
        <w:jc w:val="both"/>
        <w:rPr>
          <w:b/>
          <w:bCs/>
          <w:i/>
          <w:iCs/>
          <w:color w:val="000000" w:themeColor="text1"/>
          <w:lang w:val="en-US"/>
          <w14:textFill>
            <w14:solidFill>
              <w14:schemeClr w14:val="tx1"/>
            </w14:solidFill>
          </w14:textFill>
        </w:rPr>
      </w:pPr>
      <w:r>
        <w:rPr>
          <w:b/>
          <w:bCs/>
          <w:i/>
          <w:iCs/>
          <w:color w:val="000000" w:themeColor="text1"/>
          <w:lang w:val="en-US"/>
          <w14:textFill>
            <w14:solidFill>
              <w14:schemeClr w14:val="tx1"/>
            </w14:solidFill>
          </w14:textFill>
        </w:rPr>
        <w:t>4. Summary Mapping Table</w:t>
      </w:r>
    </w:p>
    <w:p w14:paraId="420DD990">
      <w:pPr>
        <w:jc w:val="both"/>
        <w:rPr>
          <w:b/>
          <w:bCs/>
          <w:i/>
          <w:color w:val="0000FF"/>
          <w:lang w:val="en-US"/>
        </w:rPr>
      </w:pPr>
    </w:p>
    <w:tbl>
      <w:tblPr>
        <w:tblStyle w:val="9"/>
        <w:tblW w:w="0" w:type="auto"/>
        <w:tblInd w:w="0" w:type="dxa"/>
        <w:tblLayout w:type="autofit"/>
        <w:tblCellMar>
          <w:top w:w="15" w:type="dxa"/>
          <w:left w:w="15" w:type="dxa"/>
          <w:bottom w:w="15" w:type="dxa"/>
          <w:right w:w="15" w:type="dxa"/>
        </w:tblCellMar>
      </w:tblPr>
      <w:tblGrid>
        <w:gridCol w:w="1393"/>
        <w:gridCol w:w="2066"/>
        <w:gridCol w:w="2353"/>
      </w:tblGrid>
      <w:tr w14:paraId="67BA5FFF">
        <w:tblPrEx>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6E07A2F1">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Layer</w:t>
            </w:r>
          </w:p>
        </w:tc>
        <w:tc>
          <w:tcPr>
            <w:tcW w:w="0" w:type="auto"/>
            <w:tcMar>
              <w:top w:w="100" w:type="dxa"/>
              <w:left w:w="100" w:type="dxa"/>
              <w:bottom w:w="100" w:type="dxa"/>
              <w:right w:w="100" w:type="dxa"/>
            </w:tcMar>
          </w:tcPr>
          <w:p w14:paraId="3602F535">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Project Folder</w:t>
            </w:r>
          </w:p>
        </w:tc>
        <w:tc>
          <w:tcPr>
            <w:tcW w:w="0" w:type="auto"/>
            <w:tcMar>
              <w:top w:w="100" w:type="dxa"/>
              <w:left w:w="100" w:type="dxa"/>
              <w:bottom w:w="100" w:type="dxa"/>
              <w:right w:w="100" w:type="dxa"/>
            </w:tcMar>
          </w:tcPr>
          <w:p w14:paraId="2A85BD42">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Responsibility</w:t>
            </w:r>
          </w:p>
        </w:tc>
      </w:tr>
      <w:tr w14:paraId="4E598790">
        <w:tblPrEx>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74019D5D">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Presentation</w:t>
            </w:r>
          </w:p>
        </w:tc>
        <w:tc>
          <w:tcPr>
            <w:tcW w:w="0" w:type="auto"/>
            <w:tcMar>
              <w:top w:w="100" w:type="dxa"/>
              <w:left w:w="100" w:type="dxa"/>
              <w:bottom w:w="100" w:type="dxa"/>
              <w:right w:w="100" w:type="dxa"/>
            </w:tcMar>
          </w:tcPr>
          <w:p w14:paraId="7CFEEFEB">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Controllers, Views</w:t>
            </w:r>
          </w:p>
        </w:tc>
        <w:tc>
          <w:tcPr>
            <w:tcW w:w="0" w:type="auto"/>
            <w:tcMar>
              <w:top w:w="100" w:type="dxa"/>
              <w:left w:w="100" w:type="dxa"/>
              <w:bottom w:w="100" w:type="dxa"/>
              <w:right w:w="100" w:type="dxa"/>
            </w:tcMar>
          </w:tcPr>
          <w:p w14:paraId="5B470361">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UI &amp; request handling</w:t>
            </w:r>
          </w:p>
        </w:tc>
      </w:tr>
      <w:tr w14:paraId="6D167371">
        <w:tblPrEx>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5BB28BA8">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Service</w:t>
            </w:r>
          </w:p>
        </w:tc>
        <w:tc>
          <w:tcPr>
            <w:tcW w:w="0" w:type="auto"/>
            <w:tcMar>
              <w:top w:w="100" w:type="dxa"/>
              <w:left w:w="100" w:type="dxa"/>
              <w:bottom w:w="100" w:type="dxa"/>
              <w:right w:w="100" w:type="dxa"/>
            </w:tcMar>
          </w:tcPr>
          <w:p w14:paraId="6BA49EE5">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Services</w:t>
            </w:r>
          </w:p>
        </w:tc>
        <w:tc>
          <w:tcPr>
            <w:tcW w:w="0" w:type="auto"/>
            <w:tcMar>
              <w:top w:w="100" w:type="dxa"/>
              <w:left w:w="100" w:type="dxa"/>
              <w:bottom w:w="100" w:type="dxa"/>
              <w:right w:w="100" w:type="dxa"/>
            </w:tcMar>
          </w:tcPr>
          <w:p w14:paraId="2570A27E">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Business logic</w:t>
            </w:r>
          </w:p>
        </w:tc>
      </w:tr>
      <w:tr w14:paraId="0E23D28C">
        <w:tblPrEx>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1157B4AF">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Repository</w:t>
            </w:r>
          </w:p>
        </w:tc>
        <w:tc>
          <w:tcPr>
            <w:tcW w:w="0" w:type="auto"/>
            <w:tcMar>
              <w:top w:w="100" w:type="dxa"/>
              <w:left w:w="100" w:type="dxa"/>
              <w:bottom w:w="100" w:type="dxa"/>
              <w:right w:w="100" w:type="dxa"/>
            </w:tcMar>
          </w:tcPr>
          <w:p w14:paraId="6CBB5026">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Repositories</w:t>
            </w:r>
          </w:p>
        </w:tc>
        <w:tc>
          <w:tcPr>
            <w:tcW w:w="0" w:type="auto"/>
            <w:tcMar>
              <w:top w:w="100" w:type="dxa"/>
              <w:left w:w="100" w:type="dxa"/>
              <w:bottom w:w="100" w:type="dxa"/>
              <w:right w:w="100" w:type="dxa"/>
            </w:tcMar>
          </w:tcPr>
          <w:p w14:paraId="68FEB2F2">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Data abstraction</w:t>
            </w:r>
          </w:p>
        </w:tc>
      </w:tr>
      <w:tr w14:paraId="3C022F66">
        <w:tblPrEx>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0F50F62A">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Data Access</w:t>
            </w:r>
          </w:p>
        </w:tc>
        <w:tc>
          <w:tcPr>
            <w:tcW w:w="0" w:type="auto"/>
            <w:tcMar>
              <w:top w:w="100" w:type="dxa"/>
              <w:left w:w="100" w:type="dxa"/>
              <w:bottom w:w="100" w:type="dxa"/>
              <w:right w:w="100" w:type="dxa"/>
            </w:tcMar>
          </w:tcPr>
          <w:p w14:paraId="300070AA">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DataAccessObjects</w:t>
            </w:r>
          </w:p>
        </w:tc>
        <w:tc>
          <w:tcPr>
            <w:tcW w:w="0" w:type="auto"/>
            <w:tcMar>
              <w:top w:w="100" w:type="dxa"/>
              <w:left w:w="100" w:type="dxa"/>
              <w:bottom w:w="100" w:type="dxa"/>
              <w:right w:w="100" w:type="dxa"/>
            </w:tcMar>
          </w:tcPr>
          <w:p w14:paraId="1BEF0792">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Database interaction</w:t>
            </w:r>
          </w:p>
        </w:tc>
      </w:tr>
      <w:tr w14:paraId="08707FB2">
        <w:tblPrEx>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3AE14135">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Domain</w:t>
            </w:r>
          </w:p>
        </w:tc>
        <w:tc>
          <w:tcPr>
            <w:tcW w:w="0" w:type="auto"/>
            <w:tcMar>
              <w:top w:w="100" w:type="dxa"/>
              <w:left w:w="100" w:type="dxa"/>
              <w:bottom w:w="100" w:type="dxa"/>
              <w:right w:w="100" w:type="dxa"/>
            </w:tcMar>
          </w:tcPr>
          <w:p w14:paraId="6E8F7055">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BusinessObjects</w:t>
            </w:r>
          </w:p>
        </w:tc>
        <w:tc>
          <w:tcPr>
            <w:tcW w:w="0" w:type="auto"/>
            <w:tcMar>
              <w:top w:w="100" w:type="dxa"/>
              <w:left w:w="100" w:type="dxa"/>
              <w:bottom w:w="100" w:type="dxa"/>
              <w:right w:w="100" w:type="dxa"/>
            </w:tcMar>
          </w:tcPr>
          <w:p w14:paraId="0FD5642B">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Core entities</w:t>
            </w:r>
          </w:p>
        </w:tc>
      </w:tr>
    </w:tbl>
    <w:p w14:paraId="01ECCE60">
      <w:pPr>
        <w:jc w:val="both"/>
        <w:rPr>
          <w:i/>
          <w:color w:val="0000FF"/>
        </w:rPr>
      </w:pPr>
    </w:p>
    <w:p w14:paraId="6B6C76B1">
      <w:pPr>
        <w:pStyle w:val="3"/>
        <w:rPr>
          <w:b w:val="0"/>
          <w:i w:val="0"/>
          <w:sz w:val="24"/>
          <w:szCs w:val="24"/>
        </w:rPr>
      </w:pPr>
      <w:bookmarkStart w:id="29" w:name="_heading=h.wu8nt4uqduu3" w:colFirst="0" w:colLast="0"/>
      <w:bookmarkEnd w:id="29"/>
      <w:r>
        <w:rPr>
          <w:b w:val="0"/>
          <w:i w:val="0"/>
          <w:sz w:val="24"/>
          <w:szCs w:val="24"/>
        </w:rPr>
        <w:t>V.2 Map Class Diagram and Interaction Diagram to Code</w:t>
      </w:r>
    </w:p>
    <w:p w14:paraId="0E92D123"/>
    <w:p w14:paraId="2356D38B">
      <w:pPr>
        <w:rPr>
          <w:lang w:val="en-US"/>
        </w:rPr>
      </w:pPr>
      <w:r>
        <w:rPr>
          <w:b/>
          <w:bCs/>
          <w:lang w:val="en-US"/>
        </w:rPr>
        <w:t>Library Management System, the Factory Pattern is used to manage the creation of different types of users:</w:t>
      </w:r>
    </w:p>
    <w:p w14:paraId="54FE3F4E">
      <w:pPr>
        <w:numPr>
          <w:ilvl w:val="0"/>
          <w:numId w:val="34"/>
        </w:numPr>
        <w:rPr>
          <w:lang w:val="en-US"/>
        </w:rPr>
      </w:pPr>
      <w:r>
        <w:rPr>
          <w:lang w:val="en-US"/>
        </w:rPr>
        <w:t>Admin</w:t>
      </w:r>
      <w:r>
        <w:rPr>
          <w:lang w:val="en-US"/>
        </w:rPr>
        <w:br w:type="textWrapping"/>
      </w:r>
    </w:p>
    <w:p w14:paraId="38CF7BF0">
      <w:pPr>
        <w:numPr>
          <w:ilvl w:val="0"/>
          <w:numId w:val="34"/>
        </w:numPr>
        <w:rPr>
          <w:lang w:val="en-US"/>
        </w:rPr>
      </w:pPr>
      <w:r>
        <w:rPr>
          <w:lang w:val="en-US"/>
        </w:rPr>
        <w:t>Librarian</w:t>
      </w:r>
    </w:p>
    <w:p w14:paraId="3F334738">
      <w:pPr>
        <w:rPr>
          <w:lang w:val="en-US"/>
        </w:rPr>
      </w:pPr>
    </w:p>
    <w:p w14:paraId="0AD26F8C">
      <w:pPr>
        <w:numPr>
          <w:ilvl w:val="0"/>
          <w:numId w:val="34"/>
        </w:numPr>
        <w:rPr>
          <w:lang w:val="en-US"/>
        </w:rPr>
      </w:pPr>
      <w:r>
        <w:rPr>
          <w:lang w:val="en-US"/>
        </w:rPr>
        <w:t>Member</w:t>
      </w:r>
      <w:r>
        <w:rPr>
          <w:lang w:val="en-US"/>
        </w:rPr>
        <w:br w:type="textWrapping"/>
      </w:r>
    </w:p>
    <w:p w14:paraId="460DFAAB">
      <w:pPr>
        <w:rPr>
          <w:lang w:val="en-US"/>
        </w:rPr>
      </w:pPr>
      <w:r>
        <w:rPr>
          <w:lang w:val="en-US"/>
        </w:rPr>
        <w:t xml:space="preserve">Instead of directly instantiating each class, the system uses a </w:t>
      </w:r>
      <w:r>
        <w:rPr>
          <w:b/>
          <w:bCs/>
          <w:lang w:val="en-US"/>
        </w:rPr>
        <w:t>User</w:t>
      </w:r>
      <w:r>
        <w:rPr>
          <w:lang w:val="en-US"/>
        </w:rPr>
        <w:t xml:space="preserve"> to create the corresponding object based on the role.</w:t>
      </w:r>
    </w:p>
    <w:p w14:paraId="21563D6D">
      <w:pPr>
        <w:rPr>
          <w:lang w:val="en-US"/>
        </w:rPr>
      </w:pPr>
    </w:p>
    <w:p w14:paraId="047F4722">
      <w:pPr>
        <w:rPr>
          <w:b/>
          <w:bCs/>
          <w:lang w:val="en-US"/>
        </w:rPr>
      </w:pPr>
      <w:r>
        <w:rPr>
          <w:b/>
          <w:bCs/>
          <w:lang w:val="en-US"/>
        </w:rPr>
        <w:t>System Structure:</w:t>
      </w:r>
    </w:p>
    <w:p w14:paraId="33802CC3">
      <w:pPr>
        <w:rPr>
          <w:b/>
          <w:bCs/>
          <w:lang w:val="en-US"/>
        </w:rPr>
      </w:pPr>
    </w:p>
    <w:p w14:paraId="21D8903C">
      <w:pPr>
        <w:numPr>
          <w:ilvl w:val="0"/>
          <w:numId w:val="35"/>
        </w:numPr>
        <w:rPr>
          <w:lang w:val="en-US"/>
        </w:rPr>
      </w:pPr>
      <w:r>
        <w:rPr>
          <w:b/>
          <w:bCs/>
          <w:lang w:val="en-US"/>
        </w:rPr>
        <w:t>Common Interface:</w:t>
      </w:r>
      <w:r>
        <w:rPr>
          <w:lang w:val="en-US"/>
        </w:rPr>
        <w:t xml:space="preserve"> IUser</w:t>
      </w:r>
      <w:r>
        <w:rPr>
          <w:lang w:val="en-US"/>
        </w:rPr>
        <w:br w:type="textWrapping"/>
      </w:r>
    </w:p>
    <w:p w14:paraId="0C222012">
      <w:pPr>
        <w:numPr>
          <w:ilvl w:val="0"/>
          <w:numId w:val="35"/>
        </w:numPr>
        <w:rPr>
          <w:lang w:val="en-US"/>
        </w:rPr>
      </w:pPr>
      <w:r>
        <w:rPr>
          <w:b/>
          <w:bCs/>
          <w:lang w:val="en-US"/>
        </w:rPr>
        <w:t>Concrete Classes:</w:t>
      </w:r>
      <w:r>
        <w:rPr>
          <w:b/>
          <w:bCs/>
          <w:lang w:val="en-US"/>
        </w:rPr>
        <w:br w:type="textWrapping"/>
      </w:r>
    </w:p>
    <w:p w14:paraId="143516F4">
      <w:pPr>
        <w:numPr>
          <w:ilvl w:val="1"/>
          <w:numId w:val="35"/>
        </w:numPr>
        <w:rPr>
          <w:lang w:val="en-US"/>
        </w:rPr>
      </w:pPr>
      <w:r>
        <w:rPr>
          <w:lang w:val="en-US"/>
        </w:rPr>
        <w:t>Admin</w:t>
      </w:r>
      <w:r>
        <w:rPr>
          <w:lang w:val="en-US"/>
        </w:rPr>
        <w:br w:type="textWrapping"/>
      </w:r>
    </w:p>
    <w:p w14:paraId="53BE3BE5">
      <w:pPr>
        <w:numPr>
          <w:ilvl w:val="1"/>
          <w:numId w:val="35"/>
        </w:numPr>
        <w:rPr>
          <w:lang w:val="en-US"/>
        </w:rPr>
      </w:pPr>
      <w:r>
        <w:rPr>
          <w:lang w:val="en-US"/>
        </w:rPr>
        <w:t>Librarian</w:t>
      </w:r>
      <w:r>
        <w:rPr>
          <w:lang w:val="en-US"/>
        </w:rPr>
        <w:br w:type="textWrapping"/>
      </w:r>
    </w:p>
    <w:p w14:paraId="440CB54E">
      <w:pPr>
        <w:numPr>
          <w:ilvl w:val="1"/>
          <w:numId w:val="35"/>
        </w:numPr>
        <w:rPr>
          <w:lang w:val="en-US"/>
        </w:rPr>
      </w:pPr>
      <w:r>
        <w:rPr>
          <w:lang w:val="en-US"/>
        </w:rPr>
        <w:t>Member</w:t>
      </w:r>
      <w:r>
        <w:rPr>
          <w:lang w:val="en-US"/>
        </w:rPr>
        <w:br w:type="textWrapping"/>
      </w:r>
    </w:p>
    <w:p w14:paraId="36944781">
      <w:pPr>
        <w:numPr>
          <w:ilvl w:val="0"/>
          <w:numId w:val="35"/>
        </w:numPr>
        <w:rPr>
          <w:lang w:val="en-US"/>
        </w:rPr>
      </w:pPr>
      <w:r>
        <w:rPr>
          <w:b/>
          <w:bCs/>
          <w:lang w:val="en-US"/>
        </w:rPr>
        <w:t>Factory Class:</w:t>
      </w:r>
      <w:r>
        <w:rPr>
          <w:b/>
          <w:bCs/>
          <w:lang w:val="en-US"/>
        </w:rPr>
        <w:br w:type="textWrapping"/>
      </w:r>
    </w:p>
    <w:p w14:paraId="66E44281">
      <w:pPr>
        <w:rPr>
          <w:lang w:val="en-US"/>
        </w:rPr>
      </w:pPr>
      <w:r>
        <w:rPr>
          <w:lang w:val="en-US"/>
        </w:rPr>
        <w:t>User</w:t>
      </w:r>
      <w:r>
        <w:rPr>
          <w:lang w:val="en-US"/>
        </w:rPr>
        <w:br w:type="textWrapping"/>
      </w:r>
      <w:r>
        <w:rPr>
          <w:lang w:val="en-US"/>
        </w:rPr>
        <w:t xml:space="preserve"> → The factory receives a role and returns the appropriate object.</w:t>
      </w:r>
    </w:p>
    <w:p w14:paraId="4D7DDAEF">
      <w:pPr>
        <w:rPr>
          <w:lang w:val="en-US"/>
        </w:rPr>
      </w:pPr>
    </w:p>
    <w:p w14:paraId="36AABBF9">
      <w:r>
        <w:rPr>
          <w:color w:val="000000"/>
        </w:rPr>
        <w:drawing>
          <wp:inline distT="0" distB="0" distL="0" distR="0">
            <wp:extent cx="4373880" cy="2781300"/>
            <wp:effectExtent l="0" t="0" r="7620" b="0"/>
            <wp:docPr id="1713025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2525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73880" cy="2781300"/>
                    </a:xfrm>
                    <a:prstGeom prst="rect">
                      <a:avLst/>
                    </a:prstGeom>
                    <a:noFill/>
                    <a:ln>
                      <a:noFill/>
                    </a:ln>
                  </pic:spPr>
                </pic:pic>
              </a:graphicData>
            </a:graphic>
          </wp:inline>
        </w:drawing>
      </w:r>
    </w:p>
    <w:p w14:paraId="6D1939BA"/>
    <w:p w14:paraId="58F34ABF"/>
    <w:p w14:paraId="4B5C1666"/>
    <w:p w14:paraId="76FEEAC7">
      <w:pPr>
        <w:rPr>
          <w:b/>
          <w:bCs/>
        </w:rPr>
      </w:pPr>
      <w:r>
        <w:rPr>
          <w:rFonts w:hint="default"/>
          <w:b/>
          <w:bCs/>
          <w:lang w:val="en-US"/>
        </w:rPr>
        <w:t>2</w:t>
      </w:r>
      <w:bookmarkStart w:id="31" w:name="_GoBack"/>
      <w:bookmarkEnd w:id="31"/>
      <w:r>
        <w:rPr>
          <w:b/>
          <w:bCs/>
        </w:rPr>
        <w:t>.</w:t>
      </w:r>
      <w:r>
        <w:rPr>
          <w:b/>
          <w:bCs/>
        </w:rPr>
        <w:tab/>
      </w:r>
      <w:r>
        <w:rPr>
          <w:b/>
          <w:bCs/>
        </w:rPr>
        <w:t>BEHAVIORAL PATTERN – STRATEGY PATTERN</w:t>
      </w:r>
    </w:p>
    <w:p w14:paraId="098E773C">
      <w:pPr>
        <w:rPr>
          <w:b/>
          <w:bCs/>
        </w:rPr>
      </w:pPr>
    </w:p>
    <w:p w14:paraId="59F818F6">
      <w:r>
        <w:rPr>
          <w:color w:val="0000FF"/>
          <w:sz w:val="30"/>
          <w:szCs w:val="30"/>
        </w:rPr>
        <w:drawing>
          <wp:inline distT="0" distB="0" distL="0" distR="0">
            <wp:extent cx="5745480" cy="2659380"/>
            <wp:effectExtent l="0" t="0" r="7620" b="7620"/>
            <wp:docPr id="198249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433"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45480" cy="2659380"/>
                    </a:xfrm>
                    <a:prstGeom prst="rect">
                      <a:avLst/>
                    </a:prstGeom>
                    <a:noFill/>
                    <a:ln>
                      <a:noFill/>
                    </a:ln>
                  </pic:spPr>
                </pic:pic>
              </a:graphicData>
            </a:graphic>
          </wp:inline>
        </w:drawing>
      </w:r>
    </w:p>
    <w:p w14:paraId="15075C74"/>
    <w:p w14:paraId="1E0F9DCD">
      <w:pPr>
        <w:rPr>
          <w:b/>
          <w:bCs/>
          <w:lang w:val="en-US"/>
        </w:rPr>
      </w:pPr>
      <w:r>
        <w:rPr>
          <w:b/>
          <w:bCs/>
          <w:lang w:val="en-US"/>
        </w:rPr>
        <w:t>Feature 1: Category Management</w:t>
      </w:r>
    </w:p>
    <w:p w14:paraId="59AE1F4A">
      <w:pPr>
        <w:rPr>
          <w:b/>
          <w:bCs/>
          <w:lang w:val="en-US"/>
        </w:rPr>
      </w:pPr>
    </w:p>
    <w:p w14:paraId="58257BEA">
      <w:pPr>
        <w:rPr>
          <w:b/>
          <w:bCs/>
          <w:lang w:val="en-US"/>
        </w:rPr>
      </w:pPr>
      <w:r>
        <w:rPr>
          <w:b/>
          <w:bCs/>
          <w:lang w:val="en-US"/>
        </w:rPr>
        <w:t> Applied Design Patterns</w:t>
      </w:r>
    </w:p>
    <w:p w14:paraId="1C63E038">
      <w:pPr>
        <w:rPr>
          <w:b/>
          <w:bCs/>
          <w:lang w:val="en-US"/>
        </w:rPr>
      </w:pPr>
    </w:p>
    <w:p w14:paraId="310FB3EC">
      <w:pPr>
        <w:numPr>
          <w:ilvl w:val="0"/>
          <w:numId w:val="36"/>
        </w:numPr>
        <w:rPr>
          <w:lang w:val="en-US"/>
        </w:rPr>
      </w:pPr>
      <w:r>
        <w:rPr>
          <w:lang w:val="en-US"/>
        </w:rPr>
        <w:t>Repository Pattern</w:t>
      </w:r>
      <w:r>
        <w:rPr>
          <w:lang w:val="en-US"/>
        </w:rPr>
        <w:br w:type="textWrapping"/>
      </w:r>
    </w:p>
    <w:p w14:paraId="42763E80">
      <w:pPr>
        <w:numPr>
          <w:ilvl w:val="0"/>
          <w:numId w:val="36"/>
        </w:numPr>
        <w:rPr>
          <w:lang w:val="en-US"/>
        </w:rPr>
      </w:pPr>
      <w:r>
        <w:rPr>
          <w:lang w:val="en-US"/>
        </w:rPr>
        <w:t>Service Layer Pattern</w:t>
      </w:r>
      <w:r>
        <w:rPr>
          <w:lang w:val="en-US"/>
        </w:rPr>
        <w:br w:type="textWrapping"/>
      </w:r>
    </w:p>
    <w:p w14:paraId="4D487F34">
      <w:pPr>
        <w:numPr>
          <w:ilvl w:val="0"/>
          <w:numId w:val="36"/>
        </w:numPr>
        <w:rPr>
          <w:lang w:val="en-US"/>
        </w:rPr>
      </w:pPr>
      <w:r>
        <w:rPr>
          <w:lang w:val="en-US"/>
        </w:rPr>
        <w:t>Dependency Injection</w:t>
      </w:r>
      <w:r>
        <w:rPr>
          <w:lang w:val="en-US"/>
        </w:rPr>
        <w:br w:type="textWrapping"/>
      </w:r>
    </w:p>
    <w:p w14:paraId="7144CB66">
      <w:pPr>
        <w:numPr>
          <w:ilvl w:val="0"/>
          <w:numId w:val="36"/>
        </w:numPr>
        <w:rPr>
          <w:lang w:val="en-US"/>
        </w:rPr>
      </w:pPr>
      <w:r>
        <w:rPr>
          <w:lang w:val="en-US"/>
        </w:rPr>
        <w:t>MVC/Razor Pages</w:t>
      </w:r>
      <w:r>
        <w:rPr>
          <w:lang w:val="en-US"/>
        </w:rPr>
        <w:br w:type="textWrapping"/>
      </w:r>
    </w:p>
    <w:p w14:paraId="773BFC44">
      <w:pPr>
        <w:rPr>
          <w:lang w:val="en-US"/>
        </w:rPr>
      </w:pPr>
      <w:r>
        <w:rPr>
          <w:lang w:val="en-US"/>
        </w:rPr>
        <w:pict>
          <v:rect id="_x0000_i1034" o:spt="1" style="height:1.5pt;width:0pt;" fillcolor="#A0A0A0" filled="t" stroked="f" coordsize="21600,21600" o:hr="t" o:hrstd="t" o:hralign="center">
            <v:path/>
            <v:fill on="t" focussize="0,0"/>
            <v:stroke on="f"/>
            <v:imagedata o:title=""/>
            <o:lock v:ext="edit"/>
            <w10:wrap type="none"/>
            <w10:anchorlock/>
          </v:rect>
        </w:pict>
      </w:r>
    </w:p>
    <w:p w14:paraId="5349B26A">
      <w:pPr>
        <w:rPr>
          <w:b/>
          <w:bCs/>
          <w:lang w:val="en-US"/>
        </w:rPr>
      </w:pPr>
      <w:r>
        <w:rPr>
          <w:b/>
          <w:bCs/>
          <w:lang w:val="en-US"/>
        </w:rPr>
        <w:t>1. Domain Model</w:t>
      </w:r>
    </w:p>
    <w:p w14:paraId="7DDD108D">
      <w:pPr>
        <w:rPr>
          <w:b/>
          <w:bCs/>
          <w:lang w:val="en-US"/>
        </w:rPr>
      </w:pPr>
    </w:p>
    <w:p w14:paraId="4D4E7422">
      <w:pPr>
        <w:rPr>
          <w:lang w:val="en-US"/>
        </w:rPr>
      </w:pPr>
      <w:r>
        <w:rPr>
          <w:b/>
          <w:bCs/>
          <w:lang w:val="en-US"/>
        </w:rPr>
        <w:t>Models/</w:t>
      </w:r>
      <w:r>
        <w:rPr>
          <w:b/>
          <w:bCs/>
          <w:lang w:val="en-US"/>
        </w:rPr>
        <w:fldChar w:fldCharType="begin"/>
      </w:r>
      <w:r>
        <w:rPr>
          <w:b/>
          <w:bCs/>
          <w:lang w:val="en-US"/>
        </w:rPr>
        <w:instrText xml:space="preserve">HYPERLINK "http://category.cs"</w:instrText>
      </w:r>
      <w:r>
        <w:rPr>
          <w:b/>
          <w:bCs/>
          <w:lang w:val="en-US"/>
        </w:rPr>
        <w:fldChar w:fldCharType="separate"/>
      </w:r>
      <w:r>
        <w:rPr>
          <w:rStyle w:val="14"/>
          <w:b/>
          <w:bCs/>
          <w:lang w:val="en-US"/>
        </w:rPr>
        <w:t>Category.cs</w:t>
      </w:r>
      <w:r>
        <w:rPr>
          <w:lang w:val="en-US"/>
        </w:rPr>
        <w:fldChar w:fldCharType="end"/>
      </w:r>
    </w:p>
    <w:p w14:paraId="7E7FF7B4">
      <w:pPr>
        <w:rPr>
          <w:b/>
          <w:bCs/>
          <w:lang w:val="en-US"/>
        </w:rPr>
      </w:pPr>
    </w:p>
    <w:p w14:paraId="55CA1E35">
      <w:pPr>
        <w:rPr>
          <w:lang w:val="en-US"/>
        </w:rPr>
      </w:pPr>
      <w:r>
        <w:rPr>
          <w:lang w:val="en-US"/>
        </w:rPr>
        <w:t>Represents entity in class diagram.</w:t>
      </w:r>
    </w:p>
    <w:p w14:paraId="45F5B9A2">
      <w:pPr>
        <w:rPr>
          <w:lang w:val="en-US"/>
        </w:rPr>
      </w:pPr>
      <w:r>
        <w:rPr>
          <w:lang w:val="en-US"/>
        </w:rPr>
        <w:pict>
          <v:rect id="_x0000_i1035" o:spt="1" style="height:1.5pt;width:0pt;" fillcolor="#A0A0A0" filled="t" stroked="f" coordsize="21600,21600" o:hr="t" o:hrstd="t" o:hralign="center">
            <v:path/>
            <v:fill on="t" focussize="0,0"/>
            <v:stroke on="f"/>
            <v:imagedata o:title=""/>
            <o:lock v:ext="edit"/>
            <w10:wrap type="none"/>
            <w10:anchorlock/>
          </v:rect>
        </w:pict>
      </w:r>
    </w:p>
    <w:p w14:paraId="7EDF68A5">
      <w:pPr>
        <w:rPr>
          <w:b/>
          <w:bCs/>
          <w:lang w:val="en-US"/>
        </w:rPr>
      </w:pPr>
      <w:r>
        <w:rPr>
          <w:b/>
          <w:bCs/>
          <w:lang w:val="en-US"/>
        </w:rPr>
        <w:t>2. Repository Layer</w:t>
      </w:r>
    </w:p>
    <w:p w14:paraId="7C3C5F58">
      <w:pPr>
        <w:rPr>
          <w:b/>
          <w:bCs/>
          <w:lang w:val="en-US"/>
        </w:rPr>
      </w:pPr>
    </w:p>
    <w:p w14:paraId="5BBE7840">
      <w:pPr>
        <w:rPr>
          <w:lang w:val="en-US"/>
        </w:rPr>
      </w:pPr>
      <w:r>
        <w:rPr>
          <w:b/>
          <w:bCs/>
          <w:lang w:val="en-US"/>
        </w:rPr>
        <w:t>Interfaces/</w:t>
      </w:r>
      <w:r>
        <w:rPr>
          <w:b/>
          <w:bCs/>
          <w:lang w:val="en-US"/>
        </w:rPr>
        <w:fldChar w:fldCharType="begin"/>
      </w:r>
      <w:r>
        <w:rPr>
          <w:b/>
          <w:bCs/>
          <w:lang w:val="en-US"/>
        </w:rPr>
        <w:instrText xml:space="preserve">HYPERLINK "http://icategoryrepository.cs"</w:instrText>
      </w:r>
      <w:r>
        <w:rPr>
          <w:b/>
          <w:bCs/>
          <w:lang w:val="en-US"/>
        </w:rPr>
        <w:fldChar w:fldCharType="separate"/>
      </w:r>
      <w:r>
        <w:rPr>
          <w:rStyle w:val="14"/>
          <w:b/>
          <w:bCs/>
          <w:lang w:val="en-US"/>
        </w:rPr>
        <w:t>ICategoryRepository.cs</w:t>
      </w:r>
      <w:r>
        <w:rPr>
          <w:lang w:val="en-US"/>
        </w:rPr>
        <w:fldChar w:fldCharType="end"/>
      </w:r>
    </w:p>
    <w:p w14:paraId="556B8EDD">
      <w:pPr>
        <w:rPr>
          <w:b/>
          <w:bCs/>
          <w:lang w:val="en-US"/>
        </w:rPr>
      </w:pPr>
    </w:p>
    <w:p w14:paraId="35182843">
      <w:pPr>
        <w:rPr>
          <w:lang w:val="en-US"/>
        </w:rPr>
      </w:pPr>
      <w:r>
        <w:rPr>
          <w:lang w:val="en-US"/>
        </w:rPr>
        <w:t>Maps to repository interface in design.</w:t>
      </w:r>
    </w:p>
    <w:p w14:paraId="7ACD5339">
      <w:pPr>
        <w:rPr>
          <w:lang w:val="en-US"/>
        </w:rPr>
      </w:pPr>
      <w:r>
        <w:rPr>
          <w:lang w:val="en-US"/>
        </w:rPr>
        <w:pict>
          <v:rect id="_x0000_i1036" o:spt="1" style="height:1.5pt;width:0pt;" fillcolor="#A0A0A0" filled="t" stroked="f" coordsize="21600,21600" o:hr="t" o:hrstd="t" o:hralign="center">
            <v:path/>
            <v:fill on="t" focussize="0,0"/>
            <v:stroke on="f"/>
            <v:imagedata o:title=""/>
            <o:lock v:ext="edit"/>
            <w10:wrap type="none"/>
            <w10:anchorlock/>
          </v:rect>
        </w:pict>
      </w:r>
    </w:p>
    <w:p w14:paraId="31FEBD73">
      <w:pPr>
        <w:rPr>
          <w:b/>
          <w:bCs/>
          <w:lang w:val="en-US"/>
        </w:rPr>
      </w:pPr>
      <w:r>
        <w:rPr>
          <w:b/>
          <w:bCs/>
          <w:lang w:val="en-US"/>
        </w:rPr>
        <w:t>CategoryRepository.cs</w:t>
      </w:r>
    </w:p>
    <w:p w14:paraId="3D1EA248">
      <w:pPr>
        <w:rPr>
          <w:b/>
          <w:bCs/>
          <w:lang w:val="en-US"/>
        </w:rPr>
      </w:pPr>
    </w:p>
    <w:p w14:paraId="14B6B57A">
      <w:pPr>
        <w:rPr>
          <w:lang w:val="en-US"/>
        </w:rPr>
      </w:pPr>
      <w:r>
        <w:rPr>
          <w:lang w:val="en-US"/>
        </w:rPr>
        <w:t>Implements Repository Pattern.</w:t>
      </w:r>
    </w:p>
    <w:p w14:paraId="405CD4D9">
      <w:pPr>
        <w:rPr>
          <w:lang w:val="en-US"/>
        </w:rPr>
      </w:pPr>
      <w:r>
        <w:rPr>
          <w:lang w:val="en-US"/>
        </w:rPr>
        <w:pict>
          <v:rect id="_x0000_i1037" o:spt="1" style="height:1.5pt;width:0pt;" fillcolor="#A0A0A0" filled="t" stroked="f" coordsize="21600,21600" o:hr="t" o:hrstd="t" o:hralign="center">
            <v:path/>
            <v:fill on="t" focussize="0,0"/>
            <v:stroke on="f"/>
            <v:imagedata o:title=""/>
            <o:lock v:ext="edit"/>
            <w10:wrap type="none"/>
            <w10:anchorlock/>
          </v:rect>
        </w:pict>
      </w:r>
    </w:p>
    <w:p w14:paraId="445E6645">
      <w:pPr>
        <w:rPr>
          <w:b/>
          <w:bCs/>
          <w:lang w:val="en-US"/>
        </w:rPr>
      </w:pPr>
      <w:r>
        <w:rPr>
          <w:b/>
          <w:bCs/>
          <w:lang w:val="en-US"/>
        </w:rPr>
        <w:t>3. Service Layer</w:t>
      </w:r>
    </w:p>
    <w:p w14:paraId="6F37BF12">
      <w:pPr>
        <w:rPr>
          <w:b/>
          <w:bCs/>
          <w:lang w:val="en-US"/>
        </w:rPr>
      </w:pPr>
    </w:p>
    <w:p w14:paraId="74862BF2">
      <w:pPr>
        <w:rPr>
          <w:b/>
          <w:bCs/>
          <w:lang w:val="en-US"/>
        </w:rPr>
      </w:pPr>
      <w:r>
        <w:rPr>
          <w:b/>
          <w:bCs/>
          <w:lang w:val="en-US"/>
        </w:rPr>
        <w:t>Interfaces/ICategoryService.cs</w:t>
      </w:r>
    </w:p>
    <w:p w14:paraId="3F281652">
      <w:pPr>
        <w:rPr>
          <w:b/>
          <w:bCs/>
          <w:lang w:val="en-US"/>
        </w:rPr>
      </w:pPr>
    </w:p>
    <w:p w14:paraId="5A50DCAC">
      <w:pPr>
        <w:rPr>
          <w:lang w:val="en-US"/>
        </w:rPr>
      </w:pPr>
      <w:r>
        <w:fldChar w:fldCharType="begin"/>
      </w:r>
      <w:r>
        <w:instrText xml:space="preserve"> HYPERLINK "http://categoryservice.cs" </w:instrText>
      </w:r>
      <w:r>
        <w:fldChar w:fldCharType="separate"/>
      </w:r>
      <w:r>
        <w:rPr>
          <w:rStyle w:val="14"/>
          <w:lang w:val="en-US"/>
        </w:rPr>
        <w:t>CategoryService.cs</w:t>
      </w:r>
      <w:r>
        <w:rPr>
          <w:rStyle w:val="14"/>
          <w:lang w:val="en-US"/>
        </w:rPr>
        <w:fldChar w:fldCharType="end"/>
      </w:r>
    </w:p>
    <w:p w14:paraId="477D8BAB">
      <w:pPr>
        <w:rPr>
          <w:lang w:val="en-US"/>
        </w:rPr>
      </w:pPr>
    </w:p>
    <w:p w14:paraId="6B2E92C4">
      <w:pPr>
        <w:rPr>
          <w:lang w:val="en-US"/>
        </w:rPr>
      </w:pPr>
      <w:r>
        <w:rPr>
          <w:lang w:val="en-US"/>
        </w:rPr>
        <w:t>Implements Service Layer Pattern.</w:t>
      </w:r>
    </w:p>
    <w:p w14:paraId="74C152B3">
      <w:pPr>
        <w:rPr>
          <w:lang w:val="en-US"/>
        </w:rPr>
      </w:pPr>
      <w:r>
        <w:rPr>
          <w:lang w:val="en-US"/>
        </w:rPr>
        <w:pict>
          <v:rect id="_x0000_i1038" o:spt="1" style="height:1.5pt;width:0pt;" fillcolor="#A0A0A0" filled="t" stroked="f" coordsize="21600,21600" o:hr="t" o:hrstd="t" o:hralign="center">
            <v:path/>
            <v:fill on="t" focussize="0,0"/>
            <v:stroke on="f"/>
            <v:imagedata o:title=""/>
            <o:lock v:ext="edit"/>
            <w10:wrap type="none"/>
            <w10:anchorlock/>
          </v:rect>
        </w:pict>
      </w:r>
    </w:p>
    <w:p w14:paraId="378E93A4">
      <w:pPr>
        <w:rPr>
          <w:b/>
          <w:bCs/>
          <w:lang w:val="en-US"/>
        </w:rPr>
      </w:pPr>
      <w:r>
        <w:rPr>
          <w:b/>
          <w:bCs/>
          <w:lang w:val="en-US"/>
        </w:rPr>
        <w:t>4. Dependency Injection Configuration</w:t>
      </w:r>
    </w:p>
    <w:p w14:paraId="34D70117">
      <w:pPr>
        <w:rPr>
          <w:b/>
          <w:bCs/>
          <w:lang w:val="en-US"/>
        </w:rPr>
      </w:pPr>
    </w:p>
    <w:p w14:paraId="73C2C2BB">
      <w:pPr>
        <w:rPr>
          <w:b/>
          <w:bCs/>
          <w:lang w:val="en-US"/>
        </w:rPr>
      </w:pPr>
      <w:r>
        <w:rPr>
          <w:b/>
          <w:bCs/>
          <w:lang w:val="en-US"/>
        </w:rPr>
        <w:t>Program.cs</w:t>
      </w:r>
    </w:p>
    <w:p w14:paraId="5319B1BB">
      <w:pPr>
        <w:rPr>
          <w:b/>
          <w:bCs/>
          <w:lang w:val="en-US"/>
        </w:rPr>
      </w:pPr>
    </w:p>
    <w:p w14:paraId="11B57D11">
      <w:pPr>
        <w:rPr>
          <w:lang w:val="en-US"/>
        </w:rPr>
      </w:pPr>
      <w:r>
        <w:rPr>
          <w:lang w:val="en-US"/>
        </w:rPr>
        <w:t>Demonstrates Dependency Injection.</w:t>
      </w:r>
    </w:p>
    <w:p w14:paraId="7A8BB5D6">
      <w:pPr>
        <w:rPr>
          <w:lang w:val="en-US"/>
        </w:rPr>
      </w:pPr>
      <w:r>
        <w:rPr>
          <w:lang w:val="en-US"/>
        </w:rPr>
        <w:pict>
          <v:rect id="_x0000_i1039" o:spt="1" style="height:1.5pt;width:0pt;" fillcolor="#A0A0A0" filled="t" stroked="f" coordsize="21600,21600" o:hr="t" o:hrstd="t" o:hralign="center">
            <v:path/>
            <v:fill on="t" focussize="0,0"/>
            <v:stroke on="f"/>
            <v:imagedata o:title=""/>
            <o:lock v:ext="edit"/>
            <w10:wrap type="none"/>
            <w10:anchorlock/>
          </v:rect>
        </w:pict>
      </w:r>
    </w:p>
    <w:p w14:paraId="5CCBC994">
      <w:pPr>
        <w:rPr>
          <w:b/>
          <w:bCs/>
          <w:lang w:val="en-US"/>
        </w:rPr>
      </w:pPr>
      <w:r>
        <w:rPr>
          <w:b/>
          <w:bCs/>
          <w:lang w:val="en-US"/>
        </w:rPr>
        <w:t>5. Presentation Layer (Interaction Diagram → Code)</w:t>
      </w:r>
    </w:p>
    <w:p w14:paraId="52521E71">
      <w:pPr>
        <w:rPr>
          <w:b/>
          <w:bCs/>
          <w:lang w:val="en-US"/>
        </w:rPr>
      </w:pPr>
    </w:p>
    <w:p w14:paraId="11010FE8">
      <w:pPr>
        <w:rPr>
          <w:b/>
          <w:bCs/>
          <w:lang w:val="en-US"/>
        </w:rPr>
      </w:pPr>
      <w:r>
        <w:rPr>
          <w:lang w:val="en-US"/>
        </w:rPr>
        <w:t>Pages/Categories/Index.cshtml.cs</w:t>
      </w:r>
    </w:p>
    <w:p w14:paraId="57A7A925">
      <w:r>
        <w:rPr>
          <w:lang w:val="en-US"/>
        </w:rPr>
        <w:br w:type="textWrapping"/>
      </w:r>
      <w:bookmarkStart w:id="30" w:name="_heading=h.7csmnk84a4fh" w:colFirst="0" w:colLast="0"/>
      <w:bookmarkEnd w:id="30"/>
    </w:p>
    <w:sectPr>
      <w:headerReference r:id="rId3" w:type="default"/>
      <w:pgSz w:w="11906" w:h="16838"/>
      <w:pgMar w:top="1440" w:right="1416"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libri Light">
    <w:panose1 w:val="020F0302020204030204"/>
    <w:charset w:val="00"/>
    <w:family w:val="swiss"/>
    <w:pitch w:val="default"/>
    <w:sig w:usb0="E4002EFF" w:usb1="C200247B" w:usb2="00000009" w:usb3="00000000" w:csb0="200001FF" w:csb1="00000000"/>
  </w:font>
  <w:font w:name="Segoe">
    <w:altName w:val="Segoe UI"/>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TimesNewRomanPS-BoldMT">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MT">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4DDAA">
    <w:pPr>
      <w:pStyle w:val="12"/>
      <w:rPr>
        <w:lang w:val="vi-VN"/>
      </w:rPr>
    </w:pPr>
  </w:p>
  <w:p w14:paraId="232E3A5F">
    <w:pPr>
      <w:pStyle w:val="12"/>
      <w:jc w:val="center"/>
      <w:rPr>
        <w:lang w:val="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D7672"/>
    <w:multiLevelType w:val="multilevel"/>
    <w:tmpl w:val="033D76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BC0D36"/>
    <w:multiLevelType w:val="multilevel"/>
    <w:tmpl w:val="0ABC0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2D16DD"/>
    <w:multiLevelType w:val="multilevel"/>
    <w:tmpl w:val="0D2D16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9925E6"/>
    <w:multiLevelType w:val="multilevel"/>
    <w:tmpl w:val="0E9925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F4B6B4E"/>
    <w:multiLevelType w:val="multilevel"/>
    <w:tmpl w:val="0F4B6B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0229E7"/>
    <w:multiLevelType w:val="multilevel"/>
    <w:tmpl w:val="110229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2810661"/>
    <w:multiLevelType w:val="multilevel"/>
    <w:tmpl w:val="128106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6AC7857"/>
    <w:multiLevelType w:val="multilevel"/>
    <w:tmpl w:val="16AC78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A766179"/>
    <w:multiLevelType w:val="multilevel"/>
    <w:tmpl w:val="1A7661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C5E0394"/>
    <w:multiLevelType w:val="multilevel"/>
    <w:tmpl w:val="1C5E0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5BC5E0F"/>
    <w:multiLevelType w:val="multilevel"/>
    <w:tmpl w:val="25BC5E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68D1DA9"/>
    <w:multiLevelType w:val="multilevel"/>
    <w:tmpl w:val="268D1D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8EC0F64"/>
    <w:multiLevelType w:val="multilevel"/>
    <w:tmpl w:val="28EC0F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C2666A6"/>
    <w:multiLevelType w:val="multilevel"/>
    <w:tmpl w:val="2C2666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1F83376"/>
    <w:multiLevelType w:val="multilevel"/>
    <w:tmpl w:val="31F83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8CF0BA9"/>
    <w:multiLevelType w:val="multilevel"/>
    <w:tmpl w:val="38CF0B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9E42EE2"/>
    <w:multiLevelType w:val="multilevel"/>
    <w:tmpl w:val="39E42E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AD11B0C"/>
    <w:multiLevelType w:val="multilevel"/>
    <w:tmpl w:val="3AD11B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CB953DD"/>
    <w:multiLevelType w:val="multilevel"/>
    <w:tmpl w:val="3CB953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D407C7B"/>
    <w:multiLevelType w:val="multilevel"/>
    <w:tmpl w:val="3D407C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F9732D4"/>
    <w:multiLevelType w:val="multilevel"/>
    <w:tmpl w:val="3F973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02F7FDC"/>
    <w:multiLevelType w:val="multilevel"/>
    <w:tmpl w:val="402F7F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22710A9"/>
    <w:multiLevelType w:val="multilevel"/>
    <w:tmpl w:val="422710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3502423"/>
    <w:multiLevelType w:val="multilevel"/>
    <w:tmpl w:val="43502423"/>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4812279A"/>
    <w:multiLevelType w:val="multilevel"/>
    <w:tmpl w:val="481227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8D60B8B"/>
    <w:multiLevelType w:val="multilevel"/>
    <w:tmpl w:val="48D60B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1BE1A0A"/>
    <w:multiLevelType w:val="multilevel"/>
    <w:tmpl w:val="51BE1A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3F65A71"/>
    <w:multiLevelType w:val="multilevel"/>
    <w:tmpl w:val="53F65A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52D5732"/>
    <w:multiLevelType w:val="multilevel"/>
    <w:tmpl w:val="552D57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F580D31"/>
    <w:multiLevelType w:val="multilevel"/>
    <w:tmpl w:val="5F580D31"/>
    <w:lvl w:ilvl="0" w:tentative="0">
      <w:start w:val="0"/>
      <w:numFmt w:val="bullet"/>
      <w:lvlText w:val="•"/>
      <w:lvlJc w:val="left"/>
      <w:pPr>
        <w:ind w:left="1080" w:hanging="360"/>
      </w:p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30">
    <w:nsid w:val="67E61D99"/>
    <w:multiLevelType w:val="multilevel"/>
    <w:tmpl w:val="67E61D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B8B6F89"/>
    <w:multiLevelType w:val="multilevel"/>
    <w:tmpl w:val="6B8B6F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FB708E8"/>
    <w:multiLevelType w:val="multilevel"/>
    <w:tmpl w:val="6FB708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6D767A2"/>
    <w:multiLevelType w:val="multilevel"/>
    <w:tmpl w:val="76D767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7B236FD"/>
    <w:multiLevelType w:val="multilevel"/>
    <w:tmpl w:val="77B236FD"/>
    <w:lvl w:ilvl="0" w:tentative="0">
      <w:start w:val="1"/>
      <w:numFmt w:val="bullet"/>
      <w:pStyle w:val="41"/>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
    <w:nsid w:val="7F472A42"/>
    <w:multiLevelType w:val="multilevel"/>
    <w:tmpl w:val="7F472A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4"/>
  </w:num>
  <w:num w:numId="2">
    <w:abstractNumId w:val="29"/>
  </w:num>
  <w:num w:numId="3">
    <w:abstractNumId w:val="27"/>
  </w:num>
  <w:num w:numId="4">
    <w:abstractNumId w:val="3"/>
  </w:num>
  <w:num w:numId="5">
    <w:abstractNumId w:val="7"/>
  </w:num>
  <w:num w:numId="6">
    <w:abstractNumId w:val="8"/>
  </w:num>
  <w:num w:numId="7">
    <w:abstractNumId w:val="10"/>
  </w:num>
  <w:num w:numId="8">
    <w:abstractNumId w:val="17"/>
  </w:num>
  <w:num w:numId="9">
    <w:abstractNumId w:val="22"/>
  </w:num>
  <w:num w:numId="10">
    <w:abstractNumId w:val="4"/>
  </w:num>
  <w:num w:numId="11">
    <w:abstractNumId w:val="26"/>
  </w:num>
  <w:num w:numId="12">
    <w:abstractNumId w:val="18"/>
  </w:num>
  <w:num w:numId="13">
    <w:abstractNumId w:val="5"/>
  </w:num>
  <w:num w:numId="14">
    <w:abstractNumId w:val="31"/>
  </w:num>
  <w:num w:numId="15">
    <w:abstractNumId w:val="24"/>
  </w:num>
  <w:num w:numId="16">
    <w:abstractNumId w:val="0"/>
  </w:num>
  <w:num w:numId="17">
    <w:abstractNumId w:val="2"/>
  </w:num>
  <w:num w:numId="18">
    <w:abstractNumId w:val="15"/>
  </w:num>
  <w:num w:numId="19">
    <w:abstractNumId w:val="23"/>
  </w:num>
  <w:num w:numId="20">
    <w:abstractNumId w:val="21"/>
  </w:num>
  <w:num w:numId="21">
    <w:abstractNumId w:val="6"/>
  </w:num>
  <w:num w:numId="22">
    <w:abstractNumId w:val="9"/>
  </w:num>
  <w:num w:numId="23">
    <w:abstractNumId w:val="14"/>
  </w:num>
  <w:num w:numId="24">
    <w:abstractNumId w:val="19"/>
  </w:num>
  <w:num w:numId="25">
    <w:abstractNumId w:val="13"/>
  </w:num>
  <w:num w:numId="26">
    <w:abstractNumId w:val="25"/>
  </w:num>
  <w:num w:numId="27">
    <w:abstractNumId w:val="12"/>
  </w:num>
  <w:num w:numId="28">
    <w:abstractNumId w:val="11"/>
  </w:num>
  <w:num w:numId="29">
    <w:abstractNumId w:val="28"/>
  </w:num>
  <w:num w:numId="30">
    <w:abstractNumId w:val="16"/>
  </w:num>
  <w:num w:numId="31">
    <w:abstractNumId w:val="33"/>
  </w:num>
  <w:num w:numId="32">
    <w:abstractNumId w:val="32"/>
  </w:num>
  <w:num w:numId="33">
    <w:abstractNumId w:val="30"/>
  </w:num>
  <w:num w:numId="34">
    <w:abstractNumId w:val="35"/>
  </w:num>
  <w:num w:numId="35">
    <w:abstractNumId w:val="1"/>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2B31"/>
    <w:rsid w:val="000217CE"/>
    <w:rsid w:val="000473E5"/>
    <w:rsid w:val="00063456"/>
    <w:rsid w:val="001839E5"/>
    <w:rsid w:val="001A71D4"/>
    <w:rsid w:val="00206222"/>
    <w:rsid w:val="002367AA"/>
    <w:rsid w:val="0024008B"/>
    <w:rsid w:val="002D6852"/>
    <w:rsid w:val="002F238D"/>
    <w:rsid w:val="00311299"/>
    <w:rsid w:val="00347282"/>
    <w:rsid w:val="00354D98"/>
    <w:rsid w:val="00363533"/>
    <w:rsid w:val="003759CE"/>
    <w:rsid w:val="003B0A0A"/>
    <w:rsid w:val="004355CC"/>
    <w:rsid w:val="00584D64"/>
    <w:rsid w:val="005C033C"/>
    <w:rsid w:val="005E54D0"/>
    <w:rsid w:val="006D5267"/>
    <w:rsid w:val="006F494A"/>
    <w:rsid w:val="007527D5"/>
    <w:rsid w:val="007545B2"/>
    <w:rsid w:val="00771BB0"/>
    <w:rsid w:val="00785172"/>
    <w:rsid w:val="008D2F1C"/>
    <w:rsid w:val="008F00DB"/>
    <w:rsid w:val="008F75C0"/>
    <w:rsid w:val="009174A4"/>
    <w:rsid w:val="009638D3"/>
    <w:rsid w:val="009B5364"/>
    <w:rsid w:val="009E182C"/>
    <w:rsid w:val="009E1A6E"/>
    <w:rsid w:val="009E1B89"/>
    <w:rsid w:val="00A73F5D"/>
    <w:rsid w:val="00AA243C"/>
    <w:rsid w:val="00AE43CA"/>
    <w:rsid w:val="00B116F7"/>
    <w:rsid w:val="00B17E6D"/>
    <w:rsid w:val="00B57457"/>
    <w:rsid w:val="00B96AE4"/>
    <w:rsid w:val="00BD4FF8"/>
    <w:rsid w:val="00BF3FAD"/>
    <w:rsid w:val="00CE6F4C"/>
    <w:rsid w:val="00D434D9"/>
    <w:rsid w:val="00DB5583"/>
    <w:rsid w:val="00E27A30"/>
    <w:rsid w:val="00EB60A6"/>
    <w:rsid w:val="00F214F6"/>
    <w:rsid w:val="00F5629D"/>
    <w:rsid w:val="00F9440B"/>
    <w:rsid w:val="00FC5C05"/>
    <w:rsid w:val="083F3E78"/>
    <w:rsid w:val="11EE499A"/>
    <w:rsid w:val="31D6709F"/>
    <w:rsid w:val="753913EA"/>
    <w:rsid w:val="7A90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 w:eastAsia="en-US" w:bidi="ar-SA"/>
    </w:rPr>
  </w:style>
  <w:style w:type="paragraph" w:styleId="2">
    <w:name w:val="heading 1"/>
    <w:basedOn w:val="1"/>
    <w:next w:val="1"/>
    <w:link w:val="26"/>
    <w:qFormat/>
    <w:uiPriority w:val="9"/>
    <w:pPr>
      <w:keepNext/>
      <w:keepLines/>
      <w:spacing w:before="240"/>
      <w:outlineLvl w:val="0"/>
    </w:pPr>
    <w:rPr>
      <w:rFonts w:ascii="Calibri" w:hAnsi="Calibri" w:eastAsia="Calibri" w:cs="Calibri"/>
      <w:b/>
      <w:color w:val="C00000"/>
      <w:sz w:val="32"/>
      <w:szCs w:val="32"/>
    </w:rPr>
  </w:style>
  <w:style w:type="paragraph" w:styleId="3">
    <w:name w:val="heading 2"/>
    <w:basedOn w:val="1"/>
    <w:next w:val="1"/>
    <w:link w:val="27"/>
    <w:unhideWhenUsed/>
    <w:qFormat/>
    <w:uiPriority w:val="9"/>
    <w:pPr>
      <w:keepNext/>
      <w:keepLines/>
      <w:spacing w:before="40"/>
      <w:outlineLvl w:val="1"/>
    </w:pPr>
    <w:rPr>
      <w:b/>
      <w:i/>
      <w:color w:val="000000"/>
      <w:sz w:val="26"/>
      <w:szCs w:val="26"/>
    </w:rPr>
  </w:style>
  <w:style w:type="paragraph" w:styleId="4">
    <w:name w:val="heading 3"/>
    <w:basedOn w:val="1"/>
    <w:next w:val="1"/>
    <w:link w:val="28"/>
    <w:unhideWhenUsed/>
    <w:qFormat/>
    <w:uiPriority w:val="9"/>
    <w:pPr>
      <w:keepNext/>
      <w:keepLines/>
      <w:spacing w:before="40"/>
      <w:outlineLvl w:val="2"/>
    </w:pPr>
    <w:rPr>
      <w:i/>
    </w:rPr>
  </w:style>
  <w:style w:type="paragraph" w:styleId="5">
    <w:name w:val="heading 4"/>
    <w:basedOn w:val="1"/>
    <w:next w:val="1"/>
    <w:link w:val="30"/>
    <w:semiHidden/>
    <w:unhideWhenUsed/>
    <w:qFormat/>
    <w:uiPriority w:val="9"/>
    <w:pPr>
      <w:keepNext/>
      <w:keepLines/>
      <w:spacing w:before="40"/>
      <w:outlineLvl w:val="3"/>
    </w:pPr>
    <w:rPr>
      <w:rFonts w:ascii="Calibri" w:hAnsi="Calibri" w:eastAsia="Calibri" w:cs="Calibri"/>
      <w:b/>
      <w:i/>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43"/>
    <w:qFormat/>
    <w:uiPriority w:val="0"/>
    <w:pPr>
      <w:spacing w:after="120" w:line="220" w:lineRule="exact"/>
    </w:pPr>
    <w:rPr>
      <w:szCs w:val="20"/>
    </w:rPr>
  </w:style>
  <w:style w:type="paragraph" w:styleId="11">
    <w:name w:val="footer"/>
    <w:basedOn w:val="1"/>
    <w:link w:val="62"/>
    <w:unhideWhenUsed/>
    <w:qFormat/>
    <w:uiPriority w:val="99"/>
    <w:pPr>
      <w:tabs>
        <w:tab w:val="center" w:pos="4680"/>
        <w:tab w:val="right" w:pos="9360"/>
      </w:tabs>
    </w:pPr>
  </w:style>
  <w:style w:type="paragraph" w:styleId="12">
    <w:name w:val="header"/>
    <w:basedOn w:val="1"/>
    <w:link w:val="61"/>
    <w:unhideWhenUsed/>
    <w:qFormat/>
    <w:uiPriority w:val="99"/>
    <w:pPr>
      <w:tabs>
        <w:tab w:val="center" w:pos="4680"/>
        <w:tab w:val="right" w:pos="9360"/>
      </w:tabs>
    </w:pPr>
  </w:style>
  <w:style w:type="character" w:styleId="13">
    <w:name w:val="HTML Code"/>
    <w:basedOn w:val="8"/>
    <w:semiHidden/>
    <w:unhideWhenUsed/>
    <w:qFormat/>
    <w:uiPriority w:val="99"/>
    <w:rPr>
      <w:rFonts w:ascii="Courier New" w:hAnsi="Courier New" w:eastAsia="Times New Roman" w:cs="Courier New"/>
      <w:sz w:val="20"/>
      <w:szCs w:val="20"/>
    </w:rPr>
  </w:style>
  <w:style w:type="character" w:styleId="14">
    <w:name w:val="Hyperlink"/>
    <w:basedOn w:val="8"/>
    <w:unhideWhenUsed/>
    <w:qFormat/>
    <w:uiPriority w:val="99"/>
    <w:rPr>
      <w:color w:val="0563C1" w:themeColor="hyperlink"/>
      <w:u w:val="single"/>
      <w14:textFill>
        <w14:solidFill>
          <w14:schemeClr w14:val="hlink"/>
        </w14:solidFill>
      </w14:textFill>
    </w:rPr>
  </w:style>
  <w:style w:type="paragraph" w:styleId="15">
    <w:name w:val="List"/>
    <w:basedOn w:val="1"/>
    <w:semiHidden/>
    <w:qFormat/>
    <w:uiPriority w:val="0"/>
    <w:pPr>
      <w:spacing w:after="120" w:line="240" w:lineRule="exact"/>
      <w:ind w:left="630" w:hanging="630"/>
    </w:pPr>
    <w:rPr>
      <w:szCs w:val="20"/>
    </w:rPr>
  </w:style>
  <w:style w:type="paragraph" w:styleId="16">
    <w:name w:val="Normal (Web)"/>
    <w:basedOn w:val="1"/>
    <w:semiHidden/>
    <w:unhideWhenUsed/>
    <w:qFormat/>
    <w:uiPriority w:val="99"/>
  </w:style>
  <w:style w:type="character" w:styleId="17">
    <w:name w:val="Strong"/>
    <w:basedOn w:val="8"/>
    <w:qFormat/>
    <w:uiPriority w:val="22"/>
    <w:rPr>
      <w:b/>
      <w:bCs/>
    </w:r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9">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pPr>
      <w:keepNext/>
      <w:keepLines/>
      <w:spacing w:before="480" w:after="120"/>
    </w:pPr>
    <w:rPr>
      <w:b/>
      <w:sz w:val="72"/>
      <w:szCs w:val="72"/>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qFormat/>
    <w:uiPriority w:val="39"/>
    <w:pPr>
      <w:spacing w:after="100"/>
      <w:ind w:left="440"/>
    </w:pPr>
  </w:style>
  <w:style w:type="table" w:customStyle="1" w:styleId="24">
    <w:name w:val="TableNormal"/>
    <w:qFormat/>
    <w:uiPriority w:val="0"/>
    <w:tblPr>
      <w:tblCellMar>
        <w:top w:w="100" w:type="dxa"/>
        <w:left w:w="100" w:type="dxa"/>
        <w:bottom w:w="100" w:type="dxa"/>
        <w:right w:w="100" w:type="dxa"/>
      </w:tblCellMar>
    </w:tblPr>
  </w:style>
  <w:style w:type="paragraph" w:styleId="25">
    <w:name w:val="List Paragraph"/>
    <w:basedOn w:val="1"/>
    <w:link w:val="42"/>
    <w:qFormat/>
    <w:uiPriority w:val="34"/>
    <w:pPr>
      <w:ind w:left="720"/>
      <w:contextualSpacing/>
    </w:pPr>
  </w:style>
  <w:style w:type="character" w:customStyle="1" w:styleId="26">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27">
    <w:name w:val="Heading 2 Char"/>
    <w:basedOn w:val="8"/>
    <w:link w:val="3"/>
    <w:qFormat/>
    <w:uiPriority w:val="9"/>
    <w:rPr>
      <w:rFonts w:ascii="Times New Roman" w:hAnsi="Times New Roman" w:cs="Times New Roman" w:eastAsiaTheme="majorEastAsia"/>
      <w:b/>
      <w:i/>
      <w:color w:val="000000" w:themeColor="text1"/>
      <w:sz w:val="26"/>
      <w:szCs w:val="26"/>
      <w:lang w:val="en-US"/>
      <w14:textFill>
        <w14:solidFill>
          <w14:schemeClr w14:val="tx1"/>
        </w14:solidFill>
      </w14:textFill>
    </w:rPr>
  </w:style>
  <w:style w:type="character" w:customStyle="1" w:styleId="28">
    <w:name w:val="Heading 3 Char"/>
    <w:basedOn w:val="8"/>
    <w:link w:val="4"/>
    <w:qFormat/>
    <w:uiPriority w:val="9"/>
    <w:rPr>
      <w:rFonts w:ascii="Times New Roman" w:hAnsi="Times New Roman" w:cs="Times New Roman" w:eastAsiaTheme="majorEastAsia"/>
      <w:i/>
      <w:sz w:val="24"/>
      <w:szCs w:val="24"/>
      <w:lang w:val="en-US"/>
    </w:rPr>
  </w:style>
  <w:style w:type="table" w:customStyle="1" w:styleId="29">
    <w:name w:val="Kiểu2"/>
    <w:basedOn w:val="9"/>
    <w:qFormat/>
    <w:uiPriority w:val="99"/>
    <w:rPr>
      <w:rFonts w:eastAsiaTheme="minorEastAsia"/>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character" w:customStyle="1" w:styleId="30">
    <w:name w:val="Heading 4 Char"/>
    <w:basedOn w:val="8"/>
    <w:link w:val="5"/>
    <w:qFormat/>
    <w:uiPriority w:val="9"/>
    <w:rPr>
      <w:rFonts w:asciiTheme="majorHAnsi" w:hAnsiTheme="majorHAnsi" w:eastAsiaTheme="majorEastAsia" w:cstheme="majorBidi"/>
      <w:b/>
      <w:i/>
      <w:iCs/>
    </w:rPr>
  </w:style>
  <w:style w:type="paragraph" w:customStyle="1" w:styleId="31">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cs="Segoe" w:eastAsiaTheme="minorEastAsia"/>
      <w:iCs/>
      <w:color w:val="000000"/>
      <w:sz w:val="18"/>
      <w:szCs w:val="19"/>
    </w:rPr>
  </w:style>
  <w:style w:type="character" w:customStyle="1" w:styleId="32">
    <w:name w:val="Fig Num"/>
    <w:qFormat/>
    <w:uiPriority w:val="8"/>
    <w:rPr>
      <w:b/>
      <w:bCs/>
      <w:caps/>
      <w:sz w:val="15"/>
      <w:szCs w:val="15"/>
    </w:rPr>
  </w:style>
  <w:style w:type="paragraph" w:customStyle="1" w:styleId="33">
    <w:name w:val="Table Text small"/>
    <w:basedOn w:val="1"/>
    <w:qFormat/>
    <w:uiPriority w:val="0"/>
    <w:pPr>
      <w:keepNext/>
      <w:keepLines/>
      <w:spacing w:before="20" w:after="20" w:line="240" w:lineRule="exact"/>
      <w:ind w:left="95"/>
    </w:pPr>
    <w:rPr>
      <w:rFonts w:ascii="Arial" w:hAnsi="Arial"/>
      <w:sz w:val="18"/>
      <w:szCs w:val="18"/>
    </w:rPr>
  </w:style>
  <w:style w:type="paragraph" w:customStyle="1" w:styleId="34">
    <w:name w:val="Table Head"/>
    <w:basedOn w:val="4"/>
    <w:next w:val="1"/>
    <w:qFormat/>
    <w:uiPriority w:val="0"/>
    <w:pPr>
      <w:spacing w:before="60" w:after="60" w:line="240" w:lineRule="exact"/>
      <w:jc w:val="center"/>
      <w:outlineLvl w:val="9"/>
    </w:pPr>
    <w:rPr>
      <w:rFonts w:ascii="Arial" w:hAnsi="Arial"/>
      <w:sz w:val="22"/>
      <w:szCs w:val="22"/>
    </w:rPr>
  </w:style>
  <w:style w:type="paragraph" w:customStyle="1" w:styleId="35">
    <w:name w:val="TOC Heading"/>
    <w:basedOn w:val="2"/>
    <w:next w:val="1"/>
    <w:unhideWhenUsed/>
    <w:qFormat/>
    <w:uiPriority w:val="39"/>
    <w:pPr>
      <w:outlineLvl w:val="9"/>
    </w:pPr>
    <w:rPr>
      <w:b w:val="0"/>
      <w:color w:val="2E75B6" w:themeColor="accent1" w:themeShade="BF"/>
    </w:rPr>
  </w:style>
  <w:style w:type="paragraph" w:customStyle="1" w:styleId="36">
    <w:name w:val="Bang"/>
    <w:basedOn w:val="1"/>
    <w:autoRedefine/>
    <w:qFormat/>
    <w:uiPriority w:val="0"/>
    <w:pPr>
      <w:spacing w:before="80" w:after="80"/>
    </w:pPr>
    <w:rPr>
      <w:rFonts w:ascii="Tahoma" w:hAnsi="Tahoma" w:cs="Tahoma"/>
      <w:sz w:val="18"/>
      <w:szCs w:val="18"/>
    </w:rPr>
  </w:style>
  <w:style w:type="paragraph" w:customStyle="1" w:styleId="37">
    <w:name w:val="Heading Lv1"/>
    <w:basedOn w:val="1"/>
    <w:autoRedefine/>
    <w:qFormat/>
    <w:uiPriority w:val="0"/>
    <w:pPr>
      <w:widowControl w:val="0"/>
      <w:spacing w:before="120" w:after="60"/>
      <w:jc w:val="center"/>
    </w:pPr>
    <w:rPr>
      <w:rFonts w:ascii="Tahoma" w:hAnsi="Tahoma" w:cs="Tahoma"/>
      <w:b/>
      <w:snapToGrid w:val="0"/>
      <w:color w:val="6E2500"/>
      <w:sz w:val="20"/>
      <w:szCs w:val="20"/>
    </w:rPr>
  </w:style>
  <w:style w:type="paragraph" w:styleId="38">
    <w:name w:val="No Spacing"/>
    <w:qFormat/>
    <w:uiPriority w:val="1"/>
    <w:rPr>
      <w:rFonts w:ascii="Times New Roman" w:hAnsi="Times New Roman" w:eastAsia="Times New Roman" w:cs="Times New Roman"/>
      <w:sz w:val="24"/>
      <w:szCs w:val="24"/>
      <w:lang w:val="en" w:eastAsia="en-US" w:bidi="ar-SA"/>
    </w:rPr>
  </w:style>
  <w:style w:type="character" w:customStyle="1" w:styleId="39">
    <w:name w:val="fontstyle01"/>
    <w:basedOn w:val="8"/>
    <w:qFormat/>
    <w:uiPriority w:val="0"/>
    <w:rPr>
      <w:rFonts w:hint="default" w:ascii="TimesNewRomanPS-BoldMT" w:hAnsi="TimesNewRomanPS-BoldMT"/>
      <w:b/>
      <w:bCs/>
      <w:color w:val="000000"/>
      <w:sz w:val="28"/>
      <w:szCs w:val="28"/>
    </w:rPr>
  </w:style>
  <w:style w:type="character" w:customStyle="1" w:styleId="40">
    <w:name w:val="fontstyle11"/>
    <w:basedOn w:val="8"/>
    <w:qFormat/>
    <w:uiPriority w:val="0"/>
    <w:rPr>
      <w:rFonts w:hint="default" w:ascii="TimesNewRomanPSMT" w:hAnsi="TimesNewRomanPSMT"/>
      <w:color w:val="000000"/>
      <w:sz w:val="24"/>
      <w:szCs w:val="24"/>
    </w:rPr>
  </w:style>
  <w:style w:type="paragraph" w:customStyle="1" w:styleId="41">
    <w:name w:val="Tam"/>
    <w:basedOn w:val="2"/>
    <w:qFormat/>
    <w:uiPriority w:val="0"/>
    <w:pPr>
      <w:numPr>
        <w:ilvl w:val="0"/>
        <w:numId w:val="1"/>
      </w:numPr>
    </w:pPr>
  </w:style>
  <w:style w:type="character" w:customStyle="1" w:styleId="42">
    <w:name w:val="List Paragraph Char"/>
    <w:basedOn w:val="8"/>
    <w:link w:val="25"/>
    <w:qFormat/>
    <w:uiPriority w:val="34"/>
  </w:style>
  <w:style w:type="character" w:customStyle="1" w:styleId="43">
    <w:name w:val="Body Text Char"/>
    <w:basedOn w:val="8"/>
    <w:link w:val="10"/>
    <w:qFormat/>
    <w:uiPriority w:val="0"/>
    <w:rPr>
      <w:rFonts w:ascii="Times New Roman" w:hAnsi="Times New Roman" w:eastAsia="Times New Roman" w:cs="Times New Roman"/>
      <w:szCs w:val="20"/>
      <w:lang w:val="en-US"/>
    </w:rPr>
  </w:style>
  <w:style w:type="table" w:customStyle="1" w:styleId="44">
    <w:name w:val="_Style 40"/>
    <w:basedOn w:val="9"/>
    <w:qFormat/>
    <w:uiPriority w:val="0"/>
    <w:tblPr>
      <w:tblCellMar>
        <w:left w:w="80" w:type="dxa"/>
        <w:right w:w="80" w:type="dxa"/>
      </w:tblCellMar>
    </w:tblPr>
  </w:style>
  <w:style w:type="table" w:customStyle="1" w:styleId="45">
    <w:name w:val="_Style 41"/>
    <w:basedOn w:val="9"/>
    <w:qFormat/>
    <w:uiPriority w:val="0"/>
    <w:tblPr>
      <w:tblCellMar>
        <w:left w:w="115" w:type="dxa"/>
        <w:right w:w="115" w:type="dxa"/>
      </w:tblCellMar>
    </w:tblPr>
    <w:tcPr>
      <w:vAlign w:val="center"/>
    </w:tcPr>
    <w:tblStylePr w:type="firstRow">
      <w:rPr>
        <w:rFonts w:ascii="Times New Roman" w:hAnsi="Times New Roman" w:eastAsia="Times New Roman" w:cs="Times New Roman"/>
        <w:b w:val="0"/>
        <w:i w:val="0"/>
        <w:sz w:val="24"/>
        <w:szCs w:val="24"/>
        <w:u w:val="none"/>
      </w:rPr>
      <w:tcPr>
        <w:shd w:val="clear" w:color="auto" w:fill="BDD7EE"/>
      </w:tcPr>
    </w:tblStylePr>
  </w:style>
  <w:style w:type="table" w:customStyle="1" w:styleId="46">
    <w:name w:val="_Style 42"/>
    <w:basedOn w:val="9"/>
    <w:qFormat/>
    <w:uiPriority w:val="0"/>
    <w:tblPr>
      <w:tblCellMar>
        <w:left w:w="115" w:type="dxa"/>
        <w:right w:w="115" w:type="dxa"/>
      </w:tblCellMar>
    </w:tblPr>
  </w:style>
  <w:style w:type="table" w:customStyle="1" w:styleId="47">
    <w:name w:val="_Style 43"/>
    <w:basedOn w:val="9"/>
    <w:qFormat/>
    <w:uiPriority w:val="0"/>
    <w:tblPr>
      <w:tblCellMar>
        <w:left w:w="115" w:type="dxa"/>
        <w:right w:w="115" w:type="dxa"/>
      </w:tblCellMar>
    </w:tblPr>
  </w:style>
  <w:style w:type="table" w:customStyle="1" w:styleId="48">
    <w:name w:val="_Style 44"/>
    <w:basedOn w:val="9"/>
    <w:qFormat/>
    <w:uiPriority w:val="0"/>
    <w:tblPr>
      <w:tblCellMar>
        <w:left w:w="115" w:type="dxa"/>
        <w:right w:w="115" w:type="dxa"/>
      </w:tblCellMar>
    </w:tblPr>
  </w:style>
  <w:style w:type="table" w:customStyle="1" w:styleId="49">
    <w:name w:val="_Style 45"/>
    <w:basedOn w:val="9"/>
    <w:qFormat/>
    <w:uiPriority w:val="0"/>
    <w:tblPr>
      <w:tblCellMar>
        <w:left w:w="115" w:type="dxa"/>
        <w:right w:w="115" w:type="dxa"/>
      </w:tblCellMar>
    </w:tblPr>
  </w:style>
  <w:style w:type="table" w:customStyle="1" w:styleId="50">
    <w:name w:val="_Style 46"/>
    <w:basedOn w:val="9"/>
    <w:qFormat/>
    <w:uiPriority w:val="0"/>
    <w:tblPr>
      <w:tblCellMar>
        <w:left w:w="115" w:type="dxa"/>
        <w:right w:w="115" w:type="dxa"/>
      </w:tblCellMar>
    </w:tblPr>
  </w:style>
  <w:style w:type="table" w:customStyle="1" w:styleId="51">
    <w:name w:val="_Style 47"/>
    <w:basedOn w:val="9"/>
    <w:qFormat/>
    <w:uiPriority w:val="0"/>
    <w:tblPr>
      <w:tblCellMar>
        <w:left w:w="115" w:type="dxa"/>
        <w:right w:w="115" w:type="dxa"/>
      </w:tblCellMar>
    </w:tblPr>
  </w:style>
  <w:style w:type="table" w:customStyle="1" w:styleId="52">
    <w:name w:val="_Style 48"/>
    <w:basedOn w:val="9"/>
    <w:qFormat/>
    <w:uiPriority w:val="0"/>
    <w:tblPr>
      <w:tblCellMar>
        <w:left w:w="115" w:type="dxa"/>
        <w:right w:w="115" w:type="dxa"/>
      </w:tblCellMar>
    </w:tblPr>
  </w:style>
  <w:style w:type="table" w:customStyle="1" w:styleId="53">
    <w:name w:val="_Style 49"/>
    <w:basedOn w:val="9"/>
    <w:qFormat/>
    <w:uiPriority w:val="0"/>
    <w:tblPr>
      <w:tblCellMar>
        <w:left w:w="115" w:type="dxa"/>
        <w:right w:w="115" w:type="dxa"/>
      </w:tblCellMar>
    </w:tblPr>
  </w:style>
  <w:style w:type="table" w:customStyle="1" w:styleId="54">
    <w:name w:val="_Style 50"/>
    <w:basedOn w:val="9"/>
    <w:qFormat/>
    <w:uiPriority w:val="0"/>
    <w:tblPr>
      <w:tblCellMar>
        <w:left w:w="115" w:type="dxa"/>
        <w:right w:w="115" w:type="dxa"/>
      </w:tblCellMar>
    </w:tblPr>
  </w:style>
  <w:style w:type="table" w:customStyle="1" w:styleId="55">
    <w:name w:val="_Style 51"/>
    <w:basedOn w:val="9"/>
    <w:qFormat/>
    <w:uiPriority w:val="0"/>
    <w:tblPr>
      <w:tblCellMar>
        <w:left w:w="115" w:type="dxa"/>
        <w:right w:w="115" w:type="dxa"/>
      </w:tblCellMar>
    </w:tblPr>
  </w:style>
  <w:style w:type="table" w:customStyle="1" w:styleId="56">
    <w:name w:val="_Style 52"/>
    <w:basedOn w:val="9"/>
    <w:qFormat/>
    <w:uiPriority w:val="0"/>
    <w:tblPr>
      <w:tblCellMar>
        <w:left w:w="115" w:type="dxa"/>
        <w:right w:w="115" w:type="dxa"/>
      </w:tblCellMar>
    </w:tblPr>
  </w:style>
  <w:style w:type="table" w:customStyle="1" w:styleId="57">
    <w:name w:val="_Style 53"/>
    <w:basedOn w:val="9"/>
    <w:qFormat/>
    <w:uiPriority w:val="0"/>
    <w:tblPr>
      <w:tblCellMar>
        <w:left w:w="115" w:type="dxa"/>
        <w:right w:w="115" w:type="dxa"/>
      </w:tblCellMar>
    </w:tblPr>
  </w:style>
  <w:style w:type="table" w:customStyle="1" w:styleId="58">
    <w:name w:val="_Style 54"/>
    <w:basedOn w:val="9"/>
    <w:qFormat/>
    <w:uiPriority w:val="0"/>
    <w:tblPr>
      <w:tblCellMar>
        <w:left w:w="115" w:type="dxa"/>
        <w:right w:w="115" w:type="dxa"/>
      </w:tblCellMar>
    </w:tblPr>
  </w:style>
  <w:style w:type="table" w:customStyle="1" w:styleId="59">
    <w:name w:val="_Style 55"/>
    <w:basedOn w:val="9"/>
    <w:qFormat/>
    <w:uiPriority w:val="0"/>
    <w:tblPr>
      <w:tblCellMar>
        <w:left w:w="115" w:type="dxa"/>
        <w:right w:w="115" w:type="dxa"/>
      </w:tblCellMar>
    </w:tblPr>
  </w:style>
  <w:style w:type="character" w:customStyle="1" w:styleId="60">
    <w:name w:val="Unresolved Mention"/>
    <w:basedOn w:val="8"/>
    <w:semiHidden/>
    <w:unhideWhenUsed/>
    <w:qFormat/>
    <w:uiPriority w:val="99"/>
    <w:rPr>
      <w:color w:val="605E5C"/>
      <w:shd w:val="clear" w:color="auto" w:fill="E1DFDD"/>
    </w:rPr>
  </w:style>
  <w:style w:type="character" w:customStyle="1" w:styleId="61">
    <w:name w:val="Header Char"/>
    <w:basedOn w:val="8"/>
    <w:link w:val="12"/>
    <w:qFormat/>
    <w:uiPriority w:val="99"/>
  </w:style>
  <w:style w:type="character" w:customStyle="1" w:styleId="62">
    <w:name w:val="Footer Char"/>
    <w:basedOn w:val="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Em3wSXxPdPDoa3Sr9PZjikIO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24</Pages>
  <Words>989</Words>
  <Characters>5803</Characters>
  <Lines>141</Lines>
  <Paragraphs>39</Paragraphs>
  <TotalTime>23</TotalTime>
  <ScaleCrop>false</ScaleCrop>
  <LinksUpToDate>false</LinksUpToDate>
  <CharactersWithSpaces>6687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2025-04-09T08:44:00Z</dcterms:created>
  <dc:creator>Kien Nguyen</dc:creator>
  <cp:lastModifiedBy>26_Ngọc Thiện</cp:lastModifiedBy>
  <dcterms:modified xsi:type="dcterms:W3CDTF">2026-03-24T03:43:44Z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eyJoZGlkIjoiYzIzNzU5YTNmNjg0ZDIyZGM2MjQxZmE3NTA3ZmQzZTciLCJ1c2VySWQiOiIxMzkyMDYzMDgyNzM5In0=</vt:lpwstr>
  </property>
  <property fmtid="{D5CDD505-2E9C-101B-9397-08002B2CF9AE}" pid="3" name="KSOProductBuildVer">
    <vt:lpwstr>1033-12.1.0.25830</vt:lpwstr>
  </property>
  <property fmtid="{D5CDD505-2E9C-101B-9397-08002B2CF9AE}" pid="4" name="ICV">
    <vt:lpwstr>BDD3B1BDC685418FA2E21A259FA23507_12</vt:lpwstr>
  </property>
</Properties>
</file>