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09</w:t>
        <w:tab/>
        <w:tab/>
        <w:tab/>
        <w:tab/>
        <w:t>Ngày soạn: 01/09/2026</w:t>
        <w:br/>
        <w:tab/>
        <w:tab/>
        <w:tab/>
        <w:tab/>
        <w:tab/>
        <w:t>Ngày dạy: 05/09/2026</w:t>
      </w:r>
    </w:p>
    <w:p>
      <w:pPr>
        <w:jc w:val="center"/>
      </w:pPr>
      <w:r>
        <w:rPr>
          <w:rFonts w:ascii="Times New Roman" w:hAnsi="Times New Roman"/>
          <w:b/>
          <w:i w:val="0"/>
          <w:sz w:val="28"/>
        </w:rPr>
        <w:t>KẾ HOẠCH DẠY HỌC MÔN ROBOTICS - LỚP 1</w:t>
        <w:br/>
      </w:r>
      <w:r>
        <w:rPr>
          <w:rFonts w:ascii="Times New Roman" w:hAnsi="Times New Roman"/>
          <w:b/>
          <w:i w:val="0"/>
          <w:sz w:val="26"/>
        </w:rPr>
        <w:t>BỘ THIẾT BỊ: OLLO KINDER</w:t>
        <w:br/>
      </w:r>
      <w:r>
        <w:rPr>
          <w:rFonts w:ascii="Times New Roman" w:hAnsi="Times New Roman"/>
          <w:b/>
          <w:i w:val="0"/>
          <w:sz w:val="28"/>
        </w:rPr>
        <w:t>BÀI 14. BẮT ĐẦU CHUYẾN HÀNH TRÌNH CÙNG TÀU HOẢ</w:t>
        <w:br/>
      </w:r>
      <w:r>
        <w:rPr>
          <w:rFonts w:ascii="Times New Roman" w:hAnsi="Times New Roman"/>
          <w:b w:val="0"/>
          <w:i/>
          <w:sz w:val="24"/>
        </w:rPr>
        <w:t>(Thời lượng: 1 tiết | Tiết PPCT: 17)</w:t>
      </w:r>
    </w:p>
    <w:p>
      <w:r>
        <w:rPr>
          <w:rFonts w:ascii="Times New Roman" w:hAnsi="Times New Roman"/>
          <w:b/>
          <w:i w:val="0"/>
          <w:sz w:val="26"/>
        </w:rPr>
        <w:t>I. YÊU CẦU CẦN ĐẠT</w:t>
      </w:r>
    </w:p>
    <w:p>
      <w:r>
        <w:rPr>
          <w:rFonts w:ascii="Times New Roman" w:hAnsi="Times New Roman"/>
          <w:b w:val="0"/>
          <w:i/>
          <w:sz w:val="26"/>
        </w:rPr>
        <w:t>Mô tả yêu cầu trọng tâm: Tìm hiểu công dụng, cấu tạo tàu hỏa; lắp mô hình tàu hỏa.</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Kinder.</w:t>
        <w:br/>
        <w:t xml:space="preserve">  + Kĩ năng lắp ráp &amp; vận hành: Thực hiện lắp ráp đúng quy trình mô hình Bài 14. Bắt đầu chuyến hành trình cùng tàu hoả,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Kinder mẫu, máy tính giáo viên, máy chiếu, bài trình chiếu slide hướng dẫn từng bước lắp ráp Bài 14. Bắt đầu chuyến hành trình cùng tàu hoả, phiếu hướng dẫn thực hành.</w:t>
        <w:br/>
        <w:t>2. Học sinh: Bộ Kit Robotics OLLO Kinder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14. Bắt đầu chuyến hành trình cùng tàu hoả.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14. Bắt đầu chuyến hành trình cùng tàu hoả.</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14. Bắt đầu chuyến hành trình cùng tàu hoả.</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14. Bắt đầu chuyến hành trình cùng tàu hoả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14. Bắt đầu chuyến hành trình cùng tàu hoả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14. Bắt đầu chuyến hành trình cùng tàu hoả.</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