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 TẬP THỂ DỤC NÀO!</w:t>
        <w:br/>
      </w:r>
      <w:r>
        <w:rPr>
          <w:rFonts w:ascii="Times New Roman" w:hAnsi="Times New Roman"/>
          <w:b w:val="0"/>
          <w:i/>
          <w:sz w:val="24"/>
        </w:rPr>
        <w:t>(Thời lượng: 1 tiết | Tiết PPCT: 2)</w:t>
      </w:r>
    </w:p>
    <w:p>
      <w:r>
        <w:rPr>
          <w:rFonts w:ascii="Times New Roman" w:hAnsi="Times New Roman"/>
          <w:b/>
          <w:i w:val="0"/>
          <w:sz w:val="26"/>
        </w:rPr>
        <w:t>I. YÊU CẦU CẦN ĐẠT</w:t>
      </w:r>
    </w:p>
    <w:p>
      <w:r>
        <w:rPr>
          <w:rFonts w:ascii="Times New Roman" w:hAnsi="Times New Roman"/>
          <w:b w:val="0"/>
          <w:i/>
          <w:sz w:val="26"/>
        </w:rPr>
        <w:t>Mô tả yêu cầu trọng tâm: Nhận biết tác dụng của vận động và đu xà; lắp ráp mô hình đu xà.</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 Tập thể dục nào!,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 Tập thể dục nào!,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 Tập thể dục nào!.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 Tập thể dục nào!.</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 Tập thể dục nào!.</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 Tập thể dục nào!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 Tập thể dục nào!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 Tập thể dục nào!.</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