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13</w:t>
        <w:tab/>
        <w:tab/>
        <w:tab/>
        <w:tab/>
        <w:t>Ngày soạn: 01/09/2026</w:t>
        <w:br/>
        <w:tab/>
        <w:tab/>
        <w:tab/>
        <w:tab/>
        <w:tab/>
        <w:t>Ngày dạy: 05/09/2026</w:t>
      </w:r>
    </w:p>
    <w:p>
      <w:pPr>
        <w:jc w:val="center"/>
      </w:pPr>
      <w:r>
        <w:rPr>
          <w:rFonts w:ascii="Times New Roman" w:hAnsi="Times New Roman"/>
          <w:b/>
          <w:i w:val="0"/>
          <w:sz w:val="28"/>
        </w:rPr>
        <w:t>KẾ HOẠCH DẠY HỌC MÔN ROBOTICS - LỚP 2</w:t>
        <w:br/>
      </w:r>
      <w:r>
        <w:rPr>
          <w:rFonts w:ascii="Times New Roman" w:hAnsi="Times New Roman"/>
          <w:b/>
          <w:i w:val="0"/>
          <w:sz w:val="26"/>
        </w:rPr>
        <w:t>BỘ THIẾT BỊ: OLLO KINDER</w:t>
        <w:br/>
      </w:r>
      <w:r>
        <w:rPr>
          <w:rFonts w:ascii="Times New Roman" w:hAnsi="Times New Roman"/>
          <w:b/>
          <w:i w:val="0"/>
          <w:sz w:val="28"/>
        </w:rPr>
        <w:t>BÀI 20. ĐẤU VẬT THÚ VỊ</w:t>
        <w:br/>
      </w:r>
      <w:r>
        <w:rPr>
          <w:rFonts w:ascii="Times New Roman" w:hAnsi="Times New Roman"/>
          <w:b w:val="0"/>
          <w:i/>
          <w:sz w:val="24"/>
        </w:rPr>
        <w:t>(Thời lượng: 1 tiết | Tiết PPCT: 25)</w:t>
      </w:r>
    </w:p>
    <w:p>
      <w:r>
        <w:rPr>
          <w:rFonts w:ascii="Times New Roman" w:hAnsi="Times New Roman"/>
          <w:b/>
          <w:i w:val="0"/>
          <w:sz w:val="26"/>
        </w:rPr>
        <w:t>I. YÊU CẦU CẦN ĐẠT</w:t>
      </w:r>
    </w:p>
    <w:p>
      <w:r>
        <w:rPr>
          <w:rFonts w:ascii="Times New Roman" w:hAnsi="Times New Roman"/>
          <w:b w:val="0"/>
          <w:i/>
          <w:sz w:val="26"/>
        </w:rPr>
        <w:t>Mô tả yêu cầu trọng tâm: Phân biệt thể thao đối kháng; lắp robot đấu vật.</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Kinder.</w:t>
        <w:br/>
        <w:t xml:space="preserve">  + Kĩ năng lắp ráp &amp; vận hành: Thực hiện lắp ráp đúng quy trình mô hình Bài 20. Đấu vật thú vị,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Kinder mẫu, máy tính giáo viên, máy chiếu, bài trình chiếu slide hướng dẫn từng bước lắp ráp Bài 20. Đấu vật thú vị, phiếu hướng dẫn thực hành.</w:t>
        <w:br/>
        <w:t>2. Học sinh: Bộ Kit Robotics OLLO Kinder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20. Đấu vật thú vị.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20. Đấu vật thú vị.</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20. Đấu vật thú vị.</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20. Đấu vật thú vị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20. Đấu vật thú vị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20. Đấu vật thú vị.</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