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15</w:t>
        <w:tab/>
        <w:tab/>
        <w:tab/>
        <w:tab/>
        <w:t>Ngày soạn: 01/09/2026</w:t>
        <w:br/>
        <w:tab/>
        <w:tab/>
        <w:tab/>
        <w:tab/>
        <w:tab/>
        <w:t>Ngày dạy: 05/09/2026</w:t>
      </w:r>
    </w:p>
    <w:p>
      <w:pPr>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23. NHỮNG NỐT NHẠC VUI</w:t>
        <w:br/>
      </w:r>
      <w:r>
        <w:rPr>
          <w:rFonts w:ascii="Times New Roman" w:hAnsi="Times New Roman"/>
          <w:b w:val="0"/>
          <w:i/>
          <w:sz w:val="24"/>
        </w:rPr>
        <w:t>(Thời lượng: 1 tiết | Tiết PPCT: 30)</w:t>
      </w:r>
    </w:p>
    <w:p>
      <w:r>
        <w:rPr>
          <w:rFonts w:ascii="Times New Roman" w:hAnsi="Times New Roman"/>
          <w:b/>
          <w:i w:val="0"/>
          <w:sz w:val="26"/>
        </w:rPr>
        <w:t>I. YÊU CẦU CẦN ĐẠT</w:t>
      </w:r>
    </w:p>
    <w:p>
      <w:r>
        <w:rPr>
          <w:rFonts w:ascii="Times New Roman" w:hAnsi="Times New Roman"/>
          <w:b w:val="0"/>
          <w:i/>
          <w:sz w:val="26"/>
        </w:rPr>
        <w:t>Mô tả yêu cầu trọng tâm: Tìm hiểu nhạc cụ guitar; lắp robot chơi đàn guitar.</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23. Những nốt nhạc vui,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23. Những nốt nhạc vui,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23. Những nốt nhạc vui.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23. Những nốt nhạc vui.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23. Những nốt nhạc vui.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23. Những nốt nhạc vui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23. Những nốt nhạc vui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23. Những nốt nhạc vui.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