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14. SỨC MẠNH CỦA MÁY ỦI</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Mô tả yêu cầu trọng tâm: Tìm hiểu cơ cấu máy ủi công trường; lắp robot máy ủi.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14. Sức mạnh của máy ủi,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14. Sức mạnh của máy ủi,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14. Sức mạnh của máy ủi.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14. Sức mạnh của máy ủi.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14. Sức mạnh của máy ủi.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14. Sức mạnh của máy ủi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14. Sức mạnh của máy ủi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14. Sức mạnh của máy ủi.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