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03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5</w:t>
        <w:br/>
      </w:r>
      <w:r>
        <w:rPr>
          <w:rFonts w:ascii="Times New Roman" w:hAnsi="Times New Roman"/>
          <w:b/>
          <w:i w:val="0"/>
          <w:sz w:val="26"/>
        </w:rPr>
        <w:t>BỘ THIẾT BỊ: OLLO EXCEL 1</w:t>
        <w:br/>
      </w:r>
      <w:r>
        <w:rPr>
          <w:rFonts w:ascii="Times New Roman" w:hAnsi="Times New Roman"/>
          <w:b/>
          <w:i w:val="0"/>
          <w:sz w:val="28"/>
        </w:rPr>
        <w:t>BÀI 4. BỘ ĐIỀU KHIỂN TỪ XA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5)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Tìm hiểu chức năng bộ điều khiển; điều khiển robot pháo bắn mục tiêu.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Excel 1.</w:t>
        <w:br/>
        <w:t xml:space="preserve">  + Kĩ năng lắp ráp &amp; vận hành: Thực hiện lắp ráp đúng quy trình mô hình Bài 4. Bộ điều khiển từ xa,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Excel 1 mẫu, máy tính giáo viên, máy chiếu, bài trình chiếu slide hướng dẫn từng bước lắp ráp Bài 4. Bộ điều khiển từ xa, phiếu hướng dẫn thực hành.</w:t>
        <w:br/>
        <w:t>2. Học sinh: Bộ Kit Robotics OLLO Excel 1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Bài 4. Bộ điều khiển từ xa.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Bài 4. Bộ điều khiển từ xa.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Bài 4. Bộ điều khiển từ xa.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Bài 4. Bộ điều khiển từ xa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Bài 4. Bộ điều khiển từ xa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Bài 4. Bộ điều khiển từ xa.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