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12/09/2026</w:t>
            </w:r>
          </w:p>
          <w:p>
            <w:pPr>
              <w:spacing w:line="360" w:lineRule="auto" w:after="40"/>
              <w:jc w:val="left"/>
            </w:pPr>
            <w:r>
              <w:rPr>
                <w:rFonts w:ascii="Times New Roman" w:hAnsi="Times New Roman" w:eastAsia="Times New Roman"/>
                <w:b w:val="0"/>
                <w:i w:val="0"/>
                <w:sz w:val="26"/>
              </w:rPr>
              <w:t>Ngày dạy: 17/09/2026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5. XE CẢNH SÁT TUẦN TRA (Tiết: 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phương tiện cảnh sát.</w:t>
      </w:r>
    </w:p>
    <w:p>
      <w:pPr>
        <w:spacing w:line="319" w:lineRule="auto" w:after="60" w:before="0"/>
        <w:ind w:firstLine="0" w:left="850"/>
        <w:jc w:val="both"/>
      </w:pPr>
      <w:r>
        <w:rPr>
          <w:rFonts w:ascii="Times New Roman" w:hAnsi="Times New Roman" w:eastAsia="Times New Roman"/>
          <w:b w:val="0"/>
          <w:i w:val="0"/>
          <w:sz w:val="26"/>
        </w:rPr>
        <w:t>+ Lắp xe cảnh sát tuần tra.</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5. Xe cảnh sát tuần tra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5. Xe cảnh sát tuần tra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5. Xe cảnh sát tuần tra,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5. Xe cảnh sát tuần tra.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5. Xe cảnh sát tuần tra.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5. Xe cảnh sát tuần tra.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5. Xe cảnh sát tuần tra.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