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05/12/2026</w:t>
            </w:r>
          </w:p>
          <w:p>
            <w:pPr>
              <w:spacing w:line="360" w:lineRule="auto" w:after="40"/>
              <w:jc w:val="left"/>
            </w:pPr>
            <w:r>
              <w:rPr>
                <w:rFonts w:ascii="Times New Roman" w:hAnsi="Times New Roman" w:eastAsia="Times New Roman"/>
                <w:b w:val="0"/>
                <w:i w:val="0"/>
                <w:sz w:val="26"/>
              </w:rPr>
              <w:t>Ngày dạy: 09/12/2026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15. MÁY XÚC (Tiết: 18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an toàn lao động và máy xúc.</w:t>
      </w:r>
    </w:p>
    <w:p>
      <w:pPr>
        <w:spacing w:line="319" w:lineRule="auto" w:after="60" w:before="0"/>
        <w:ind w:firstLine="0" w:left="850"/>
        <w:jc w:val="both"/>
      </w:pPr>
      <w:r>
        <w:rPr>
          <w:rFonts w:ascii="Times New Roman" w:hAnsi="Times New Roman" w:eastAsia="Times New Roman"/>
          <w:b w:val="0"/>
          <w:i w:val="0"/>
          <w:sz w:val="26"/>
        </w:rPr>
        <w:t>+ Lắp robot máy xúc.</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15. Máy xúc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15. Máy xúc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15. Máy xúc,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15. Máy xúc.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15. Máy xúc.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15. Máy xúc.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15. Máy xúc.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