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07/11/2026</w:t>
            </w:r>
          </w:p>
          <w:p>
            <w:pPr>
              <w:spacing w:line="360" w:lineRule="auto" w:after="40"/>
              <w:jc w:val="left"/>
            </w:pPr>
            <w:r>
              <w:rPr>
                <w:rFonts w:ascii="Times New Roman" w:hAnsi="Times New Roman" w:eastAsia="Times New Roman"/>
                <w:b w:val="0"/>
                <w:i w:val="0"/>
                <w:sz w:val="26"/>
              </w:rPr>
              <w:t>Ngày dạy: 13/11/2026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11. THẾ GIỚI KHỦNG LONG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động vật tuyệt chủng.</w:t>
      </w:r>
    </w:p>
    <w:p>
      <w:pPr>
        <w:spacing w:line="319" w:lineRule="auto" w:after="60" w:before="0"/>
        <w:ind w:firstLine="0" w:left="850"/>
        <w:jc w:val="both"/>
      </w:pPr>
      <w:r>
        <w:rPr>
          <w:rFonts w:ascii="Times New Roman" w:hAnsi="Times New Roman" w:eastAsia="Times New Roman"/>
          <w:b w:val="0"/>
          <w:i w:val="0"/>
          <w:sz w:val="26"/>
        </w:rPr>
        <w:t>+ Lắp robot khủng long.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11. Thế giới khủng long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11. Thế giới khủng long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11. Thế giới khủng long,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11.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11. Thế giới khủng long.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11.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11. Thế giới khủng long.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