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6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1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1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Ôn tập Đánh giá định kỳ 1.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Ôn tập Đánh giá định kỳ 1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Ôn tập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Ôn tập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Ôn tập Đánh giá định kỳ 1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Ôn tập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Ôn tập Đánh giá định kỳ 1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