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02/01/2027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08/01/2027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LUYỆN TẬP &amp; THỰC HÀNH SÁNG TẠO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21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Luyện tập nâng cao, mở rộng tính năng và thử nghiệm sản phẩm.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NL4 (Đánh giá công nghệ): Quan sát, đo đạc thông số và đánh giá hiệu quả vận hành của mô hình robot Luyện tập &amp; Thực hành sáng tạo Robotics trong các điều kiện thử nghiệm khác nhau. (Đạt được thông qua Hoạt động 3, Hoạt động 4)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NL3 (Thiết kế kĩ thuật): Điều chỉnh kết cấu cơ khí và thông số điều khiển để tối ưu hóa khả năng hoạt động của robot.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Luyện tập &amp; Thực hành sáng tạo Robotics.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Luyện tập &amp; Thực hành sáng tạo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Luyện tập &amp; Thực hành sáng tạo Robotics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Luyện tập &amp; Thực hành sáng tạo Robotics.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Luyện tập &amp; Thực hành sáng tạo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Luyện tập &amp; Thực hành sáng tạo Robotics.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Luyện tập &amp; Thực hành sáng tạo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Luyện tập &amp; Thực hành sáng tạo Robotics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Luyện tập &amp; Thực hành sáng tạo Robotics.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Luyện tập &amp; Thực hành sáng tạo Robotics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