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875"/>
        <w:gridCol w:w="4875"/>
      </w:tblGrid>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i w:val="0"/>
                <w:sz w:val="26"/>
              </w:rPr>
              <w:t>Trường Tiểu học và THCS UNIGO</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Họ tên giáo viên: Đậu Đình Nguyên</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Tổ THCS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Ngày soạn: 05/12/2026</w:t>
            </w:r>
          </w:p>
          <w:p>
            <w:pPr>
              <w:spacing w:line="276" w:lineRule="auto" w:after="40"/>
              <w:jc w:val="left"/>
            </w:pPr>
            <w:r>
              <w:rPr>
                <w:rFonts w:ascii="Times New Roman" w:hAnsi="Times New Roman" w:eastAsia="Times New Roman"/>
                <w:b w:val="0"/>
                <w:i w:val="0"/>
                <w:sz w:val="26"/>
              </w:rPr>
              <w:t>Ngày dạy: 08/12/2026</w:t>
            </w:r>
          </w:p>
          <w:p>
            <w:pPr>
              <w:spacing w:line="276" w:lineRule="auto" w:after="40"/>
              <w:jc w:val="left"/>
            </w:pPr>
            <w:r>
              <w:rPr>
                <w:rFonts w:ascii="Times New Roman" w:hAnsi="Times New Roman" w:eastAsia="Times New Roman"/>
                <w:b w:val="0"/>
                <w:i w:val="0"/>
                <w:sz w:val="26"/>
              </w:rPr>
              <w:t>Lớp: 7A1</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BÀI 12. DOMINO TRONG ROBOTICS</w:t>
      </w:r>
    </w:p>
    <w:p>
      <w:pPr>
        <w:spacing w:line="276" w:lineRule="auto" w:after="60" w:before="0"/>
        <w:jc w:val="center"/>
      </w:pPr>
      <w:r>
        <w:rPr>
          <w:rFonts w:ascii="Times New Roman" w:hAnsi="Times New Roman" w:eastAsia="Times New Roman"/>
          <w:b/>
          <w:i/>
          <w:sz w:val="26"/>
        </w:rPr>
        <w:t>Môn học: Robotics</w:t>
      </w:r>
    </w:p>
    <w:p>
      <w:pPr>
        <w:spacing w:line="276" w:lineRule="auto" w:after="60" w:before="0"/>
        <w:jc w:val="center"/>
      </w:pPr>
      <w:r>
        <w:rPr>
          <w:rFonts w:ascii="Times New Roman" w:hAnsi="Times New Roman" w:eastAsia="Times New Roman"/>
          <w:b/>
          <w:i/>
          <w:sz w:val="26"/>
        </w:rPr>
        <w:t>Thời lượng: 1 tiết (45 phút)</w:t>
      </w:r>
    </w:p>
    <w:p>
      <w:pPr>
        <w:spacing w:line="276" w:lineRule="auto" w:after="60" w:before="0"/>
        <w:jc w:val="center"/>
      </w:pPr>
      <w:r>
        <w:rPr>
          <w:rFonts w:ascii="Times New Roman" w:hAnsi="Times New Roman" w:eastAsia="Times New Roman"/>
          <w:b/>
          <w:i w:val="0"/>
          <w:sz w:val="26"/>
        </w:rPr>
        <w:t>Tiết theo PPCT: 17</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Tìm hiểu chuyển động chính xác; lắp robot xếp khối domino tự động.</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(Robotics):</w:t>
      </w:r>
    </w:p>
    <w:p>
      <w:pPr>
        <w:spacing w:line="276" w:lineRule="auto" w:after="60" w:before="0"/>
        <w:ind w:firstLine="0" w:left="850"/>
        <w:jc w:val="both"/>
      </w:pPr>
      <w:r>
        <w:rPr>
          <w:rFonts w:ascii="Times New Roman" w:hAnsi="Times New Roman" w:eastAsia="Times New Roman"/>
          <w:b w:val="0"/>
          <w:i w:val="0"/>
          <w:sz w:val="26"/>
        </w:rPr>
        <w:t>- NL4 (Đánh giá công nghệ): Quan sát, đo đạc thông số và đánh giá hiệu quả vận hành của mô hình robot Bài 12. Domino trong Robotics trong các điều kiện thử nghiệm khác nhau. (Đạt được thông qua Hoạt động 3, Hoạt động 4)</w:t>
      </w:r>
    </w:p>
    <w:p>
      <w:pPr>
        <w:spacing w:line="276" w:lineRule="auto" w:after="60" w:before="0"/>
        <w:ind w:firstLine="0" w:left="850"/>
        <w:jc w:val="both"/>
      </w:pPr>
      <w:r>
        <w:rPr>
          <w:rFonts w:ascii="Times New Roman" w:hAnsi="Times New Roman" w:eastAsia="Times New Roman"/>
          <w:b w:val="0"/>
          <w:i w:val="0"/>
          <w:sz w:val="26"/>
        </w:rPr>
        <w:t>- NL3 (Thiết kế kĩ thuật): Điều chỉnh kết cấu cơ khí và thông số điều khiển để tối ưu hóa khả năng hoạt động của robot. (Đạt được thông qua Hoạt động 3)</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eastAsia="Times New Roman"/>
          <w:b w:val="0"/>
          <w:i w:val="0"/>
          <w:sz w:val="26"/>
        </w:rPr>
        <w:t>- Miền I. Khai thác dữ liệu và thông tin (thành tố 1.1. Duyệt, tìm kiếm và lọc dữ liệu, thông tin và nội dung số – Bậc 3): Khai thác thông tin số phục vụ bài học. (Đạt được thông qua Hoạt động 2)</w:t>
      </w:r>
    </w:p>
    <w:p>
      <w:pPr>
        <w:spacing w:line="276" w:lineRule="auto" w:after="60" w:before="0"/>
        <w:ind w:firstLine="0" w:left="850"/>
        <w:jc w:val="both"/>
      </w:pPr>
      <w:r>
        <w:rPr>
          <w:rFonts w:ascii="Times New Roman" w:hAnsi="Times New Roman" w:eastAsia="Times New Roman"/>
          <w:b w:val="0"/>
          <w:i w:val="0"/>
          <w:sz w:val="26"/>
        </w:rPr>
        <w:t>- Miền IV. An toàn (thành tố 4.1. Bảo vệ thiết bị và nội dung số – Bậc 3): Tuân thủ quy tắc an toàn thiết bị và bảo vệ dữ liệu. (Đạt được thông qua Hoạt động 3, Hoạt động 4)</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hoạt động tìm hiểu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tôn trọng sản phẩm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Bộ Kit Robotics OLLO Excel 1, máy tính GV, máy chiếu.</w:t>
      </w:r>
    </w:p>
    <w:p>
      <w:pPr>
        <w:spacing w:line="276" w:lineRule="auto" w:after="60" w:before="0"/>
        <w:ind w:firstLine="0" w:left="850"/>
        <w:jc w:val="both"/>
      </w:pPr>
      <w:r>
        <w:rPr>
          <w:rFonts w:ascii="Times New Roman" w:hAnsi="Times New Roman" w:eastAsia="Times New Roman"/>
          <w:b w:val="0"/>
          <w:i w:val="0"/>
          <w:sz w:val="26"/>
        </w:rPr>
        <w:t>- Phần mềm nạp lập trình, máy chiếu bài giảng 3D.</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Phiếu học tập thực hành, sơ đồ nguyên lý cơ khí mô hình Bài 12. Domino trong Robotics.</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tư duy kỹ thuật và kết nối tình huống vào bài học Bài 12. Domino trong Robotics.</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chiếu hình ảnh/video thực tế về Bài 12. Domino trong Robotics và đặt câu hỏi phân tích cơ chế.</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Câu trả lời của HS xác định được vấn đề kỹ thuật cần giải quyết.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trình chiếu clip/hình ảnh thực tế liên quan đến Bài 12. Domino trong Robotics.</w:t>
            </w:r>
          </w:p>
          <w:p>
            <w:pPr>
              <w:spacing w:line="276" w:lineRule="auto" w:after="40"/>
              <w:jc w:val="left"/>
            </w:pPr>
            <w:r>
              <w:rPr>
                <w:rFonts w:ascii="Times New Roman" w:hAnsi="Times New Roman" w:eastAsia="Times New Roman"/>
                <w:b w:val="0"/>
                <w:i w:val="0"/>
                <w:sz w:val="26"/>
              </w:rPr>
              <w:t>- Yêu cầu HS quan sát và phân tích.</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tập trung quan sát màn chiếu.</w:t>
            </w:r>
          </w:p>
          <w:p>
            <w:pPr>
              <w:spacing w:line="276" w:lineRule="auto" w:after="40"/>
              <w:jc w:val="left"/>
            </w:pPr>
            <w:r>
              <w:rPr>
                <w:rFonts w:ascii="Times New Roman" w:hAnsi="Times New Roman" w:eastAsia="Times New Roman"/>
                <w:b w:val="0"/>
                <w:i w:val="0"/>
                <w:sz w:val="26"/>
              </w:rPr>
              <w:t>- HS thảo luận nhanh theo nhóm bàn.</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- 2 đại diện HS trả lời câu hỏi khởi động.</w:t>
            </w:r>
          </w:p>
          <w:p>
            <w:pPr>
              <w:spacing w:line="276" w:lineRule="auto" w:after="40"/>
              <w:jc w:val="left"/>
            </w:pPr>
            <w:r>
              <w:rPr>
                <w:rFonts w:ascii="Times New Roman" w:hAnsi="Times New Roman" w:eastAsia="Times New Roman"/>
                <w:b w:val="0"/>
                <w:i w:val="0"/>
                <w:sz w:val="26"/>
              </w:rPr>
              <w:t>- Nêu giả thuyết và nguyên lý vận hành ban đầu.</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chuẩn hóa và dẫn dắt vào bài mới.</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nhận diện được vấn đề kỹ thuật.</w:t>
            </w:r>
          </w:p>
          <w:p>
            <w:pPr>
              <w:spacing w:line="276" w:lineRule="auto" w:after="40"/>
              <w:jc w:val="left"/>
            </w:pPr>
            <w:r>
              <w:rPr>
                <w:rFonts w:ascii="Times New Roman" w:hAnsi="Times New Roman" w:eastAsia="Times New Roman"/>
                <w:b w:val="0"/>
                <w:i w:val="0"/>
                <w:sz w:val="26"/>
              </w:rPr>
              <w:t>HS sẵn sàng bước vào hoạt động chính.</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Nghiên cứu sơ đồ thiết kế và tìm hiểu linh kiện cho mô hình Bài 12. Domino trong Robotics.</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yêu cầu HS tìm hiểu linh kiện khung, chốt, động cơ và cơ cấu truyền động.</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Sơ đồ khối nguyên lý cơ khí và danh mục linh kiện chính xác.</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phát phiếu hướng dẫn và trình chiếu sơ đồ 2D/3D của Bài 12. Domino trong Robotics.</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tiếp nhận phiếu, quan sát các góc ghép linh kiện.</w:t>
            </w:r>
          </w:p>
          <w:p>
            <w:pPr>
              <w:spacing w:line="276" w:lineRule="auto" w:after="40"/>
              <w:jc w:val="left"/>
            </w:pPr>
            <w:r>
              <w:rPr>
                <w:rFonts w:ascii="Times New Roman" w:hAnsi="Times New Roman" w:eastAsia="Times New Roman"/>
                <w:b w:val="0"/>
                <w:i w:val="0"/>
                <w:sz w:val="26"/>
              </w:rPr>
              <w:t>- HS đối chiếu danh mục, nhặt đúng số lượng chốt và khung nối.</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GV kiểm tra khay linh kiện từng nhóm tại bàn.</w:t>
            </w:r>
          </w:p>
          <w:p>
            <w:pPr>
              <w:spacing w:line="276" w:lineRule="auto" w:after="40"/>
              <w:jc w:val="left"/>
            </w:pPr>
            <w:r>
              <w:rPr>
                <w:rFonts w:ascii="Times New Roman" w:hAnsi="Times New Roman" w:eastAsia="Times New Roman"/>
                <w:b w:val="0"/>
                <w:i w:val="0"/>
                <w:sz w:val="26"/>
              </w:rPr>
              <w:t>- Đại diện nhóm giơ khay linh kiện để kiểm tra.</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chốt quy trình các bước lắp ráp mô hình robot.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nắm được quy trình lắp ráp.</w:t>
            </w:r>
          </w:p>
          <w:p>
            <w:pPr>
              <w:spacing w:line="276" w:lineRule="auto" w:after="40"/>
              <w:jc w:val="left"/>
            </w:pPr>
            <w:r>
              <w:rPr>
                <w:rFonts w:ascii="Times New Roman" w:hAnsi="Times New Roman" w:eastAsia="Times New Roman"/>
                <w:b w:val="0"/>
                <w:i w:val="0"/>
                <w:sz w:val="26"/>
              </w:rPr>
              <w:t>Danh mục linh kiện đầy đủ, chính xác.</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Thực hành lắp ráp, lập trình và chạy thử mô hình robot Bài 12. Domino trong Robotics.</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yêu cầu các nhóm tiến hành lắp ráp phần cứng và thử nghiệm vận hành.</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Mô hình robot Bài 12. Domino trong Robotics hoàn thiện, hoạt động chính xác.</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nhiệm vụ cho từng nhóm lắp ráp mô hình Bài 12. Domino trong Robotics.</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phân công nhiệm vụ (xem sơ đồ, lắp khung, chọn chốt).</w:t>
            </w:r>
          </w:p>
          <w:p>
            <w:pPr>
              <w:spacing w:line="276" w:lineRule="auto" w:after="40"/>
              <w:jc w:val="left"/>
            </w:pPr>
            <w:r>
              <w:rPr>
                <w:rFonts w:ascii="Times New Roman" w:hAnsi="Times New Roman" w:eastAsia="Times New Roman"/>
                <w:b w:val="0"/>
                <w:i w:val="0"/>
                <w:sz w:val="26"/>
              </w:rPr>
              <w:t>- HS tiến hành lắp ráp cẩn thận từng chi tiết.</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GV yêu cầu các nhóm cấp nguồn/nạp code và cho robot vận hành thử.</w:t>
            </w:r>
          </w:p>
          <w:p>
            <w:pPr>
              <w:spacing w:line="276" w:lineRule="auto" w:after="40"/>
              <w:jc w:val="left"/>
            </w:pPr>
            <w:r>
              <w:rPr>
                <w:rFonts w:ascii="Times New Roman" w:hAnsi="Times New Roman" w:eastAsia="Times New Roman"/>
                <w:b w:val="0"/>
                <w:i w:val="0"/>
                <w:sz w:val="26"/>
              </w:rPr>
              <w:t>- HS đặt robot lên bàn thử nghiệm, quan sát hoạt động.</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đánh giá sản phẩm thực hành, chấm điểm tiêu chí kỹ thuật.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Mô hình robot hoàn thiện.</w:t>
            </w:r>
          </w:p>
          <w:p>
            <w:pPr>
              <w:spacing w:line="276" w:lineRule="auto" w:after="40"/>
              <w:jc w:val="left"/>
            </w:pPr>
            <w:r>
              <w:rPr>
                <w:rFonts w:ascii="Times New Roman" w:hAnsi="Times New Roman" w:eastAsia="Times New Roman"/>
                <w:b w:val="0"/>
                <w:i w:val="0"/>
                <w:sz w:val="26"/>
              </w:rPr>
              <w:t>Robot hoạt động đúng yêu cầu.</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sáng tạo, nâng cấp tính năng robot và dọn dẹp.</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yêu cầu cải tiến tối ưu hoặc thêm chi tiết trang trí.</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Báo cáo ý tưởng cải tiến mô hình và bộ Kit được sắp xếp ngăn nắp.</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đặt câu hỏi: "Em có thể cải tiến cấu trúc nào để Bài 12. Domino trong Robotics hoạt động tốt hơn?"</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suy nghĩ ý tưởng sáng tạo mở rộng.</w:t>
            </w:r>
          </w:p>
          <w:p>
            <w:pPr>
              <w:spacing w:line="276" w:lineRule="auto" w:after="40"/>
              <w:jc w:val="left"/>
            </w:pPr>
            <w:r>
              <w:rPr>
                <w:rFonts w:ascii="Times New Roman" w:hAnsi="Times New Roman" w:eastAsia="Times New Roman"/>
                <w:b w:val="0"/>
                <w:i w:val="0"/>
                <w:sz w:val="26"/>
              </w:rPr>
              <w:t>- HS nhẹ nhàng tháo chốt, phân loại linh kiện về đúng vị trí.</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trình bày ý tưởng nâng cấp robot.</w:t>
            </w:r>
          </w:p>
          <w:p>
            <w:pPr>
              <w:spacing w:line="276" w:lineRule="auto" w:after="40"/>
              <w:jc w:val="left"/>
            </w:pPr>
            <w:r>
              <w:rPr>
                <w:rFonts w:ascii="Times New Roman" w:hAnsi="Times New Roman" w:eastAsia="Times New Roman"/>
                <w:b w:val="0"/>
                <w:i w:val="0"/>
                <w:sz w:val="26"/>
              </w:rPr>
              <w:t>Bước 4: Giáo viên nhắc nhở nhiệm vụ về nhà:</w:t>
            </w:r>
          </w:p>
          <w:p>
            <w:pPr>
              <w:spacing w:line="276" w:lineRule="auto" w:after="40"/>
              <w:jc w:val="left"/>
            </w:pPr>
            <w:r>
              <w:rPr>
                <w:rFonts w:ascii="Times New Roman" w:hAnsi="Times New Roman" w:eastAsia="Times New Roman"/>
                <w:b w:val="0"/>
                <w:i w:val="0"/>
                <w:sz w:val="26"/>
              </w:rPr>
              <w:t>- GV dặn dò nhiệm vụ chuẩn bị cho bài học tiếp theo.</w:t>
            </w:r>
          </w:p>
          <w:p>
            <w:pPr>
              <w:spacing w:line="276" w:lineRule="auto" w:after="40"/>
              <w:jc w:val="left"/>
            </w:pPr>
            <w:r>
              <w:rPr>
                <w:rFonts w:ascii="Times New Roman" w:hAnsi="Times New Roman" w:eastAsia="Times New Roman"/>
                <w:b w:val="0"/>
                <w:i w:val="0"/>
                <w:sz w:val="26"/>
              </w:rPr>
              <w:t>- HS thu dọn bàn học, nộp lại hộp Kit Robotics.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đề xuất ý tưởng cải tiến.</w:t>
            </w:r>
          </w:p>
          <w:p>
            <w:pPr>
              <w:spacing w:line="276" w:lineRule="auto" w:after="40"/>
              <w:jc w:val="left"/>
            </w:pPr>
            <w:r>
              <w:rPr>
                <w:rFonts w:ascii="Times New Roman" w:hAnsi="Times New Roman" w:eastAsia="Times New Roman"/>
                <w:b w:val="0"/>
                <w:i w:val="0"/>
                <w:sz w:val="26"/>
              </w:rPr>
              <w:t>Bộ Kit được sắp xếp ngăn nắp.</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BGH</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TỔ CM</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NGƯỜI SOẠN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