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07/11/2026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13/11/2026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2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13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 đánh giá kết quả học tập thực hành Robotics.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NL1 (Nhận thức công nghệ): Nhận biết mô hình Đánh giá định kỳ 2 mô phỏng sự vật/hiện tượng thực tế và hiểu nguyên lý hoạt động cơ bản.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NL2 (Sử dụng công nghệ): Thực hiện lắp ráp đúng quy trình từng bước mô hình Đánh giá định kỳ 2 từ bộ kit OLLO Excel 1, vận hành chạy thử và kiểm tra hoạt động.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Đánh giá định kỳ 2.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Đánh giá định kỳ 2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Đánh giá định kỳ 2.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Đánh giá định kỳ 2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Đánh giá định kỳ 2.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Đánh giá định kỳ 2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