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LUYỆN TẬP &amp; THỰC HÀNH SÁNG TẠO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Luyện tập nâng cao, mở rộng tính năng và thử nghiệm sản phẩm.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NL4 (Đánh giá công nghệ): Quan sát, đo đạc thông số và đánh giá hiệu quả vận hành của mô hình robot Luyện tập &amp; Thực hành sáng tạo Robotics trong các điều kiện thử nghiệm khác nhau. (Đạt được thông qua Hoạt động 3, Hoạt động 4)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NL3 (Thiết kế kĩ thuật): Điều chỉnh kết cấu cơ khí và thông số điều khiển để tối ưu hóa khả năng hoạt động của robot.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Luyện tập &amp; Thực hành sáng tạo Robotics.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Luyện tập &amp; Thực hành sáng tạo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Luyện tập &amp; Thực hành sáng tạo Robotics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Luyện tập &amp; Thực hành sáng tạo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Luyện tập &amp; Thực hành sáng tạo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Luyện tập &amp; Thực hành sáng tạo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Luyện tập &amp; Thực hành sáng tạo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Luyện tập &amp; Thực hành sáng tạo Robotics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Luyện tập &amp; Thực hành sáng tạo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Luyện tập &amp; Thực hành sáng tạo Robotics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