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31/10/2026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02/11/2026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MÁY TÍNH LÀM VIỆC THEO LỆNH (Tiết: 13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Hiểu lệnh và kết quả.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Máy tính làm việc theo lệnh.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Máy tính làm việc theo lệnh.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Máy tính làm việc theo lệnh.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Máy tính làm việc theo lệnh.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