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10/11/2026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THU NHẬN VÀ XỬ LÝ THÔNG TIN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Mô tả đầu vào – xử lý – kết quả ở mức đơn giản.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Thu nhận và xử lý thông tin.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Thu nhận và xử lý thông tin.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Thu nhận và xử lý thông tin.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Thu nhận và xử lý thông tin.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