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15. LUYỆN TẬP SỬ DỤNG CHUỘT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Cầm chuột đúng cách, thực hành thuần thục các thao tác chuột (di chuyển, nháy, nháy đúp, nháy chuột phải, kéo thả, cuộn).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15: Luyện tập sử dụng chuột.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15: Luyện tập sử dụng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15: Luyện tập sử dụng chuột.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15: Luyện tập sử dụng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