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NĂM HỌC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cả năm.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Tổng kết năm học.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Tổng kết năm học.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