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SỬ DỤNG PHẦN MỀM KHI ĐƯỢC PHÉP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về phần mềm miễn phí và không miễn phí.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ý nghĩa và tôn trọng bản quyền phần mềm.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6: Sử dụng phần mềm khi được phép.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6: Sử dụng phần mềm khi được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6: Sử dụng phần mềm khi được phép.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6: Sử dụng phần mềm khi được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