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ĐỊNH DẠNG VĂN BẢN TRÊN TRANG CHIẾU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Định dạng phông chữ, kiểu chữ, cỡ chữ, màu chữ cho văn bản trên trang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công cụ gạch đầu dòng (Bullets).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8: Định dạng văn bản trên trang chiếu.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Định dạng văn bản trên trang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Định dạng văn bản trên trang chiếu.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Định dạng văn bản trên trang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