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16. SỬ DỤNG BIẾN TRONG CHƯƠNG TRÌNH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khái niệm biến nhớ, sử dụng biến trả lời và biến tự tạo trong Scratch.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16: Sử dụng biến trong chương trình.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thành thạo các công cụ và phần mềm chuyên dụng để giải quyết nhiệm vụ bài học.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16: Sử dụng biến trong chương trình.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16: Sử dụng biến trong chương trình.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16: Sử dụng biến trong chương trình.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