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26/12/2026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29/12/2026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ÔN TẬP ĐÁNH GIÁ ĐỊNH KỲ 4 (Tiết: 22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Hệ thống hóa kiến thức chuẩn bị Đánh giá định kỳ 4.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Ôn tập Đánh giá định kỳ 4.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Ôn tập Đánh giá định kỳ 4.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Ôn tập Đánh giá định kỳ 4.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Ôn tập Đánh giá định kỳ 4.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