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22/08/2026</w:t>
            </w:r>
          </w:p>
          <w:p>
            <w:pPr>
              <w:spacing w:line="276" w:lineRule="auto" w:after="40"/>
              <w:jc w:val="left"/>
            </w:pPr>
            <w:r>
              <w:rPr>
                <w:rFonts w:ascii="Times New Roman" w:hAnsi="Times New Roman" w:eastAsia="Times New Roman"/>
                <w:b w:val="0"/>
                <w:i w:val="0"/>
                <w:sz w:val="26"/>
              </w:rPr>
              <w:t>Ngày dạy: 28/08/2026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3. THỰC HÀNH KHAI THÁC THÔNG TIN SỐ</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Sử dụng công cụ tìm kiếm, xử lý và trao đổi thông tin trong môi trường số.</w:t>
      </w:r>
    </w:p>
    <w:p>
      <w:pPr>
        <w:spacing w:line="276" w:lineRule="auto" w:after="60" w:before="0"/>
        <w:ind w:firstLine="0" w:left="850"/>
        <w:jc w:val="both"/>
      </w:pPr>
      <w:r>
        <w:rPr>
          <w:rFonts w:ascii="Times New Roman" w:hAnsi="Times New Roman" w:eastAsia="Times New Roman"/>
          <w:b w:val="0"/>
          <w:i w:val="0"/>
          <w:sz w:val="26"/>
        </w:rPr>
        <w:t>- Chủ động tìm kiếm thông tin thực hiện nhiệm vụ; đánh giá lợi ích thông tin tìm được.</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3. Thực hành khai thác thông tin số.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3. Thực hành khai thác thông tin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3. Thực hành khai thác thông tin số.</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3. Thực hành khai thác thông tin số.</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3. Thực hành khai thác thông tin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3. Thực hành khai thác thông tin số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3. Thực hành khai thác thông tin số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