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11/03/2027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ĐIỀU KHIỂN ROBOT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hiện lệnh đi tới/đến đích.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Điều khiển Robot.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Điều khiển Robot.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Điều khiển Robot.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Điều khiển Robot.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