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21 (từ ngày 21/12/2026 đến ngày 25/12/2026)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18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Buổi…sáng……..Tuần…21…(Từ ngày…21/12/2026 …đến ngày:… 25/12/2026….)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Chạy thử và sửa lỗi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Robot phục vụ đời sống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Luyện tập &amp; Thực hành sáng tạo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16: Em thực hiện công việc như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Khám phá vũ trụ rộng lớn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Robot phục vụ đời sống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Luyện tập &amp; Thực hành sáng tạo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18 tháng 12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Buổi…chiều…..Tuần…21…(Từ ngày…21/12/2026…đến ngày:… 25/12/2026….)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Chạy thử và sửa lỗi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Chạy thử và sửa lỗi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Robot phục vụ đời sống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Luyện tập &amp; Thực hành sáng tạo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16: Khám phá môi trường lập trình trực quan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16: Em thực hiện công việc như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Khám phá vũ trụ rộng lớn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Robot phục vụ đời sống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Luyện tập &amp; Thực hành sáng tạo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