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1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thiết bị, nội quy, thao tác khởi động theo hướng dẫn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Màn hình, thân máy, chuột, bàn phím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 thế, thời gian, bảo vệ thiết bị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Chuột: di chuyển và nhấp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Di chuyển, click, double-click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Kéo – thả chính xác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phím chữ/số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Space, Enter, Backspace, Shift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Gõ chữ/số theo mẫu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Mở công cụ, tạo, lưu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kỹ năng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chuột, bàn phím, lưu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tranh số và lưu sản phẩm đúng yêu cầu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chữ, hình, âm thanh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lệnh và kết quả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rã nhiệm vụ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lệnh di chuyển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Tìm đường và thử nghiệm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lỗi và thay đổi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khối lệnh và ghép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Coding cơ bản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chuỗi lệnh hoàn chỉnh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nhân vật đến đích bằng chuỗi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Xác định mở đầu – diễn biến – kết thúc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Tạo/chọn nhân vật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sân khấu/bối cảnh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chuyển động theo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Thêm âm thanh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Tích hợp nhân vật, bối cảnh, chuyển động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công và phản hồi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tra và chỉnh sửa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câu chuyện số ngắn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 và nhiệm vụ 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chuỗi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lệnh và kiểm tra kết quả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AI qua ứng dụng quen thuộc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Không chia sẻ thông tin cá nhân; xin phép người lớn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Chọn 1 nhiệm vụ: tranh số/Coding/robot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Em sáng tạo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bày, trình bày và phản hồi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