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CHÚ ỐC SÊN CHẬM CHẠP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cách di chuyển và cấu tạo vỏ ốc sên.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ốc sên.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4. Chú ốc sên chậm chạp.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4. Chú ốc sên chậm chạp,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4. Chú ốc sên chậm chạp.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