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10. KHÁM PHÁ ĐẠI DƯƠNG (Tiết: 13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đặc điểm cá mập.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mô hình cá mập bơi.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10. Khám phá đại dương.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10. Khám phá đại dương,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10. Khám phá đại dương.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10. Khám phá đại dương.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10. Khám phá đại dương.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10. Khám phá đại dương.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