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12/09/2026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15/09/2026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ĐÁNH GIÁ ĐỊNH KỲ 1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6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Hệ thống hóa kiến thức chuẩn bị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Thiết kế mô phỏng 3D, thao tác lắp ráp chuẩn xác các khớp nối.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Nạp code lập trình và hiệu chỉnh robot Ôn tập Đánh giá định kỳ 1.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Ôn tập Đánh giá định kỳ 1.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Ôn tập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Ôn tập Đánh giá định kỳ 1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Ôn tập Đánh giá định kỳ 1.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Ôn tập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Ôn tập Đánh giá định kỳ 1.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Ôn tập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Ôn tập Đánh giá định kỳ 1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Ôn tập Đánh giá định kỳ 1.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Ôn tập Đánh giá định kỳ 1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