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TÌM KIẾM THÔNG TIN TRÊN INTERNET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Xác định chủ đề (từ khóa) của thông tin cần tìm.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máy tìm kiếm để tìm thông tin theo từ khóa.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4: Tìm kiếm thông tin trên Internet.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Tìm kiếm thông tin trên Internet.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Tìm kiếm thông tin trên Internet.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Tìm kiếm thông tin trên Internet.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