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09/12/2026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3 (Tiết: 18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3.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và thao tác đúng các công cụ, phần mềm trong bài Ôn tập Đánh giá định kỳ 3.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Sử dụng phần mềm tạo sản phẩm số phục vụ học tập.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Ôn tập Đánh giá định kỳ 3.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