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11. THỰC HÀNH TẠO SẢN PHẨM SỐ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Bài 9A: Sử dụng phần mềm đồ họa tạo sản phẩm số.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Bài 9B: Thực hành tạo đồ dùng gia đình theo video hướng dẫn.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11: Thực hành tạo sản phẩm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11: Thực hành tạo sản phẩm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11: Thực hành tạo sản phẩm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11: Thực hành tạo sản phẩm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