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10/09/2026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KÉO – THẢ THẬT VUI (Tiết: 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Kéo – thả và chọn đối tượng.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Kéo – thả thật vui.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Kéo – thả thật vui.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Kéo – thả thật vui.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Kéo – thả thật vui.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