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ĐIỀU KHIỂN ROBOT (Tiết: 31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lệnh đi tới/đến đích.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Điều khiển Robot.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Điều khiển Robot.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Điều khiển Robot.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Điều khiển Robot.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