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Phụ lục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KHUNG KẾ HOẠCH DẠY HỌC MÔN…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Kèm theo Công văn số 5512/BGDĐT-GDTrH ngày 18 tháng 12 năm 2022 của Bộ GDĐT)</w:t>
      </w:r>
    </w:p>
    <w:tbl>
      <w:tblPr>
        <w:tblStyle w:val="Table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44"/>
        <w:gridCol w:w="5666"/>
        <w:tblGridChange w:id="0">
          <w:tblGrid>
            <w:gridCol w:w="3644"/>
            <w:gridCol w:w="5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TRƯỜNG: 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TỔ: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Độc lập- Tự do-Hạnh phúc</w:t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 HOẠCH DẠY HỌC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 HỌC/HOẠT ĐỘNG GIÁO DỤC……..LỚP………..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(Năm học 2026-2027)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Đặc điểm tình hình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Số lớp………; Số học sinh:……;Số học sinh học chuyên đề lựa chọn (Nếu có):……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Tình hình đội ngũ:</w:t>
      </w:r>
    </w:p>
    <w:p w:rsidR="00000000" w:rsidDel="00000000" w:rsidP="00000000" w:rsidRDefault="00000000" w:rsidRPr="00000000" w14:paraId="00000011">
      <w:pPr>
        <w:ind w:firstLine="284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Sĩ giáo viên:</w:t>
      </w:r>
    </w:p>
    <w:p w:rsidR="00000000" w:rsidDel="00000000" w:rsidP="00000000" w:rsidRDefault="00000000" w:rsidRPr="00000000" w14:paraId="00000012">
      <w:pPr>
        <w:ind w:firstLine="284"/>
        <w:rPr/>
      </w:pPr>
      <w:r w:rsidDel="00000000" w:rsidR="00000000" w:rsidRPr="00000000">
        <w:rPr>
          <w:rtl w:val="0"/>
        </w:rPr>
        <w:t xml:space="preserve">- Trình độ đào tạo: Cao đẳng:…………Đại học:……………..; Trên Đại học:…………</w:t>
      </w:r>
    </w:p>
    <w:p w:rsidR="00000000" w:rsidDel="00000000" w:rsidP="00000000" w:rsidRDefault="00000000" w:rsidRPr="00000000" w14:paraId="00000013">
      <w:pPr>
        <w:ind w:firstLine="284"/>
        <w:rPr/>
      </w:pPr>
      <w:r w:rsidDel="00000000" w:rsidR="00000000" w:rsidRPr="00000000">
        <w:rPr>
          <w:rtl w:val="0"/>
        </w:rPr>
        <w:t xml:space="preserve">- Mức chuẩn nghề nghiệp: Tốt:………….; Khá:…………; Đạt:………..;Chưa đạt:……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Thiết bị dạy học: (</w:t>
      </w:r>
      <w:r w:rsidDel="00000000" w:rsidR="00000000" w:rsidRPr="00000000">
        <w:rPr>
          <w:i w:val="1"/>
          <w:iCs w:val="1"/>
          <w:rtl w:val="0"/>
        </w:rPr>
        <w:t xml:space="preserve">Trình bày cụ thể các thiết bị dạy học có thể sử dụng để tổ chức dạy học/môn học/hoạt động giáo dục)</w:t>
      </w:r>
    </w:p>
    <w:tbl>
      <w:tblPr>
        <w:tblStyle w:val="Table2"/>
        <w:tblW w:w="9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3"/>
        <w:gridCol w:w="2055"/>
        <w:gridCol w:w="1320"/>
        <w:gridCol w:w="3598"/>
        <w:gridCol w:w="1925"/>
        <w:tblGridChange w:id="0">
          <w:tblGrid>
            <w:gridCol w:w="733"/>
            <w:gridCol w:w="2055"/>
            <w:gridCol w:w="1320"/>
            <w:gridCol w:w="3598"/>
            <w:gridCol w:w="1925"/>
          </w:tblGrid>
        </w:tblGridChange>
      </w:tblGrid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Thiết bị dạy học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Các bài thí nghiệm/thực hành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Gihi chú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Phòng học bộ môn/phòng thí nghiệm/phòng đa năng/sân chơi, bãi tập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Table3"/>
        <w:tblW w:w="9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3"/>
        <w:gridCol w:w="2055"/>
        <w:gridCol w:w="1320"/>
        <w:gridCol w:w="3598"/>
        <w:gridCol w:w="1925"/>
        <w:tblGridChange w:id="0">
          <w:tblGrid>
            <w:gridCol w:w="733"/>
            <w:gridCol w:w="2055"/>
            <w:gridCol w:w="1320"/>
            <w:gridCol w:w="3598"/>
            <w:gridCol w:w="1925"/>
          </w:tblGrid>
        </w:tblGridChange>
      </w:tblGrid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phòng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Phạm vi và nội dung sử dụng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Gihi chú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II. </w:t>
      </w:r>
      <w:r w:rsidDel="00000000" w:rsidR="00000000" w:rsidRPr="00000000">
        <w:rPr>
          <w:b w:val="1"/>
          <w:bCs w:val="1"/>
          <w:rtl w:val="0"/>
        </w:rPr>
        <w:t xml:space="preserve">Kế hoạch dạy học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Phân phối chương trình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 Tư duy lập trình Tiền Tiểu học</w:t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3118"/>
        <w:gridCol w:w="1134"/>
        <w:gridCol w:w="4536"/>
        <w:tblGridChange w:id="0">
          <w:tblGrid>
            <w:gridCol w:w="846"/>
            <w:gridCol w:w="3118"/>
            <w:gridCol w:w="1134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Bài học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tiết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Yêu cầu cần đạt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Môn Tin lớp 1</w:t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Môn Tin lớp 2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(1) </w:t>
      </w:r>
      <w:r w:rsidDel="00000000" w:rsidR="00000000" w:rsidRPr="00000000">
        <w:rPr>
          <w:i w:val="1"/>
          <w:iCs w:val="1"/>
          <w:rtl w:val="0"/>
        </w:rPr>
        <w:t xml:space="preserve"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(2) Số tiết được sử dụng để thực hiện bài học, chuyên đề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(3) Yêu cầu cần đạt theo các đơn vị bài học, chủ đề và xác định yêu cầu cần đạt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Kiểm tra, đánh giá định kì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Môn</w:t>
      </w:r>
    </w:p>
    <w:tbl>
      <w:tblPr>
        <w:tblStyle w:val="Table5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6"/>
        <w:gridCol w:w="1916"/>
        <w:gridCol w:w="1916"/>
        <w:gridCol w:w="1916"/>
        <w:gridCol w:w="1916"/>
        <w:tblGridChange w:id="0">
          <w:tblGrid>
            <w:gridCol w:w="1916"/>
            <w:gridCol w:w="1916"/>
            <w:gridCol w:w="1916"/>
            <w:gridCol w:w="1916"/>
            <w:gridCol w:w="1916"/>
          </w:tblGrid>
        </w:tblGridChange>
      </w:tblGrid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Bài kiểm tra, đánh giá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điểm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Yêu cầu cần đạt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Hình thức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(4)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Giữa HK1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Cuối HK1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Giữa HK2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Cuối HK2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3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Thời gian làm bài kiểm tra, đánh giá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3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Tuần thứ, tháng, năm thực hiện bài kiểm tra đánh giá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3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Yêu cầu cần đạt thời điểm kiểm tra đánh giá (Theo phân phối chương trình)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35" w:right="0" w:hanging="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thức bài kiểm tra đánh giá: Viết (trên giấy hoặc máy tính); bài thực hành; dự án học tập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Các nội dung khác (Nếu có)</w:t>
      </w:r>
    </w:p>
    <w:tbl>
      <w:tblPr>
        <w:tblStyle w:val="Table6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50"/>
        <w:gridCol w:w="4650"/>
        <w:tblGridChange w:id="0">
          <w:tblGrid>
            <w:gridCol w:w="4650"/>
            <w:gridCol w:w="4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 TRƯỞNG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tên)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Hoài Đức, ngày    tháng     năm 2026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HIỆU TRƯỞNG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Ký và ghi rõ họ tên)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80" w:top="630" w:left="1180" w:right="1420" w:header="28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348730" cy="1069975"/>
          <wp:effectExtent b="0" l="0" r="0" t="0"/>
          <wp:docPr descr="Artboard 3Tiêu đề giấy" id="2" name="image1.png"/>
          <a:graphic>
            <a:graphicData uri="http://schemas.openxmlformats.org/drawingml/2006/picture">
              <pic:pic>
                <pic:nvPicPr>
                  <pic:cNvPr descr="Artboard 3Tiêu đề giấy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drawing>
        <wp:inline distB="0" distT="0" distL="0" distR="0">
          <wp:extent cx="6348730" cy="839973"/>
          <wp:effectExtent b="0" l="0" r="0" t="0"/>
          <wp:docPr descr="Artboard 2Tiêu đề giấy" id="1" name="image2.png"/>
          <a:graphic>
            <a:graphicData uri="http://schemas.openxmlformats.org/drawingml/2006/picture">
              <pic:pic>
                <pic:nvPicPr>
                  <pic:cNvPr descr="Artboard 2Tiêu đề giấy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35" w:hanging="37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