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21/11/2026   Ngày dạy: 27/11/2026</w:t>
            </w:r>
          </w:p>
          <w:p>
            <w:r>
              <w:rPr>
                <w:rFonts w:ascii="Times New Roman" w:hAnsi="Times New Roman" w:cs="Times New Roman" w:eastAsia="Times New Roman"/>
                <w:sz w:val="26"/>
                <w:b/>
              </w:rPr>
              <w:t xml:space="preserve">Lớp: 8A1</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t>MÔN HỌC: ROBOTICS 8A1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