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Buổi…sáng……..Tuần…14…(Từ ngày…02/11/2026 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tạo sản phẩm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Cấu trúc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30 tháng 10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Buổi…chiều…..Tuần…14…(Từ ngày…02/11/2026…đến ngày:… 06/11/2026….)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Thực hành với tệp và thư mục trong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Máy tính làm việc theo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Chú cua cứng cáp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Thế giới khủng long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