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Thực hành sử dụng lệnh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Chỉnh sửa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